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09 October 2021</w:t>
      </w:r>
    </w:p>
    <w:p>
      <w:pPr>
        <w:pStyle w:val="Heading1"/>
      </w:pPr>
      <w:r>
        <w:t xml:space="preserve">Australia Post locks in weekend deliveries for Victoria</w:t>
      </w:r>
    </w:p>
    <w:p>
      <w:r>
        <w:t xml:space="preserve">09 October 2021</w:t>
      </w:r>
    </w:p>
    <w:p>
      <w:r>
        <w:t xml:space="preserve">Posties and delivery drivers are set to deliver as many as 350,000 parcels across Victoria each and every weekend for the rest of the year, while Australia Post facilities in Melbourne are processing on average a million parcels each day, enough to fill the seats of the MCG ten times.</w:t>
      </w:r>
    </w:p>
    <w:p>
      <w:r>
        <w:t xml:space="preserve">While the impacts of COVID have been particularly challenging in Melbourne, with hundreds of Australia Post team members forced to isolate and facilities subject to COVID-safe restrictions, posties and drivers continue to deliver record numbers of parcels for Victorians, including each Saturday and Sunday.</w:t>
      </w:r>
    </w:p>
    <w:p>
      <w:r>
        <w:t xml:space="preserve">Australia Post has also added six additional pop-up sites to process parcels- at Dandenong, Somerton, Tottenham, Thomastown and two at Derrimut – while our two biggest permanent facilities at Sunshine West are processing more than 450,000 parcels a day.</w:t>
      </w:r>
    </w:p>
    <w:p>
      <w:r>
        <w:t xml:space="preserve">To counter a significant reduction in passenger flights, Australia Post has also doubled its weekly freighter flights into Victoria to 60, to help carry more than 340 tonnes of parcels a week, with another 32 tonnes arriving via extra weekly Express Post trucks.</w:t>
      </w:r>
    </w:p>
    <w:p>
      <w:r>
        <w:t xml:space="preserve">Around 1000 additional team members are also being recruited in Victoria to help sort parcels and mail, drive forklifts, delivery vans and trucks, and to help customers with their queries.</w:t>
      </w:r>
    </w:p>
    <w:p>
      <w:r>
        <w:t xml:space="preserve">Australia Post General Manager Corporate Affairs Michelle Skehan said the difficult decision to pause parcel collections from eCommerce retailers in Greater Melbourne had been vital in returning volumes in Victorian facilities to safe levels, with 4.5 million parcels processed during that time, while deliveries continued across the city.</w:t>
      </w:r>
    </w:p>
    <w:p>
      <w:r>
        <w:t xml:space="preserve">“We haven’t stopped delivering and have broken delivery records throughout the pandemic even as we’ve been faced with challenges like having large numbers of our Melbourne people in isolation,” Ms Skehan said.</w:t>
      </w:r>
    </w:p>
    <w:p>
      <w:r>
        <w:t xml:space="preserve">“We recognise that people want their parcels to arrive as quickly as possible, especially as we head into Christmas, and that means on weekends too, and our people really are doing all they can to meet the huge demand under challenging times.”</w:t>
      </w:r>
    </w:p>
    <w:p>
      <w:r>
        <w:t xml:space="preserve">Weekend deliveries will remain across Melbourne and major regional centres for the rest of the year, and where volumes are high in other regional areas.</w:t>
      </w:r>
    </w:p>
    <w:p>
      <w:r>
        <w:t xml:space="preserve">The Australia Post mobile app is the best way to keep across deliveries, choose the best place to receive parcels, and to stay updated about impacts to the network.</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2026-06-04T10:25:44.309Z</dcterms:created>
  <dcterms:modified xsi:type="dcterms:W3CDTF">2026-06-04T10:25:44.309Z</dcterms:modified>
</cp:coreProperties>
</file>

<file path=docProps/custom.xml><?xml version="1.0" encoding="utf-8"?>
<Properties xmlns="http://schemas.openxmlformats.org/officeDocument/2006/custom-properties" xmlns:vt="http://schemas.openxmlformats.org/officeDocument/2006/docPropsVTypes"/>
</file>