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May 2021</w:t>
      </w:r>
    </w:p>
    <w:p>
      <w:pPr>
        <w:pStyle w:val="Heading1"/>
      </w:pPr>
      <w:r>
        <w:t xml:space="preserve">Australia Post unveils all-new Aussie icons for Great Aussie Coin Hunt 2</w:t>
      </w:r>
    </w:p>
    <w:p>
      <w:r>
        <w:t xml:space="preserve">10 May 2021</w:t>
      </w:r>
    </w:p>
    <w:p>
      <w:r>
        <w:t xml:space="preserve">Australia Post is celebrating iconic and admired symbols of Australian life with a whole new collection of $1 coins and the return of its most successful collectables program with the Great Aussie Coin Hunt 2.</w:t>
      </w:r>
    </w:p>
    <w:p>
      <w:r>
        <w:t xml:space="preserve">The new coins, produced in partnership with the Royal Australian Mint, range from Akubra to Zinc sunscreen and include instantly recognisable Australian landmarks, like Q for Queen Victoria Market and S for the Sydney Harbour Bridge; much-loved brands, like M for MILO, T for Tim Tam and V for Victa Lawnmower; and even H for popular and longstanding television program Home and Away.</w:t>
      </w:r>
    </w:p>
    <w:p>
      <w:r>
        <w:t xml:space="preserve">Australia Post Executive General Manager Community &amp;amp; Consumer Nicole Sheffield said the Great Aussie Coin Hunt 2 would again create a sense of fun and excitement with a touch of nostalgia as people reflect on their connection to the quintessentially Australian themes.</w:t>
      </w:r>
    </w:p>
    <w:p>
      <w:r>
        <w:t xml:space="preserve">“We’re thrilled to once again partner exclusively with the Royal Australian Mint to celebrate 26 Australian icons and connect families and communities through the fun of the hunt and the good-humoured banter that it generates,” she said.</w:t>
      </w:r>
    </w:p>
    <w:p>
      <w:r>
        <w:t xml:space="preserve">“This year, we are releasing the full alphabet from the start of the hunt but they will be in limited supply, so we encourage those who want the full set to get in quickly to secure their collection of great Aussie memorabilia.”</w:t>
      </w:r>
    </w:p>
    <w:p>
      <w:r>
        <w:t xml:space="preserve">Royal Australian Mint CEO Mr Leigh Gordon said the icons on the coins feature everything from favourite foods to some of Australia’s lesser known native flora and fauna and were selected by sampling the Australian public.</w:t>
      </w:r>
    </w:p>
    <w:p>
      <w:r>
        <w:t xml:space="preserve">“There is definitely something for everyone in this coin series and we are delighted to be again working with Australia Post to create a playful way for all Australians to engage with coins and take a light-hearted look at our way of life,” Mr Gordon said.</w:t>
      </w:r>
    </w:p>
    <w:p>
      <w:r>
        <w:t xml:space="preserve">Designed to be fun for all ages, everyone can join in the hunt by going into one of more than 3,500 participating Post Offices, making a purchase and receiving the $1 collectable coins in their change, or by purchasing the entire collection instore or online.</w:t>
      </w:r>
    </w:p>
    <w:p>
      <w:r>
        <w:t xml:space="preserve">For the ultimate discovery, keen coin hunters will want to keep an eye out for a special edition coloured coin of the Great Barrier Reef, randomly available in full set coin tubes.</w:t>
      </w:r>
    </w:p>
    <w:p>
      <w:r>
        <w:t xml:space="preserve">For more information about the Great Aussie Coin Hunt 2 and to learn more about the Australian icons featured on the coins, visit aussiecoinhunt.com.au.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2026-06-04T10:25:56.287Z</dcterms:created>
  <dcterms:modified xsi:type="dcterms:W3CDTF">2026-06-04T10:25:56.287Z</dcterms:modified>
</cp:coreProperties>
</file>

<file path=docProps/custom.xml><?xml version="1.0" encoding="utf-8"?>
<Properties xmlns="http://schemas.openxmlformats.org/officeDocument/2006/custom-properties" xmlns:vt="http://schemas.openxmlformats.org/officeDocument/2006/docPropsVTypes"/>
</file>