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24 August 2021</w:t>
      </w:r>
    </w:p>
    <w:p>
      <w:pPr>
        <w:pStyle w:val="Heading1"/>
      </w:pPr>
      <w:r>
        <w:t xml:space="preserve">Sydney International Gateway Facility temporary closure</w:t>
      </w:r>
    </w:p>
    <w:p>
      <w:r>
        <w:t xml:space="preserve">24 August 2021</w:t>
      </w:r>
    </w:p>
    <w:p>
      <w:r>
        <w:t xml:space="preserve">Australia Post has taken the precautionary measure of closing the Sydney International Gateway Facility for 24 hours following a cleaner testing positive for COVID-19. Our teams at the facility are undergoing testing and the site has been deep cleaned and sanitised.</w:t>
      </w:r>
    </w:p>
    <w:p>
      <w:r>
        <w:t xml:space="preserve">The safety of our employees and the community is our absolute priority. As a result of this temporary closure, there may be minimal impacts to International inbound and outbound letter and parcel deliveries.</w:t>
      </w:r>
    </w:p>
    <w:p>
      <w:r>
        <w:t xml:space="preserve">There are also currently some impacts to domestic parcel processing and delivery in New South Wales which are causing some local delays. This is due to COVID-related staffing impacts including at our Chullora delivery facility.</w:t>
      </w:r>
    </w:p>
    <w:p>
      <w:r>
        <w:t xml:space="preserve">We are continuing to work closely with the Department of Health and in-line with our COVIDsafe plans and Government advice we have a number of measures in place including separate work zones, staggered start times, split shifts, social distancing and temperature testing in our facilities. We also have protective screens and density limits in our Post Offices, QR code check-ins for our workplaces in addition to on-site COVID-19 testing in areas that require it. Our people are also wearing face masks wherever they are required.</w:t>
      </w:r>
    </w:p>
    <w:p>
      <w:r>
        <w:t xml:space="preserve">We will continue to keep our customers updated at auspost.com.au and via the Australia Post app.</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2026-06-04T10:25:49.491Z</dcterms:created>
  <dcterms:modified xsi:type="dcterms:W3CDTF">2026-06-04T10:25:49.491Z</dcterms:modified>
</cp:coreProperties>
</file>

<file path=docProps/custom.xml><?xml version="1.0" encoding="utf-8"?>
<Properties xmlns="http://schemas.openxmlformats.org/officeDocument/2006/custom-properties" xmlns:vt="http://schemas.openxmlformats.org/officeDocument/2006/docPropsVTypes"/>
</file>