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02 March 2022</w:t>
      </w:r>
    </w:p>
    <w:p>
      <w:pPr>
        <w:pStyle w:val="Heading1"/>
      </w:pPr>
      <w:r>
        <w:t xml:space="preserve">Australia Post and Australian Red Cross supporting flood affected communities</w:t>
      </w:r>
    </w:p>
    <w:p>
      <w:r>
        <w:t xml:space="preserve">02 March 2022</w:t>
      </w:r>
    </w:p>
    <w:p>
      <w:r>
        <w:t xml:space="preserve">Australia Post, together with its partner Australian Red Cross, is helping to support communities in Queensland and northern New South Wales affected by intense flooding, by accepting donations for the Red Cross QLD and NSW Floods Appeal in participating Post Offices across the country.</w:t>
      </w:r>
    </w:p>
    <w:p>
      <w:r>
        <w:t xml:space="preserve">The funds raised will help Australian Red Cross provide vital humanitarian support to flood affected communities by deploying specialist emergency volunteers, providing important psychological first aid and support at evacuation centres, and helping affected residents get in touch with their loved ones.</w:t>
      </w:r>
    </w:p>
    <w:p>
      <w:r>
        <w:t xml:space="preserve">As a key partner of Australian Red Cross, Australia Post is helping to ensure important resources are readily available to activate response services directly to the affected areas.</w:t>
      </w:r>
    </w:p>
    <w:p>
      <w:r>
        <w:t xml:space="preserve">“This is an extremely emotional time and our thoughts are with the many people and communities impacted by the devastation of these floods,” said Australia Post Head of Community Nicky Tracey.</w:t>
      </w:r>
    </w:p>
    <w:p>
      <w:r>
        <w:t xml:space="preserve">“I want to recognise and give my heartfelt thanks to the all our team members on the ground playing a critical support role and also to the emergency services and volunteers who are working so hard to support people in these areas.”</w:t>
      </w:r>
    </w:p>
    <w:p>
      <w:r>
        <w:t xml:space="preserve">Red Cross acting Director Australian Programs Garry Page said record rainfall had created a huge demand for Red Cross support.</w:t>
      </w:r>
    </w:p>
    <w:p>
      <w:r>
        <w:t xml:space="preserve">“Our staff and volunteers have rallied to meet this demand, in some cases in spite of the fact they have faced flood damage and isolation involving their own homes and families,” Mr Page said.</w:t>
      </w:r>
    </w:p>
    <w:p>
      <w:r>
        <w:t xml:space="preserve">“Funds raised from the floods appeal will help Red Cross to provide immediate and longer-term humanitarian support to people across flood-devastated communities.</w:t>
      </w:r>
    </w:p>
    <w:p>
      <w:r>
        <w:t xml:space="preserve">“Our disaster relief assistance takes many forms, with volunteers and staff helping with evacuations, relief centres and outreach, and supporting people and communities to recover from these floods and to build resilience to disasters.”</w:t>
      </w:r>
    </w:p>
    <w:p>
      <w:r>
        <w:t xml:space="preserve">Donations to the Red Cross QLD and NSW Floods Appeal can be made at participating Post Offices, online at www.redcross.org.au or by calling 1800-RED-CROSS (733 276) from Monday to Friday 9am to 5pm.</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2026-06-04T10:25:33.130Z</dcterms:created>
  <dcterms:modified xsi:type="dcterms:W3CDTF">2026-06-04T10:25:33.130Z</dcterms:modified>
</cp:coreProperties>
</file>

<file path=docProps/custom.xml><?xml version="1.0" encoding="utf-8"?>
<Properties xmlns="http://schemas.openxmlformats.org/officeDocument/2006/custom-properties" xmlns:vt="http://schemas.openxmlformats.org/officeDocument/2006/docPropsVTypes"/>
</file>