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June 2022</w:t>
      </w:r>
    </w:p>
    <w:p>
      <w:pPr>
        <w:pStyle w:val="Heading1"/>
      </w:pPr>
      <w:r>
        <w:t xml:space="preserve">Australia Post crowns Local Business Heroes</w:t>
      </w:r>
    </w:p>
    <w:p>
      <w:r>
        <w:t xml:space="preserve">21 June 2022</w:t>
      </w:r>
    </w:p>
    <w:p>
      <w:r>
        <w:t xml:space="preserve">Australia Post has today announced its 2022 Local Business Heroes, celebrating and supporting dozens of local Australian businesses, including many in regional areas.</w:t>
      </w:r>
    </w:p>
    <w:p>
      <w:r>
        <w:t xml:space="preserve">A total of 57 Local Business Heroes were chosen from nearly 1,000 entries, with each recipient now set to receive a ‘Heroes Package’ worth up to $5,000 thanks to their unique and valued connection to their local community.</w:t>
      </w:r>
    </w:p>
    <w:p>
      <w:r>
        <w:t xml:space="preserve">Australia Post’s Heroes will each feature in a marketing campaign in their local Post Office for a month, receive personalised sending offers and gain access to business coaching through Small Business Australia.</w:t>
      </w:r>
    </w:p>
    <w:p>
      <w:r>
        <w:t xml:space="preserve">Research conducted by Deloitte Access Economics last year showed that two out of three businesses visited the Post Office at least once a week with 82 per cent of businesses stating that Post Office services positively impacted their business.</w:t>
      </w:r>
    </w:p>
    <w:p>
      <w:r>
        <w:t xml:space="preserve">Australia Post Executive General Manager Retail, Catriona Noble said the organisation was delighted to be supporting these deserving Local Business Heroes, with the help of local Post Offices.</w:t>
      </w:r>
    </w:p>
    <w:p>
      <w:r>
        <w:t xml:space="preserve">“This program is a great reflection of the important and essential role Post Offices play in connecting communities and supporting local business,” Ms Noble said.</w:t>
      </w:r>
    </w:p>
    <w:p>
      <w:r>
        <w:t xml:space="preserve">“Many of the small business heroes were nominated thanks to an established and strong relationship with their local Post Office team, so it’s wonderful to see these connections strengthened even further.”</w:t>
      </w:r>
    </w:p>
    <w:p>
      <w:r>
        <w:t xml:space="preserve">Executive General Manager Customer and Commercial, Gary Starr said the program, now in its second year, played an important role in supporting local businesses grow.</w:t>
      </w:r>
    </w:p>
    <w:p>
      <w:r>
        <w:t xml:space="preserve">“We know small and medium businesses are the backbone of Australian communities and we’re committed to helping them succeed,” Mr Starr said.</w:t>
      </w:r>
    </w:p>
    <w:p>
      <w:r>
        <w:t xml:space="preserve">“I look forward to seeing each of the Local Business Heroes feature across our network and connecting them with even more customers.”</w:t>
      </w:r>
    </w:p>
    <w:p>
      <w:r>
        <w:t xml:space="preserve">The full list of Local Business Heroes is available now at auspost.com.au/localbusinessheroes</w:t>
      </w:r>
    </w:p>
    <w:p>
      <w:r>
        <w:t xml:space="preserve">ENDS</w:t>
      </w:r>
    </w:p>
    <w:p>
      <w:r>
        <w:t xml:space="preserve">For further information, please contact:Brett Simon, Communications ManagerT: 0436 852 198E: brett.simon@auspost.com.au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2026-06-04T10:25:27.329Z</dcterms:created>
  <dcterms:modified xsi:type="dcterms:W3CDTF">2026-06-04T10:25:27.329Z</dcterms:modified>
</cp:coreProperties>
</file>

<file path=docProps/custom.xml><?xml version="1.0" encoding="utf-8"?>
<Properties xmlns="http://schemas.openxmlformats.org/officeDocument/2006/custom-properties" xmlns:vt="http://schemas.openxmlformats.org/officeDocument/2006/docPropsVTypes"/>
</file>