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06 November 2022</w:t>
      </w:r>
    </w:p>
    <w:p>
      <w:pPr>
        <w:pStyle w:val="Heading1"/>
      </w:pPr>
      <w:r>
        <w:t xml:space="preserve">Australia Post’s new Spread the Merry campaign ‘takes off’ via  The Monkeys</w:t>
      </w:r>
    </w:p>
    <w:p>
      <w:r>
        <w:t xml:space="preserve">06 November 2022</w:t>
      </w:r>
    </w:p>
    <w:p>
      <w:r>
        <w:t xml:space="preserve">Australia Post is taking its annual Spread the Merry campaign to new heights this year with a continued focus on delivering joy and creating connection.</w:t>
      </w:r>
    </w:p>
    <w:p>
      <w:r>
        <w:t xml:space="preserve">The new campaign, created by The Monkeys, tells the story of an inflatable Santa who has been blown away from his home on a suburban lawn and is off on a freewheeling airborne journey across Australia – spreading the merry as he flies.</w:t>
      </w:r>
    </w:p>
    <w:p>
      <w:r>
        <w:t xml:space="preserve">Australia Post Chief Marketing Officer, Amber Collins, says that this campaign is all about creating a sense of joy and demonstrates that no matter where you are, the Australia Post team and network can help reconnect you with your loved ones this Christmas.</w:t>
      </w:r>
    </w:p>
    <w:p>
      <w:r>
        <w:t xml:space="preserve">“We could all use an added dose of merry and our new Spread the Merry campaign perfectly brings together a feeling of fun, wonder and surprise. All of us at Australia Post are proud to be responsible for delivering parcels and cards full of joy right across Australia this festive season.”</w:t>
      </w:r>
    </w:p>
    <w:p>
      <w:r>
        <w:t xml:space="preserve">The new campaign, directed by The Bobbsey Twins, will air on broadcast television from 6 November, supported by radio and out-of-home, including a hero 3D billboard in Melbourne’s CBD from 21 November. The campaign also includes a audio described version version of the commercial for the visually impaired, and an Auslan version for the hearing impaired.</w:t>
      </w:r>
    </w:p>
    <w:p>
      <w:r>
        <w:t xml:space="preserve">The Monkeys Chief Creative Officer, Ant Keogh, adds, “This is the fourth Spread the Merry campaign we’ve made in collaboration with Australia Post, and we’re really proud of how it’s come together.”</w:t>
      </w:r>
    </w:p>
    <w:p>
      <w:r>
        <w:t xml:space="preserve">To view Australia Post’s latest campaign, click here</w:t>
      </w:r>
    </w:p>
    <w:p>
      <w:r>
        <w:t xml:space="preserve">Campaign Credits:</w:t>
      </w:r>
    </w:p>
    <w:p>
      <w:r>
        <w:t xml:space="preserve">Australia Post</w:t>
      </w:r>
    </w:p>
    <w:p>
      <w:r>
        <w:t xml:space="preserve">Chief Marketing Officer: Amber Collins</w:t>
      </w:r>
    </w:p>
    <w:p>
      <w:r>
        <w:t xml:space="preserve">Head of Marketing Communications: Corrina Brazel Senior Marketing Manager: Karen O’Connor Marketing Manager: Emily Howat</w:t>
      </w:r>
    </w:p>
    <w:p>
      <w:r>
        <w:t xml:space="preserve">Creative Agency: The Monkeys, part of Accenture Song</w:t>
      </w:r>
    </w:p>
    <w:p>
      <w:r>
        <w:t xml:space="preserve">Chief Executive Officer: Paul McMillan Chief Creative Officer: Ant Keogh</w:t>
      </w:r>
    </w:p>
    <w:p>
      <w:r>
        <w:t xml:space="preserve">Chief Strategy Officer: Michael Derepas Creative Directors: Hugh Gurney &amp;amp; Joe Sibley Art Director: Ben Horewood</w:t>
      </w:r>
    </w:p>
    <w:p>
      <w:r>
        <w:t xml:space="preserve">Copywriter: Michelle Canning</w:t>
      </w:r>
    </w:p>
    <w:p>
      <w:r>
        <w:t xml:space="preserve">Head of Production: Romanca Mundrea Group Content Director: Alex Ashby Content Director: Adam Reeves Content Manager: Ella Goldberg</w:t>
      </w:r>
    </w:p>
    <w:p>
      <w:r>
        <w:t xml:space="preserve">Media Agency: Wavemaker</w:t>
      </w:r>
    </w:p>
    <w:p>
      <w:r>
        <w:t xml:space="preserve">Production Company: FINCH</w:t>
      </w:r>
    </w:p>
    <w:p>
      <w:r>
        <w:t xml:space="preserve">Director: The Bobbsey Twins From Homicide Managing Director: Corey Esse</w:t>
      </w:r>
    </w:p>
    <w:p>
      <w:r>
        <w:t xml:space="preserve">EP: Loren Bradley / Claire Thompson Producer: Kat Latour</w:t>
      </w:r>
    </w:p>
    <w:p>
      <w:r>
        <w:t xml:space="preserve">DOP: Sam Chiplin</w:t>
      </w:r>
    </w:p>
    <w:p>
      <w:r>
        <w:t xml:space="preserve">Post Production: Atticus Music: Sonar</w:t>
      </w:r>
    </w:p>
    <w:p>
      <w:r>
        <w:t xml:space="preserve">ENDS</w:t>
      </w:r>
    </w:p>
    <w:p>
      <w:r>
        <w:t xml:space="preserve">For further information, please contact:</w:t>
      </w:r>
    </w:p>
    <w:p>
      <w:r>
        <w:t xml:space="preserve">Anna Garcia, Senior PR Manager, Australia Post M: 0409 402 966</w:t>
      </w:r>
    </w:p>
    <w:p>
      <w:r>
        <w:t xml:space="preserve">E: anna.garcia3@auspost.com.au</w:t>
      </w:r>
    </w:p>
    <w:p>
      <w:r>
        <w:t xml:space="preserve">Larissa Meikle</w:t>
      </w:r>
    </w:p>
    <w:p>
      <w:r>
        <w:t xml:space="preserve">PR for The Monkeys M: 0401 508 601</w:t>
      </w:r>
    </w:p>
    <w:p>
      <w:r>
        <w:t xml:space="preserve">E: larissa@catfishmedia.com.au</w:t>
      </w:r>
    </w:p>
    <w:p>
      <w:r>
        <w:t xml:space="preserve">________________________________</w:t>
      </w:r>
    </w:p>
    <w:p>
      <w:r>
        <w:t xml:space="preserve">Australia Post 24/7 National Media Line&amp;nbsp;</w:t>
      </w:r>
    </w:p>
    <w:p>
      <w:r>
        <w:t xml:space="preserve">Phone +613 9106 6666 | Email&amp;nbsp;media@auspost.com.au</w:t>
      </w:r>
    </w:p>
    <w:p>
      <w:r>
        <w:t xml:space="preserve">Discover More Publications
Stay informed with Australia Post's latest reports, community stories, and industry insights.</w:t>
      </w:r>
    </w:p>
    <w:p>
      <w:r>
        <w:t xml:space="preserve">High resolution versions of these images are available for download in the sidebar panel.</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2026-06-04T10:25:19.466Z</dcterms:created>
  <dcterms:modified xsi:type="dcterms:W3CDTF">2026-06-04T10:25:19.466Z</dcterms:modified>
</cp:coreProperties>
</file>

<file path=docProps/custom.xml><?xml version="1.0" encoding="utf-8"?>
<Properties xmlns="http://schemas.openxmlformats.org/officeDocument/2006/custom-properties" xmlns:vt="http://schemas.openxmlformats.org/officeDocument/2006/docPropsVTypes"/>
</file>