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August 2024</w:t>
      </w:r>
    </w:p>
    <w:p>
      <w:pPr>
        <w:pStyle w:val="Heading1"/>
      </w:pPr>
      <w:r>
        <w:t xml:space="preserve">Australia Post wins Gold Award for innovative sustainability packaging</w:t>
      </w:r>
    </w:p>
    <w:p>
      <w:r>
        <w:t xml:space="preserve">28 August 2024</w:t>
      </w:r>
    </w:p>
    <w:p>
      <w:r>
        <w:t xml:space="preserve">Australia Post has been recognised for its sustainable packaging, picking up the 2024 Sustainable Packaging Design – E-Commerce Gold award at this year’s Australasian Packaging and Innovation &amp;amp; Design (PIDA) Awards.</w:t>
      </w:r>
    </w:p>
    <w:p>
      <w:r>
        <w:t xml:space="preserve">Australia Post’s partnership with packaging company Sealed Air to launch a Korrvu® Retention range of single and twin wine boxes took out the top award in the E-Commerce category. The boxes, comprising Korrvu® Retention packaging inserts, replace the hard-to-recycle polystyrene and bulky nest-style packaging.</w:t>
      </w:r>
    </w:p>
    <w:p>
      <w:r>
        <w:t xml:space="preserve">Korrvu® offers damage protection that rivals custom foam while being made primarily from corrugated cardboard. Offering a clean unboxing experience, Korrvu® enhances sustainability by using up to 80% recycled materials and being curbside recyclable.</w:t>
      </w:r>
    </w:p>
    <w:p>
      <w:r>
        <w:t xml:space="preserve">The Sustainable Packaging Design Special Award recognises companies developing innovative packaging solutions that incorporate sustainability considerations.</w:t>
      </w:r>
    </w:p>
    <w:p>
      <w:r>
        <w:t xml:space="preserve">Kayla Le Cornu, Australia Post’s General Manager for Retail Product &amp;amp; Supply Chain said the award acknowledges Australia Post’s approach to sustainability, particularly packaging.</w:t>
      </w:r>
    </w:p>
    <w:p>
      <w:r>
        <w:t xml:space="preserve">“Reducing the impact of our packaging range is a priority. Our Retail packaging team work hard to find solutions that reduce negative environmental impacts while ensuring our packaging is fit for purpose and parcels arrive safely.</w:t>
      </w:r>
    </w:p>
    <w:p>
      <w:r>
        <w:t xml:space="preserve">“This is a great achievement for the team and business, especially as we were up against some excellent innovators in this category,” Ms Le Cornu said.</w:t>
      </w:r>
    </w:p>
    <w:p>
      <w:r>
        <w:t xml:space="preserve">By switching to Korrvu® Retention, Australia Post has revolutionised packaging for wine during distribution.</w:t>
      </w:r>
    </w:p>
    <w:p>
      <w:r>
        <w:t xml:space="preserve">Australia Post wine boxes are recyclable via kerbside collection bins, ensuring the packaging gets a chance to be recycled into something new. They also contain 70% recycled content.</w:t>
      </w:r>
    </w:p>
    <w:p>
      <w:r>
        <w:t xml:space="preserve">This packaging highlights one component in Australia Post’s ambitions to deliver better environmental and social outcomes. Information on all the PIDA winners can be found here.</w:t>
      </w:r>
    </w:p>
    <w:p>
      <w:r>
        <w:t xml:space="preserve">ENDS</w:t>
      </w:r>
    </w:p>
    <w:p>
      <w:r>
        <w:t xml:space="preserve">Media contact: Nic Kerber, Media Advisor, Australia PostM: 0448 994 435E: nic.kerber@auspost.com.au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2026-06-04T10:24:09.871Z</dcterms:created>
  <dcterms:modified xsi:type="dcterms:W3CDTF">2026-06-04T10:24:09.871Z</dcterms:modified>
</cp:coreProperties>
</file>

<file path=docProps/custom.xml><?xml version="1.0" encoding="utf-8"?>
<Properties xmlns="http://schemas.openxmlformats.org/officeDocument/2006/custom-properties" xmlns:vt="http://schemas.openxmlformats.org/officeDocument/2006/docPropsVTypes"/>
</file>