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May 2013</w:t>
      </w:r>
    </w:p>
    <w:p>
      <w:pPr>
        <w:pStyle w:val="Heading1"/>
      </w:pPr>
      <w:r>
        <w:t xml:space="preserve">Champion Black Caviar races onto Australia Post stamp</w:t>
      </w:r>
    </w:p>
    <w:p>
      <w:r>
        <w:t xml:space="preserve">10 May 2013</w:t>
      </w:r>
    </w:p>
    <w:p>
      <w:r>
        <w:t xml:space="preserve">To celebrate the 25th consecutive win and retirement of champion Australian racehorse Black Caviar, Australia Post is releasing a commemorative domestic (60 cent) stamp.</w:t>
      </w:r>
    </w:p>
    <w:p>
      <w:r>
        <w:t xml:space="preserve">Australia Post Managing Director and CEO Ahmed Fahour said Australia Post is excited to be able to recognise Black Caviar's achievements in this special stamp issue.</w:t>
      </w:r>
    </w:p>
    <w:p>
      <w:r>
        <w:t xml:space="preserve">"The nation has been inspired by the great Australian champion Black Caviar and we wanted to create a memorable stamp featuring one of Australia's true racing champions for everyone to collect," said Mr Fahour.</w:t>
      </w:r>
    </w:p>
    <w:p>
      <w:r>
        <w:t xml:space="preserve">The retirement of world champion Australian sprinter Black Caviar was announced on 17 April 2013, and she leaves an extraordinary legacy of 25 wins from 25 starts, including a remarkable record-breaking 15 Australian Group 1 victories.</w:t>
      </w:r>
    </w:p>
    <w:p>
      <w:r>
        <w:t xml:space="preserve">Black Caviar's feats have earned her a host of national and international honours. In 2011 and 2012 she was voted Australian Champion Sprinter and Australian Horse of the Year and in 2013 was inducted into the Australian Racing Hall of Fame. Her 25 consecutive wins constitute a world record for horses of the modern age competing at the elite level.</w:t>
      </w:r>
    </w:p>
    <w:p>
      <w:r>
        <w:t xml:space="preserve">To celebrate Black Caviar's remarkable achievements, Australia Post is also proud to be able to showcase all of the trophies won by the champion racehorse at the upcoming 2013 World Stamp Expo in Melbourne. The exhibit will be held in partnership with the Australian Racing Museum and will be housed in the Australia Post stand.</w:t>
      </w:r>
    </w:p>
    <w:p>
      <w:r>
        <w:t xml:space="preserve">The 2013 World Stamp Expo will bring together national and international stamp dealers, exhibitors, postal administrators, traders and collectors from more than 60 countries. The event, to be held in Melbourne's Royal Exhibition Building, will be the second-largest international philatelic exhibition ever held and will display a range of collections valued in excess of A$300 million.</w:t>
      </w:r>
    </w:p>
    <w:p>
      <w:r>
        <w:t xml:space="preserve">Details about ticket sales, souvenirs, catalogues, and event activities can be found at&amp;nbsp;www.worldstampexpo.com.au&amp;nbsp;(External link)</w:t>
      </w:r>
    </w:p>
    <w:p>
      <w:r>
        <w:t xml:space="preserve">The Black Caviar stamp and associated products will be available from 10 May 2013 from the Australia Post stand at the exhibition, participating Australia Post retail outlets, via mail order on 1800 331 794 and online at&amp;nbsp;auspost.com.au/shop/sending/stamps&amp;nbsp;while stocks last.</w:t>
      </w:r>
    </w:p>
    <w:p>
      <w:r>
        <w:t xml:space="preserve">When: Friday 10 May - Wednesday 15 May 2013Where: Royal Exhibition Building, Carlton Gardens, MelbourneTickets: Day pass $10, season pass $35. No concessions. Children up to 16 years of age admitted free of charge.</w:t>
      </w:r>
    </w:p>
    <w:p>
      <w:r>
        <w:t xml:space="preserve">On display:</w:t>
      </w:r>
    </w:p>
    <w:p>
      <w:r>
        <w:t xml:space="preserve">Available products:</w:t>
      </w:r>
    </w:p>
    <w:p>
      <w:r>
        <w:t xml:space="preserve">What to do:</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2026-06-04T10:28:23.405Z</dcterms:created>
  <dcterms:modified xsi:type="dcterms:W3CDTF">2026-06-04T10:28:23.405Z</dcterms:modified>
</cp:coreProperties>
</file>

<file path=docProps/custom.xml><?xml version="1.0" encoding="utf-8"?>
<Properties xmlns="http://schemas.openxmlformats.org/officeDocument/2006/custom-properties" xmlns:vt="http://schemas.openxmlformats.org/officeDocument/2006/docPropsVTypes"/>
</file>