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October 2013</w:t>
      </w:r>
    </w:p>
    <w:p>
      <w:pPr>
        <w:pStyle w:val="Heading1"/>
      </w:pPr>
      <w:r>
        <w:t xml:space="preserve">Stand clear! Historic railway stations fast-tracked onto new stamp issue</w:t>
      </w:r>
    </w:p>
    <w:p>
      <w:r>
        <w:t xml:space="preserve">04 October 2013</w:t>
      </w:r>
    </w:p>
    <w:p>
      <w:r>
        <w:t xml:space="preserve">Australia Post is featuring four historic Australian railway stations - Maryborough, Victoria; Quorn, South Australia; Hay, New South Wales and Normanton, Queensland - in a new stamp issue. The stamp issue comprises four domestic base-rate (60c) stamps.</w:t>
      </w:r>
    </w:p>
    <w:p>
      <w:r>
        <w:t xml:space="preserve">Australia Post Philatelic Manager Michael Zsolt said, "We are pleased to release this second stamp issue in a series on Australian historical architecture. We trust these stamps have captured the beauty of these distinctive and historic buildings."</w:t>
      </w:r>
    </w:p>
    <w:p>
      <w:r>
        <w:t xml:space="preserve">In the late nineteenth and early twentieth centuries, railways played an important role in transforming Australia into a nation by establishing a network of communications and trade throughout the continent.</w:t>
      </w:r>
    </w:p>
    <w:p>
      <w:r>
        <w:t xml:space="preserve">The historic railway stations taking centre stage in the new stamp issue are:</w:t>
      </w:r>
    </w:p>
    <w:p>
      <w:r>
        <w:t xml:space="preserve">The stamp illustrations are by Melbourne-based artist Peter Edgeley. The stamp designs are by John White from the Australia Post Design Studio.</w:t>
      </w:r>
    </w:p>
    <w:p>
      <w:r>
        <w:t xml:space="preserve">The associated products available include a first day cover, stamp pack, maxicard set of four, roll of 100 x 60c self-adhesive stamps, booklet of 10 x 60c self-adhesive stamps and a gutter strip of 10 x 60c stamps with design.</w:t>
      </w:r>
    </w:p>
    <w:p>
      <w:r>
        <w:t xml:space="preserve">The Historic Railway Stations stamp issue is available from 8 October 2013 at participating Australia Post retail outlets, via mail order on 1800 331 794 and online at&amp;nbsp;auspost.com.au/shop/sending/stamps&amp;nbsp;while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2026-06-04T10:28:19.769Z</dcterms:created>
  <dcterms:modified xsi:type="dcterms:W3CDTF">2026-06-04T10:28:19.769Z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