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August 2017</w:t>
      </w:r>
    </w:p>
    <w:p>
      <w:pPr>
        <w:pStyle w:val="Heading1"/>
      </w:pPr>
      <w:r>
        <w:t xml:space="preserve">Be captivated by &amp;quot;Dragonflies: Nature&amp;#39;s Flying Machines&amp;quot; for Stamp Collecting Month</w:t>
      </w:r>
    </w:p>
    <w:p>
      <w:r>
        <w:t xml:space="preserve">01 August 2017</w:t>
      </w:r>
    </w:p>
    <w:p>
      <w:r>
        <w:t xml:space="preserve">Australia Post is calling on young Australians to be captivated by dragonflies and learn about this remarkable insect through the special "Dragonflies: Nature's Flying Machines" stamp issue for national Stamp Collecting Month.</w:t>
      </w:r>
    </w:p>
    <w:p>
      <w:r>
        <w:t xml:space="preserve">Profiling one of the most beautiful creatures of the insect world, this stamp issue features colourful male members of the two suborders, dragonflies: Australian Tiger, Jewel Flutterer, Beautiful Petaltail, and Scarlet Percher; and damselfly: the Arrowhead Rockmaster.</w:t>
      </w:r>
    </w:p>
    <w:p>
      <w:r>
        <w:t xml:space="preserve">With around 6,000 known species of dragonfly worldwide, 325 of which occur in Australia, Australia Post Philatelic Manager Michael Zsolt said it was the perfect subject for this year's Stamp Collecting Month stamp issue.</w:t>
      </w:r>
    </w:p>
    <w:p>
      <w:r>
        <w:t xml:space="preserve">"This year's Stamp Collecting Month is a great opportunity for students, teachers, parents and grandparents to share in the fascination and splendour of nature's flying machines," he said.</w:t>
      </w:r>
    </w:p>
    <w:p>
      <w:r>
        <w:t xml:space="preserve">"Unlike many insects, dragonflies capture our imagination with their fairy-like appearance, large reflective eyes, varied brightness and large yet delicate wings."</w:t>
      </w:r>
    </w:p>
    <w:p>
      <w:r>
        <w:t xml:space="preserve">Dragonfly expert and Honorary Fellow of Office of Environment and Heritage, Prof. Gunther Theischinger, said the dragonfly is a remarkable creature.</w:t>
      </w:r>
    </w:p>
    <w:p>
      <w:r>
        <w:t xml:space="preserve">"Dragonflies mainly inhabit areas near still or running freshwater sources, with their presence signaling the health of the local ecosystem.</w:t>
      </w:r>
    </w:p>
    <w:p>
      <w:r>
        <w:t xml:space="preserve">"It's in these environments that the three stages in the dragonfly's life cycle commence, from egg to larva to adult. Most of the dragonfly's life is spent in the larval stage, which can be up to five years in some species and less than a year in others."</w:t>
      </w:r>
    </w:p>
    <w:p>
      <w:r>
        <w:t xml:space="preserve">Stamp Collecting Month is supported by a dedicated online education resource containing information on each species featured, as well as lesson ideas and activities, stamp images and much more.</w:t>
      </w:r>
    </w:p>
    <w:p>
      <w:r>
        <w:t xml:space="preserve">For more information on Stamp Collecting Month and this year's issue, Dragonflies: Nature's Flying Machines, including educational activities, visit the website:&amp;nbsp;auspost.com.au/scm.</w:t>
      </w:r>
    </w:p>
    <w:p>
      <w:r>
        <w:t xml:space="preserve">The stamps and associated products are available from 1 August 2017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2026-06-04T10:27:16.073Z</dcterms:created>
  <dcterms:modified xsi:type="dcterms:W3CDTF">2026-06-04T10:27:16.073Z</dcterms:modified>
</cp:coreProperties>
</file>

<file path=docProps/custom.xml><?xml version="1.0" encoding="utf-8"?>
<Properties xmlns="http://schemas.openxmlformats.org/officeDocument/2006/custom-properties" xmlns:vt="http://schemas.openxmlformats.org/officeDocument/2006/docPropsVTypes"/>
</file>