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10 April 2018</w:t>
      </w:r>
    </w:p>
    <w:p>
      <w:pPr>
        <w:pStyle w:val="Heading1"/>
      </w:pPr>
      <w:r>
        <w:t xml:space="preserve">Australia Post features war memorials on latest stamp issue</w:t>
      </w:r>
    </w:p>
    <w:p>
      <w:r>
        <w:t xml:space="preserve">10 April 2018</w:t>
      </w:r>
    </w:p>
    <w:p>
      <w:r>
        <w:t xml:space="preserve">In the lead up to Anzac Day, Australia Post is releasing a commemorative stamp issue that recognises the significance and diversity of war memorials.</w:t>
      </w:r>
    </w:p>
    <w:p>
      <w:r>
        <w:t xml:space="preserve">Australia Post Philatelic Manager Michael Zsolt said war memorials began to appear in different forms following the immense loss of life during World War I.</w:t>
      </w:r>
    </w:p>
    <w:p>
      <w:r>
        <w:t xml:space="preserve">"Each memorial stands as a symbol of sacrifice - a place to reflect upon the impact of war and to honour those who have died serving their country or are serving today," Mr Zsolt said.</w:t>
      </w:r>
    </w:p>
    <w:p>
      <w:r>
        <w:t xml:space="preserve">This stamp issue, created by Visua founder Gary Domoney, is the fifth and final in the five-year series, A Century of War, which focuses on the Australian experience of war across the last century, since WWI.</w:t>
      </w:r>
    </w:p>
    <w:p>
      <w:r>
        <w:t xml:space="preserve">The memorials featured on the base-rate ($1) stamps are:</w:t>
      </w:r>
    </w:p>
    <w:p>
      <w:r>
        <w:t xml:space="preserve">The products available with this stamp issue are a minisheet, stamp pack, first day cover, maxicard set, booklet of 10 x $1.00 stamps, medallion cover, prestige booklet, prestige cover and 2 x postal and numismatic covers.</w:t>
      </w:r>
    </w:p>
    <w:p>
      <w:r>
        <w:t xml:space="preserve">The War Memorials stamp issue is available from 10 April 2018 at participating Post Offices, via mail order on 1800 331 794 and online at auspost.com.au/stamps while stocks last. Please visit&amp;nbsp;auspostcollectables.com.au&amp;nbsp;for more information on the War Memorials stamp issue.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2026-06-04T10:27:02.255Z</dcterms:created>
  <dcterms:modified xsi:type="dcterms:W3CDTF">2026-06-04T10:27:02.255Z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