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November 2019</w:t>
      </w:r>
    </w:p>
    <w:p>
      <w:pPr>
        <w:pStyle w:val="Heading1"/>
      </w:pPr>
      <w:r>
        <w:t xml:space="preserve">2019 festive season stamps for everyone</w:t>
      </w:r>
    </w:p>
    <w:p>
      <w:r>
        <w:t xml:space="preserve">05 November 2019</w:t>
      </w:r>
    </w:p>
    <w:p>
      <w:r>
        <w:t xml:space="preserve">This Christmas, two issues of stamps in three different designs will meet the needs of all Australians sending cards and gifts over the festive season.</w:t>
      </w:r>
    </w:p>
    <w:p>
      <w:r>
        <w:t xml:space="preserve">Speaking on the stamp issue, Australia Post Philatelic Manager Michael Zsolt said the stamps ranged from the light-hearted, the religious to the secular.</w:t>
      </w:r>
    </w:p>
    <w:p>
      <w:r>
        <w:t xml:space="preserve">&amp;ldquo;The Christmas Island Christmas stamp is a cheerful reflection on the communal spirit of Christmas,&amp;rdquo; he said.</w:t>
      </w:r>
    </w:p>
    <w:p>
      <w:r>
        <w:t xml:space="preserve">&amp;ldquo;The second issue includes two stamps of religious significance and three secular stamps that reference paper origami decorations, ensuring there is something for everyone!&amp;rdquo;</w:t>
      </w:r>
    </w:p>
    <w:p>
      <w:r>
        <w:t xml:space="preserve">Perth-based illustrator Rebecca Mills is the creative hand behind the colourful Christmas Island Christmas stamp issue of Santa and his Reindeer.</w:t>
      </w:r>
    </w:p>
    <w:p>
      <w:r>
        <w:t xml:space="preserve">The secular stamps are designed by Sonia Young, and the religious stamps by Simone Sakinofsky, both of Australia Post Design Studio. The stamps feature:&amp;nbsp;&amp;nbsp;&amp;nbsp;</w:t>
      </w:r>
    </w:p>
    <w:p>
      <w:r>
        <w:t xml:space="preserve">65c Santa: Seated at the shared table with an eager Red Crab at his elbow, Santa holds his Christmas cracker aloft. He shares the anticipation of this seasonal accoutrement with an Abbott&amp;rsquo;s Booby, who hovers above, the end of the cracker clasped tightly in its beak.</w:t>
      </w:r>
    </w:p>
    <w:p>
      <w:r>
        <w:t xml:space="preserve">$2 Reindeer: Where there is a Santa there is a reindeer &amp;ndash; even on the Indian Ocean Island! With his bauble decorated antlers, his red nose and with a Frigatebird at his shoulder, Santa&amp;rsquo;s reindeer shares the coveted Christmas plum pudding with an acrobatic Red Crab.</w:t>
      </w:r>
    </w:p>
    <w:p>
      <w:r>
        <w:t xml:space="preserve">65c Christmas Tree, 65c Christmas Star, $2.30 Christmas Gift: The three elegant secular stamps are based on the traditional Japanese art of origami or paper folding. This ancient technique is thought to have started when Buddhist monks introduced Chinese paper to Japan in the sixth century. With these Christmas stamps, the meditative art of origami continues to spread a message of peace and goodwill.&amp;nbsp;</w:t>
      </w:r>
    </w:p>
    <w:p>
      <w:r>
        <w:t xml:space="preserve">65c Flight into Egypt, $2.30 Adoration of the Magi: This year&amp;rsquo;s exquisite traditional religious Christmas stamps feature images from a 15th century illuminated manuscript, one of the treasures of the University of Sydney library. The two scenes from the Christmas story include the Adoration of the Magi and the Flight into Egypt.</w:t>
      </w:r>
    </w:p>
    <w:p>
      <w:r>
        <w:t xml:space="preserve">Products associated with the Christmas Island Christmas stamp issue include miniature sheet, first day cover, stamp pack, postal numismatic cover, and postmark. Products associated with the secular and religious stamp issue include first day cover, stamp pack, and maxicards.</w:t>
      </w:r>
    </w:p>
    <w:p>
      <w:r>
        <w:t xml:space="preserve">The Christmas stamp issue is available from 5 November at participating Post Offices, via mail order on 1800 331 794 and online at auspost.com.au/shop/sending/stamps,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2026-06-04T10:26:28.181Z</dcterms:created>
  <dcterms:modified xsi:type="dcterms:W3CDTF">2026-06-04T10:26:28.182Z</dcterms:modified>
</cp:coreProperties>
</file>

<file path=docProps/custom.xml><?xml version="1.0" encoding="utf-8"?>
<Properties xmlns="http://schemas.openxmlformats.org/officeDocument/2006/custom-properties" xmlns:vt="http://schemas.openxmlformats.org/officeDocument/2006/docPropsVTypes"/>
</file>