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12 December 2022</w:t>
      </w:r>
    </w:p>
    <w:p>
      <w:pPr>
        <w:pStyle w:val="Heading1"/>
      </w:pPr>
      <w:r>
        <w:t xml:space="preserve">Sharp increase in dog attacks on Posties</w:t>
      </w:r>
    </w:p>
    <w:p>
      <w:r>
        <w:t xml:space="preserve">12 December 2022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2026-06-04T10:25:13.521Z</dcterms:created>
  <dcterms:modified xsi:type="dcterms:W3CDTF">2026-06-04T10:25:13.521Z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