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04 September 2023</w:t>
      </w:r>
    </w:p>
    <w:p>
      <w:pPr>
        <w:pStyle w:val="Heading1"/>
      </w:pPr>
      <w:r>
        <w:t xml:space="preserve">In a country full of ‘Big Things’ Aussies still want more!</w:t>
      </w:r>
    </w:p>
    <w:p>
      <w:r>
        <w:t xml:space="preserve">04 September 2023</w:t>
      </w:r>
    </w:p>
    <w:p>
      <w:r>
        <w:t xml:space="preserve">Download video</w:t>
      </w:r>
    </w:p>
    <w:p>
      <w:r>
        <w:t xml:space="preserve">Download video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2026-06-04T10:24:56.323Z</dcterms:created>
  <dcterms:modified xsi:type="dcterms:W3CDTF">2026-06-04T10:24:56.323Z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