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30 May 2024</w:t>
      </w:r>
    </w:p>
    <w:p>
      <w:pPr>
        <w:pStyle w:val="Heading1"/>
      </w:pPr>
      <w:r>
        <w:t xml:space="preserve">Video - Almost three quarters of Aussies targeted by delivery scams</w:t>
      </w:r>
    </w:p>
    <w:p>
      <w:r>
        <w:t xml:space="preserve">30 May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2026-06-04T10:24:22.917Z</dcterms:created>
  <dcterms:modified xsi:type="dcterms:W3CDTF">2026-06-04T10:24:22.917Z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