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11 June 2024</w:t>
      </w:r>
    </w:p>
    <w:p>
      <w:pPr>
        <w:pStyle w:val="Heading1"/>
      </w:pPr>
      <w:r>
        <w:t xml:space="preserve">Video - Australia Post Metro next day delivery service launches in Perth</w:t>
      </w:r>
    </w:p>
    <w:p>
      <w:r>
        <w:t xml:space="preserve">11 June 2024</w:t>
      </w:r>
    </w:p>
    <w:p>
      <w:r>
        <w:t xml:space="preserve">Download video</w:t>
      </w:r>
    </w:p>
    <w:p>
      <w:r>
        <w:t xml:space="preserve">Media contact:</w:t>
      </w:r>
    </w:p>
    <w:p>
      <w:r>
        <w:t xml:space="preserve">Erin Price, M:&amp;nbsp;0487 253 908, E: erin.price3@auspost.com.au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2026-06-04T10:24:20.658Z</dcterms:created>
  <dcterms:modified xsi:type="dcterms:W3CDTF">2026-06-04T10:24:20.658Z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