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16 September 2024</w:t>
      </w:r>
    </w:p>
    <w:p>
      <w:pPr>
        <w:pStyle w:val="Heading1"/>
      </w:pPr>
      <w:r>
        <w:t xml:space="preserve">Video - From Pups @ Post to local art Australia Posts Noosa Heads Community Hub makes waves</w:t>
      </w:r>
    </w:p>
    <w:p>
      <w:r>
        <w:t xml:space="preserve">16 September 2024</w:t>
      </w:r>
    </w:p>
    <w:p>
      <w:r>
        <w:t xml:space="preserve">Download video</w:t>
      </w:r>
    </w:p>
    <w:p>
      <w:r>
        <w:t xml:space="preserve">Media contact:</w:t>
      </w:r>
    </w:p>
    <w:p>
      <w:r>
        <w:t xml:space="preserve">Anna Garcia, M: 0409 402 966 E:Anna.garcia3@auspost.com.au</w:t>
      </w:r>
    </w:p>
    <w:p>
      <w:r>
        <w:t xml:space="preserve">________________________________</w:t>
      </w:r>
    </w:p>
    <w:p>
      <w:r>
        <w:t xml:space="preserve">Australia Post 24/7 National Media Line&amp;nbsp;</w:t>
      </w:r>
    </w:p>
    <w:p>
      <w:r>
        <w:t xml:space="preserve">Phone +613 9106 6666 | Email&amp;nbsp;media@auspost.com.au</w:t>
      </w:r>
    </w:p>
    <w:p>
      <w:r>
        <w:t xml:space="preserve">Discover More Publications
Stay informed with Australia Post's latest reports, community stories, and industry insights.</w:t>
      </w:r>
    </w:p>
    <w:p>
      <w:r>
        <w:t xml:space="preserve">High resolution versions of these images are available for download in the sidebar panel.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2026-06-04T10:24:06.727Z</dcterms:created>
  <dcterms:modified xsi:type="dcterms:W3CDTF">2026-06-04T10:24:06.727Z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