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19 March 2025</w:t>
      </w:r>
    </w:p>
    <w:p>
      <w:pPr>
        <w:pStyle w:val="Heading1"/>
      </w:pPr>
      <w:r>
        <w:t xml:space="preserve">Video - Aussies spend a record $69 billion online</w:t>
      </w:r>
    </w:p>
    <w:p>
      <w:r>
        <w:t xml:space="preserve">19 March 2025</w:t>
      </w:r>
    </w:p>
    <w:p>
      <w:r>
        <w:t xml:space="preserve">Download video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2026-06-04T10:23:51.204Z</dcterms:created>
  <dcterms:modified xsi:type="dcterms:W3CDTF">2026-06-04T10:23:51.204Z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