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30 April 2026</w:t>
      </w:r>
    </w:p>
    <w:p>
      <w:pPr>
        <w:pStyle w:val="Heading1"/>
      </w:pPr>
      <w:r>
        <w:t xml:space="preserve">Australia Post taps global AI expertise to supercharge cyber threat detection</w:t>
      </w:r>
    </w:p>
    <w:p>
      <w:r>
        <w:t xml:space="preserve">30 April 2026</w:t>
      </w:r>
    </w:p>
    <w:p>
      <w:r>
        <w:t xml:space="preserve">Australia Post is partnering with Alpha Level, a next generation AI security company, co-founded by international machine learning expert Dr. Josh Neil, to sharpen its cyber defences and speed up threat detection across its network.</w:t>
      </w:r>
    </w:p>
    <w:p>
      <w:r>
        <w:t xml:space="preserve">Alpha Level will apply cutting-edge machine learning to help Australia Post efficiently collect, process and analyse billions of data points - boosting both the speed and accuracy of threat identification.</w:t>
      </w:r>
    </w:p>
    <w:p>
      <w:r>
        <w:t xml:space="preserve">Machine learning - a branch of artificial intelligence - enables systems to rapidly analyse vast data sets, learning patterns and improving decision-making over time without needing explicit programming.</w:t>
      </w:r>
    </w:p>
    <w:p>
      <w:r>
        <w:t xml:space="preserve">Australia Post Chief Information Security Officer, Adam Cartwright said the partnership with Alpha Level will enhance the effectiveness and efficiency of Australia Post’s cybersecurity measures.</w:t>
      </w:r>
    </w:p>
    <w:p>
      <w:r>
        <w:t xml:space="preserve">“Cyber safety remains a critical focus for Australia Post, and as threats continue to evolve, we’re focused on strengthening how we identify and respond to them.</w:t>
      </w:r>
    </w:p>
    <w:p>
      <w:r>
        <w:t xml:space="preserve">“Each month, our systems generate around four billion data points - from network traffic to security logs - which our team assesses for signs of malicious activity. It’s a complex, time-consuming task.</w:t>
      </w:r>
    </w:p>
    <w:p>
      <w:r>
        <w:t xml:space="preserve">“Machine learning helps by building models that understand what ‘good’ looks like in that data, allowing us to detect threats faster and more accurately. This not only speeds up detection but strengthens our overall security in an increasingly complex digital environment.</w:t>
      </w:r>
    </w:p>
    <w:p>
      <w:r>
        <w:t xml:space="preserve">“By bolstering our cyber posture, we’re not only protecting Australia Post’s infrastructure - we’re also helping to lift the security of the thousands of licensed post offices and small businesses that depend on our network to serve their communities,” said Mr. Cartwright</w:t>
      </w:r>
    </w:p>
    <w:p>
      <w:r>
        <w:t xml:space="preserve">With a PhD from Los Alamos National Laboratories, Dr. Neil is a former Principal Data Scientist at Microsoft and specialises in machine learning, statistical mathematics and AI.</w:t>
      </w:r>
    </w:p>
    <w:p>
      <w:r>
        <w:t xml:space="preserve">Alpha Level Chief Technology Officer, Dr Josh Neil, said the partnership demonstrates how advanced machine learning can strengthen cyber defence at scale.</w:t>
      </w:r>
    </w:p>
    <w:p>
      <w:r>
        <w:t xml:space="preserve">“We’re proud to partner with Australia Post, an organisation that’s leading by example in proactive cyber defence.</w:t>
      </w:r>
    </w:p>
    <w:p>
      <w:r>
        <w:t xml:space="preserve">“By embedding world-class machine learning into Australia Post’s security operations, we’re helping to elevate threat detection speed and precision - ensuring resilience against the increasingly complex challenges in today’s digital landscape,” said Dr Neil.</w:t>
      </w:r>
    </w:p>
    <w:p>
      <w:r>
        <w:t xml:space="preserve">Australia Post’s partnership with Alpha Level will deploy AI models that can efficiently sift through vast amounts of security alerts, reducing noise and isolating true threats for our analysts to test.</w:t>
      </w:r>
    </w:p>
    <w:p>
      <w:r>
        <w:t xml:space="preserve">“While we have a highly skilled team, bringing in global expertise like the team at Alpha Level helps us stay ahead of evolving threats and gives our people the opportunity to learn from some of the best in the field.</w:t>
      </w:r>
    </w:p>
    <w:p>
      <w:r>
        <w:t xml:space="preserve">“It’s exciting to have access to this level of insight and for our team to support the evolution of this innovation. We’re learning from each other, and we see it as a great opportunity to further grow the skills and experience within our team,” concluded Mr. Cartwright.</w:t>
      </w:r>
    </w:p>
    <w:p>
      <w:r>
        <w:t xml:space="preserve">Media contact:</w:t>
      </w:r>
    </w:p>
    <w:p>
      <w:r>
        <w:t xml:space="preserve">Anna Garcia, M: 0409 402 966 E:Anna.garcia3@auspost.com.au</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r>
        <w:t xml:space="preserve">High resolution versions of these images are available for download in the sidebar panel.</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2026-06-04T10:17:43.825Z</dcterms:created>
  <dcterms:modified xsi:type="dcterms:W3CDTF">2026-06-04T10:17:43.825Z</dcterms:modified>
</cp:coreProperties>
</file>

<file path=docProps/custom.xml><?xml version="1.0" encoding="utf-8"?>
<Properties xmlns="http://schemas.openxmlformats.org/officeDocument/2006/custom-properties" xmlns:vt="http://schemas.openxmlformats.org/officeDocument/2006/docPropsVTypes"/>
</file>