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09 December 2025</w:t>
      </w:r>
    </w:p>
    <w:p>
      <w:pPr>
        <w:pStyle w:val="Heading1"/>
      </w:pPr>
      <w:r>
        <w:t xml:space="preserve">Video-Aussies drive record-breaking parcel volumes during Black Friday and Cyber sales frenzy</w:t>
      </w:r>
    </w:p>
    <w:p>
      <w:r>
        <w:t xml:space="preserve">09 December 2025</w:t>
      </w:r>
    </w:p>
    <w:p>
      <w:r>
        <w:t xml:space="preserve">Download video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2026-06-04T10:17:51.694Z</dcterms:created>
  <dcterms:modified xsi:type="dcterms:W3CDTF">2026-06-04T10:17:51.694Z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