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06 May 2026</w:t>
      </w:r>
    </w:p>
    <w:p>
      <w:pPr>
        <w:pStyle w:val="Heading1"/>
      </w:pPr>
      <w:r>
        <w:t xml:space="preserve">Video - Bluey is back at Australia Post – for real life</w:t>
      </w:r>
    </w:p>
    <w:p>
      <w:r>
        <w:t xml:space="preserve">06 May 2026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2026-06-04T10:17:53.123Z</dcterms:created>
  <dcterms:modified xsi:type="dcterms:W3CDTF">2026-06-04T10:17:53.123Z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