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06"/>
        </w:tabs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No. ________________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Date: ______________</w:t>
      </w:r>
    </w:p>
    <w:p>
      <w:pPr>
        <w:spacing w:after="80" w:before="200"/>
      </w:pPr>
      <w:r>
        <w:rPr>
          <w:rFonts w:ascii="Calibri" w:cs="Calibri" w:eastAsia="Calibri" w:hAnsi="Calibri"/>
          <w:sz w:val="22"/>
          <w:szCs w:val="22"/>
        </w:rPr>
        <w:t xml:space="preserve">To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</w:t>
      </w:r>
    </w:p>
    <w:p>
      <w:pPr>
        <w:spacing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Sub:- 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</w:t>
      </w:r>
    </w:p>
    <w:p>
      <w:pPr>
        <w:spacing w:after="2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Ref:- 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Sir,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[Write the consultancy letter body here. This template is for Aaklan Infra Consultancy only — not MICADA / SDO office use.]</w:t>
      </w:r>
    </w:p>
    <w:p>
      <w:pPr>
        <w:spacing w:before="40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p>
      <w:pPr>
        <w:spacing w:before="600"/>
      </w:pPr>
      <w:r>
        <w:rPr>
          <w:rFonts w:ascii="Calibri" w:cs="Calibri" w:eastAsia="Calibri" w:hAnsi="Calibri"/>
          <w:b/>
          <w:bCs/>
          <w:color w:val="17324D"/>
          <w:sz w:val="22"/>
          <w:szCs w:val="22"/>
        </w:rPr>
        <w:t xml:space="preserve">Aaklan Infra Consultancy</w:t>
      </w:r>
    </w:p>
    <w:sectPr>
      <w:headerReference w:type="default" r:id="rId7"/>
      <w:footerReference w:type="default" r:id="rId8"/>
      <w:pgSz w:w="11906" w:h="16838" w:orient="portrait"/>
      <w:pgMar w:top="72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5C26" w:sz="8" w:space="8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Aaklan Infra Consultancy  ·  aakalaninfra.com  ·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8406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20"/>
          </w:tcMar>
          <w:vAlign w:val="center"/>
        </w:tcPr>
        <w:p>
          <w:r>
            <w:drawing>
              <wp:inline distT="0" distB="0" distL="0" distR="0">
                <wp:extent cx="876300" cy="876300"/>
                <wp:effectExtent t="0" r="0" b="0" l="0"/>
                <wp:docPr id="1" name="Aaklan Infra Consultancy logo" descr="Official Aaklan Infra Consultancy mark" title="Aaklan Infra Consultanc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76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80"/>
            <w:bottom w:type="dxa" w:w="4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7324D"/>
              <w:sz w:val="32"/>
              <w:szCs w:val="32"/>
            </w:rPr>
            <w:t xml:space="preserve">Aaklan Infra Consultancy</w:t>
          </w:r>
        </w:p>
        <w:p>
          <w:r>
            <w:rPr>
              <w:rFonts w:ascii="Calibri" w:cs="Calibri" w:eastAsia="Calibri" w:hAnsi="Calibri"/>
              <w:color w:val="C45C26"/>
              <w:sz w:val="18"/>
              <w:szCs w:val="18"/>
            </w:rPr>
            <w:t xml:space="preserve">Civil Consultancy · Estimates · Survey · CAD</w:t>
          </w:r>
        </w:p>
        <w:p>
          <w:pPr>
            <w:spacing w:before="40"/>
          </w:pP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aakalaninfra.com  ·  contact@aakalaninfra.com</w:t>
          </w:r>
        </w:p>
      </w:tc>
    </w:tr>
  </w:tbl>
  <w:p>
    <w:pPr>
      <w:pBdr>
        <w:bottom w:val="single" w:color="17324D" w:sz="12" w:space="1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bc17a4d9e1627db00ffe264f3c780f37e8be9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2026-08-16T11:04:54.308Z</dcterms:created>
  <dcterms:modified xsi:type="dcterms:W3CDTF">2026-08-16T11:04:54.309Z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