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3229B" w14:textId="77777777" w:rsidR="00C61D6F" w:rsidRDefault="00000000">
      <w:pPr>
        <w:spacing w:before="240"/>
      </w:pPr>
      <w:r>
        <w:rPr>
          <w:b/>
          <w:color w:val="0B2545"/>
          <w:sz w:val="50"/>
        </w:rPr>
        <w:t>Simple Asynchronous FIFO</w:t>
      </w:r>
    </w:p>
    <w:p w14:paraId="4D034CA7" w14:textId="77777777" w:rsidR="00C61D6F" w:rsidRDefault="00000000">
      <w:pPr>
        <w:spacing w:after="320"/>
      </w:pPr>
      <w:r>
        <w:rPr>
          <w:color w:val="5A5A5A"/>
          <w:sz w:val="26"/>
        </w:rPr>
        <w:t>Plain Verilog, basic tests, timing causes, and Vivado waveform verification</w:t>
      </w:r>
    </w:p>
    <w:p w14:paraId="12A0934A" w14:textId="77777777" w:rsidR="00C61D6F" w:rsidRDefault="00000000">
      <w:pPr>
        <w:spacing w:after="40"/>
      </w:pPr>
      <w:r>
        <w:rPr>
          <w:b/>
          <w:color w:val="1F4D78"/>
        </w:rPr>
        <w:t xml:space="preserve">Language: </w:t>
      </w:r>
      <w:r>
        <w:t>Verilog only</w:t>
      </w:r>
    </w:p>
    <w:p w14:paraId="353F3196" w14:textId="77777777" w:rsidR="00C61D6F" w:rsidRDefault="00000000">
      <w:pPr>
        <w:spacing w:after="40"/>
      </w:pPr>
      <w:r>
        <w:rPr>
          <w:b/>
          <w:color w:val="1F4D78"/>
        </w:rPr>
        <w:t xml:space="preserve">FIFO size: </w:t>
      </w:r>
      <w:r>
        <w:t>8 entries x 8 bits</w:t>
      </w:r>
    </w:p>
    <w:p w14:paraId="545E07B4" w14:textId="77777777" w:rsidR="00C61D6F" w:rsidRDefault="00000000">
      <w:pPr>
        <w:spacing w:after="40"/>
      </w:pPr>
      <w:r>
        <w:rPr>
          <w:b/>
          <w:color w:val="1F4D78"/>
        </w:rPr>
        <w:t xml:space="preserve">Simulation clocks: </w:t>
      </w:r>
      <w:r>
        <w:t>wr_clk = 10 ns; rd_clk = 14 ns with a 2 ns starting offset</w:t>
      </w:r>
    </w:p>
    <w:p w14:paraId="365A77C8" w14:textId="77777777" w:rsidR="00C61D6F" w:rsidRDefault="00000000">
      <w:pPr>
        <w:spacing w:after="40"/>
      </w:pPr>
      <w:r>
        <w:rPr>
          <w:b/>
          <w:color w:val="1F4D78"/>
        </w:rPr>
        <w:t xml:space="preserve">Tool: </w:t>
      </w:r>
      <w:r>
        <w:t>AMD Vivado 2024.1 / XSim</w:t>
      </w:r>
    </w:p>
    <w:p w14:paraId="47B20301" w14:textId="77777777" w:rsidR="00C61D6F" w:rsidRDefault="00000000">
      <w:pPr>
        <w:spacing w:after="40"/>
      </w:pPr>
      <w:r>
        <w:rPr>
          <w:b/>
          <w:color w:val="1F4D78"/>
        </w:rPr>
        <w:t xml:space="preserve">Final result: </w:t>
      </w:r>
      <w:r>
        <w:t>PASS - all 5 basic tests completed at 1590 ns</w:t>
      </w:r>
    </w:p>
    <w:p w14:paraId="132A24EB" w14:textId="77777777" w:rsidR="00C61D6F" w:rsidRDefault="00000000">
      <w:pPr>
        <w:pStyle w:val="Heading1"/>
      </w:pPr>
      <w:r>
        <w:t>1. The whole idea</w:t>
      </w:r>
    </w:p>
    <w:p w14:paraId="52D6FFE5" w14:textId="77777777" w:rsidR="00C61D6F" w:rsidRDefault="00000000">
      <w:r>
        <w:t>An asynchronous FIFO moves data between two unrelated clock domains. The write side uses wr_clk. The read side uses rd_clk. Because the clocks have different periods and no fixed phase relationship, the design must never send a changing multi-bit binary pointer directly into the other clock domain.</w:t>
      </w:r>
    </w:p>
    <w:p w14:paraId="1D23DAB2" w14:textId="77777777" w:rsidR="00C61D6F" w:rsidRDefault="00000000">
      <w:r>
        <w:t>The final project keeps four ideas separate: memory stores bytes, binary pointers address memory, Gray pointers cross clock domains, and local full/empty flags block unsafe operations.</w:t>
      </w:r>
    </w:p>
    <w:tbl>
      <w:tblPr>
        <w:tblW w:w="9360" w:type="dxa"/>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CellMar>
          <w:top w:w="80" w:type="dxa"/>
          <w:left w:w="120" w:type="dxa"/>
          <w:bottom w:w="80" w:type="dxa"/>
          <w:right w:w="120" w:type="dxa"/>
        </w:tblCellMar>
        <w:tblLook w:val="04A0" w:firstRow="1" w:lastRow="0" w:firstColumn="1" w:lastColumn="0" w:noHBand="0" w:noVBand="1"/>
      </w:tblPr>
      <w:tblGrid>
        <w:gridCol w:w="3120"/>
        <w:gridCol w:w="3120"/>
        <w:gridCol w:w="3120"/>
      </w:tblGrid>
      <w:tr w:rsidR="00C61D6F" w14:paraId="37A2E897" w14:textId="77777777">
        <w:trPr>
          <w:tblHeader/>
        </w:trPr>
        <w:tc>
          <w:tcPr>
            <w:tcW w:w="3120" w:type="dxa"/>
            <w:shd w:val="clear" w:color="auto" w:fill="0B2545"/>
            <w:vAlign w:val="center"/>
          </w:tcPr>
          <w:p w14:paraId="0389A4BA" w14:textId="77777777" w:rsidR="00C61D6F" w:rsidRDefault="00000000">
            <w:pPr>
              <w:spacing w:after="60" w:line="264" w:lineRule="auto"/>
              <w:jc w:val="center"/>
            </w:pPr>
            <w:r>
              <w:rPr>
                <w:b/>
                <w:color w:val="FFFFFF"/>
                <w:sz w:val="18"/>
              </w:rPr>
              <w:t>Write-clock side</w:t>
            </w:r>
          </w:p>
        </w:tc>
        <w:tc>
          <w:tcPr>
            <w:tcW w:w="3120" w:type="dxa"/>
            <w:shd w:val="clear" w:color="auto" w:fill="0B2545"/>
            <w:vAlign w:val="center"/>
          </w:tcPr>
          <w:p w14:paraId="528120AD" w14:textId="77777777" w:rsidR="00C61D6F" w:rsidRDefault="00000000">
            <w:pPr>
              <w:spacing w:after="60" w:line="264" w:lineRule="auto"/>
              <w:jc w:val="center"/>
            </w:pPr>
            <w:r>
              <w:rPr>
                <w:b/>
                <w:color w:val="FFFFFF"/>
                <w:sz w:val="18"/>
              </w:rPr>
              <w:t>Shared storage</w:t>
            </w:r>
          </w:p>
        </w:tc>
        <w:tc>
          <w:tcPr>
            <w:tcW w:w="3120" w:type="dxa"/>
            <w:shd w:val="clear" w:color="auto" w:fill="0B2545"/>
            <w:vAlign w:val="center"/>
          </w:tcPr>
          <w:p w14:paraId="3ECF7406" w14:textId="77777777" w:rsidR="00C61D6F" w:rsidRDefault="00000000">
            <w:pPr>
              <w:spacing w:after="60" w:line="264" w:lineRule="auto"/>
              <w:jc w:val="center"/>
            </w:pPr>
            <w:r>
              <w:rPr>
                <w:b/>
                <w:color w:val="FFFFFF"/>
                <w:sz w:val="18"/>
              </w:rPr>
              <w:t>Read-clock side</w:t>
            </w:r>
          </w:p>
        </w:tc>
      </w:tr>
      <w:tr w:rsidR="00C61D6F" w14:paraId="25878B08" w14:textId="77777777">
        <w:tc>
          <w:tcPr>
            <w:tcW w:w="3120" w:type="dxa"/>
            <w:vAlign w:val="center"/>
          </w:tcPr>
          <w:p w14:paraId="7FC1BD99" w14:textId="77777777" w:rsidR="00C61D6F" w:rsidRDefault="00000000">
            <w:pPr>
              <w:spacing w:after="60" w:line="264" w:lineRule="auto"/>
            </w:pPr>
            <w:r>
              <w:rPr>
                <w:sz w:val="19"/>
              </w:rPr>
              <w:t>wr_en, data_in, wr_bin, wr_gray, full</w:t>
            </w:r>
          </w:p>
        </w:tc>
        <w:tc>
          <w:tcPr>
            <w:tcW w:w="3120" w:type="dxa"/>
            <w:vAlign w:val="center"/>
          </w:tcPr>
          <w:p w14:paraId="46938121" w14:textId="77777777" w:rsidR="00C61D6F" w:rsidRDefault="00000000">
            <w:pPr>
              <w:spacing w:after="60" w:line="264" w:lineRule="auto"/>
            </w:pPr>
            <w:r>
              <w:rPr>
                <w:sz w:val="19"/>
              </w:rPr>
              <w:t>8 memory locations, each 8 bits</w:t>
            </w:r>
          </w:p>
        </w:tc>
        <w:tc>
          <w:tcPr>
            <w:tcW w:w="3120" w:type="dxa"/>
            <w:vAlign w:val="center"/>
          </w:tcPr>
          <w:p w14:paraId="23CDB438" w14:textId="77777777" w:rsidR="00C61D6F" w:rsidRDefault="00000000">
            <w:pPr>
              <w:spacing w:after="60" w:line="264" w:lineRule="auto"/>
            </w:pPr>
            <w:r>
              <w:rPr>
                <w:sz w:val="19"/>
              </w:rPr>
              <w:t>rd_en, data_out, rd_bin, rd_gray, empty</w:t>
            </w:r>
          </w:p>
        </w:tc>
      </w:tr>
    </w:tbl>
    <w:p w14:paraId="5BED7EB5" w14:textId="77777777" w:rsidR="00C61D6F" w:rsidRDefault="00C61D6F">
      <w:pPr>
        <w:spacing w:after="0"/>
      </w:pPr>
    </w:p>
    <w:p w14:paraId="4122C690" w14:textId="77777777" w:rsidR="00C61D6F" w:rsidRDefault="00000000">
      <w:pPr>
        <w:pStyle w:val="Heading1"/>
      </w:pPr>
      <w:r>
        <w:t>2. Signals you need to know</w:t>
      </w:r>
    </w:p>
    <w:tbl>
      <w:tblPr>
        <w:tblW w:w="9360" w:type="dxa"/>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CellMar>
          <w:top w:w="80" w:type="dxa"/>
          <w:left w:w="120" w:type="dxa"/>
          <w:bottom w:w="80" w:type="dxa"/>
          <w:right w:w="120" w:type="dxa"/>
        </w:tblCellMar>
        <w:tblLook w:val="04A0" w:firstRow="1" w:lastRow="0" w:firstColumn="1" w:lastColumn="0" w:noHBand="0" w:noVBand="1"/>
      </w:tblPr>
      <w:tblGrid>
        <w:gridCol w:w="1800"/>
        <w:gridCol w:w="1584"/>
        <w:gridCol w:w="5976"/>
      </w:tblGrid>
      <w:tr w:rsidR="00C61D6F" w14:paraId="303CDEDA" w14:textId="77777777">
        <w:trPr>
          <w:tblHeader/>
        </w:trPr>
        <w:tc>
          <w:tcPr>
            <w:tcW w:w="1800" w:type="dxa"/>
            <w:shd w:val="clear" w:color="auto" w:fill="0B2545"/>
            <w:vAlign w:val="center"/>
          </w:tcPr>
          <w:p w14:paraId="6E284FDC" w14:textId="77777777" w:rsidR="00C61D6F" w:rsidRDefault="00000000">
            <w:pPr>
              <w:spacing w:after="60" w:line="264" w:lineRule="auto"/>
              <w:jc w:val="center"/>
            </w:pPr>
            <w:r>
              <w:rPr>
                <w:b/>
                <w:color w:val="FFFFFF"/>
                <w:sz w:val="18"/>
              </w:rPr>
              <w:t>Signal</w:t>
            </w:r>
          </w:p>
        </w:tc>
        <w:tc>
          <w:tcPr>
            <w:tcW w:w="1584" w:type="dxa"/>
            <w:shd w:val="clear" w:color="auto" w:fill="0B2545"/>
            <w:vAlign w:val="center"/>
          </w:tcPr>
          <w:p w14:paraId="1B8CAB0D" w14:textId="77777777" w:rsidR="00C61D6F" w:rsidRDefault="00000000">
            <w:pPr>
              <w:spacing w:after="60" w:line="264" w:lineRule="auto"/>
              <w:jc w:val="center"/>
            </w:pPr>
            <w:r>
              <w:rPr>
                <w:b/>
                <w:color w:val="FFFFFF"/>
                <w:sz w:val="18"/>
              </w:rPr>
              <w:t>Direction</w:t>
            </w:r>
          </w:p>
        </w:tc>
        <w:tc>
          <w:tcPr>
            <w:tcW w:w="5976" w:type="dxa"/>
            <w:shd w:val="clear" w:color="auto" w:fill="0B2545"/>
            <w:vAlign w:val="center"/>
          </w:tcPr>
          <w:p w14:paraId="7E8ADC93" w14:textId="77777777" w:rsidR="00C61D6F" w:rsidRDefault="00000000">
            <w:pPr>
              <w:spacing w:after="60" w:line="264" w:lineRule="auto"/>
              <w:jc w:val="center"/>
            </w:pPr>
            <w:r>
              <w:rPr>
                <w:b/>
                <w:color w:val="FFFFFF"/>
                <w:sz w:val="18"/>
              </w:rPr>
              <w:t>Simple meaning</w:t>
            </w:r>
          </w:p>
        </w:tc>
      </w:tr>
      <w:tr w:rsidR="00C61D6F" w14:paraId="2B8A2470" w14:textId="77777777">
        <w:tc>
          <w:tcPr>
            <w:tcW w:w="1800" w:type="dxa"/>
            <w:vAlign w:val="center"/>
          </w:tcPr>
          <w:p w14:paraId="2A3E16F5" w14:textId="77777777" w:rsidR="00C61D6F" w:rsidRDefault="00000000">
            <w:pPr>
              <w:spacing w:after="60" w:line="264" w:lineRule="auto"/>
            </w:pPr>
            <w:r>
              <w:rPr>
                <w:sz w:val="18"/>
              </w:rPr>
              <w:t>wr_clk</w:t>
            </w:r>
          </w:p>
        </w:tc>
        <w:tc>
          <w:tcPr>
            <w:tcW w:w="1584" w:type="dxa"/>
            <w:vAlign w:val="center"/>
          </w:tcPr>
          <w:p w14:paraId="2B036C9A" w14:textId="77777777" w:rsidR="00C61D6F" w:rsidRDefault="00000000">
            <w:pPr>
              <w:spacing w:after="60" w:line="264" w:lineRule="auto"/>
            </w:pPr>
            <w:r>
              <w:rPr>
                <w:sz w:val="18"/>
              </w:rPr>
              <w:t>Input</w:t>
            </w:r>
          </w:p>
        </w:tc>
        <w:tc>
          <w:tcPr>
            <w:tcW w:w="5976" w:type="dxa"/>
            <w:vAlign w:val="center"/>
          </w:tcPr>
          <w:p w14:paraId="3D6A213E" w14:textId="77777777" w:rsidR="00C61D6F" w:rsidRDefault="00000000">
            <w:pPr>
              <w:spacing w:after="60" w:line="264" w:lineRule="auto"/>
            </w:pPr>
            <w:r>
              <w:rPr>
                <w:sz w:val="18"/>
              </w:rPr>
              <w:t>Clock for writes and the full flag.</w:t>
            </w:r>
          </w:p>
        </w:tc>
      </w:tr>
      <w:tr w:rsidR="00C61D6F" w14:paraId="616E347E" w14:textId="77777777">
        <w:tc>
          <w:tcPr>
            <w:tcW w:w="1800" w:type="dxa"/>
            <w:vAlign w:val="center"/>
          </w:tcPr>
          <w:p w14:paraId="6DA49927" w14:textId="77777777" w:rsidR="00C61D6F" w:rsidRDefault="00000000">
            <w:pPr>
              <w:spacing w:after="60" w:line="264" w:lineRule="auto"/>
            </w:pPr>
            <w:r>
              <w:rPr>
                <w:sz w:val="18"/>
              </w:rPr>
              <w:t>wr_reset</w:t>
            </w:r>
          </w:p>
        </w:tc>
        <w:tc>
          <w:tcPr>
            <w:tcW w:w="1584" w:type="dxa"/>
            <w:vAlign w:val="center"/>
          </w:tcPr>
          <w:p w14:paraId="5E945D69" w14:textId="77777777" w:rsidR="00C61D6F" w:rsidRDefault="00000000">
            <w:pPr>
              <w:spacing w:after="60" w:line="264" w:lineRule="auto"/>
            </w:pPr>
            <w:r>
              <w:rPr>
                <w:sz w:val="18"/>
              </w:rPr>
              <w:t>Input</w:t>
            </w:r>
          </w:p>
        </w:tc>
        <w:tc>
          <w:tcPr>
            <w:tcW w:w="5976" w:type="dxa"/>
            <w:vAlign w:val="center"/>
          </w:tcPr>
          <w:p w14:paraId="7CD062E0" w14:textId="77777777" w:rsidR="00C61D6F" w:rsidRDefault="00000000">
            <w:pPr>
              <w:spacing w:after="60" w:line="264" w:lineRule="auto"/>
            </w:pPr>
            <w:r>
              <w:rPr>
                <w:sz w:val="18"/>
              </w:rPr>
              <w:t>Active-high reset for the write side.</w:t>
            </w:r>
          </w:p>
        </w:tc>
      </w:tr>
      <w:tr w:rsidR="00C61D6F" w14:paraId="36AB2BD8" w14:textId="77777777">
        <w:tc>
          <w:tcPr>
            <w:tcW w:w="1800" w:type="dxa"/>
            <w:vAlign w:val="center"/>
          </w:tcPr>
          <w:p w14:paraId="5BE0AF32" w14:textId="77777777" w:rsidR="00C61D6F" w:rsidRDefault="00000000">
            <w:pPr>
              <w:spacing w:after="60" w:line="264" w:lineRule="auto"/>
            </w:pPr>
            <w:r>
              <w:rPr>
                <w:sz w:val="18"/>
              </w:rPr>
              <w:t>wr_en</w:t>
            </w:r>
          </w:p>
        </w:tc>
        <w:tc>
          <w:tcPr>
            <w:tcW w:w="1584" w:type="dxa"/>
            <w:vAlign w:val="center"/>
          </w:tcPr>
          <w:p w14:paraId="55AE00CE" w14:textId="77777777" w:rsidR="00C61D6F" w:rsidRDefault="00000000">
            <w:pPr>
              <w:spacing w:after="60" w:line="264" w:lineRule="auto"/>
            </w:pPr>
            <w:r>
              <w:rPr>
                <w:sz w:val="18"/>
              </w:rPr>
              <w:t>Input</w:t>
            </w:r>
          </w:p>
        </w:tc>
        <w:tc>
          <w:tcPr>
            <w:tcW w:w="5976" w:type="dxa"/>
            <w:vAlign w:val="center"/>
          </w:tcPr>
          <w:p w14:paraId="0F61D168" w14:textId="77777777" w:rsidR="00C61D6F" w:rsidRDefault="00000000">
            <w:pPr>
              <w:spacing w:after="60" w:line="264" w:lineRule="auto"/>
            </w:pPr>
            <w:r>
              <w:rPr>
                <w:sz w:val="18"/>
              </w:rPr>
              <w:t>Requests one write.</w:t>
            </w:r>
          </w:p>
        </w:tc>
      </w:tr>
      <w:tr w:rsidR="00C61D6F" w14:paraId="24DB384B" w14:textId="77777777">
        <w:tc>
          <w:tcPr>
            <w:tcW w:w="1800" w:type="dxa"/>
            <w:vAlign w:val="center"/>
          </w:tcPr>
          <w:p w14:paraId="5FBDC5A0" w14:textId="77777777" w:rsidR="00C61D6F" w:rsidRDefault="00000000">
            <w:pPr>
              <w:spacing w:after="60" w:line="264" w:lineRule="auto"/>
            </w:pPr>
            <w:r>
              <w:rPr>
                <w:sz w:val="18"/>
              </w:rPr>
              <w:t>data_in[7:0]</w:t>
            </w:r>
          </w:p>
        </w:tc>
        <w:tc>
          <w:tcPr>
            <w:tcW w:w="1584" w:type="dxa"/>
            <w:vAlign w:val="center"/>
          </w:tcPr>
          <w:p w14:paraId="0E5361E5" w14:textId="77777777" w:rsidR="00C61D6F" w:rsidRDefault="00000000">
            <w:pPr>
              <w:spacing w:after="60" w:line="264" w:lineRule="auto"/>
            </w:pPr>
            <w:r>
              <w:rPr>
                <w:sz w:val="18"/>
              </w:rPr>
              <w:t>Input</w:t>
            </w:r>
          </w:p>
        </w:tc>
        <w:tc>
          <w:tcPr>
            <w:tcW w:w="5976" w:type="dxa"/>
            <w:vAlign w:val="center"/>
          </w:tcPr>
          <w:p w14:paraId="2FDF4EB5" w14:textId="77777777" w:rsidR="00C61D6F" w:rsidRDefault="00000000">
            <w:pPr>
              <w:spacing w:after="60" w:line="264" w:lineRule="auto"/>
            </w:pPr>
            <w:r>
              <w:rPr>
                <w:sz w:val="18"/>
              </w:rPr>
              <w:t>Byte to store.</w:t>
            </w:r>
          </w:p>
        </w:tc>
      </w:tr>
      <w:tr w:rsidR="00C61D6F" w14:paraId="6600CE08" w14:textId="77777777">
        <w:tc>
          <w:tcPr>
            <w:tcW w:w="1800" w:type="dxa"/>
            <w:vAlign w:val="center"/>
          </w:tcPr>
          <w:p w14:paraId="090B541D" w14:textId="77777777" w:rsidR="00C61D6F" w:rsidRDefault="00000000">
            <w:pPr>
              <w:spacing w:after="60" w:line="264" w:lineRule="auto"/>
            </w:pPr>
            <w:r>
              <w:rPr>
                <w:sz w:val="18"/>
              </w:rPr>
              <w:t>full</w:t>
            </w:r>
          </w:p>
        </w:tc>
        <w:tc>
          <w:tcPr>
            <w:tcW w:w="1584" w:type="dxa"/>
            <w:vAlign w:val="center"/>
          </w:tcPr>
          <w:p w14:paraId="12A69F39" w14:textId="77777777" w:rsidR="00C61D6F" w:rsidRDefault="00000000">
            <w:pPr>
              <w:spacing w:after="60" w:line="264" w:lineRule="auto"/>
            </w:pPr>
            <w:r>
              <w:rPr>
                <w:sz w:val="18"/>
              </w:rPr>
              <w:t>Output</w:t>
            </w:r>
          </w:p>
        </w:tc>
        <w:tc>
          <w:tcPr>
            <w:tcW w:w="5976" w:type="dxa"/>
            <w:vAlign w:val="center"/>
          </w:tcPr>
          <w:p w14:paraId="1D371A83" w14:textId="77777777" w:rsidR="00C61D6F" w:rsidRDefault="00000000">
            <w:pPr>
              <w:spacing w:after="60" w:line="264" w:lineRule="auto"/>
            </w:pPr>
            <w:r>
              <w:rPr>
                <w:sz w:val="18"/>
              </w:rPr>
              <w:t>1 means no more writes are allowed.</w:t>
            </w:r>
          </w:p>
        </w:tc>
      </w:tr>
      <w:tr w:rsidR="00C61D6F" w14:paraId="221CE7E5" w14:textId="77777777">
        <w:tc>
          <w:tcPr>
            <w:tcW w:w="1800" w:type="dxa"/>
            <w:vAlign w:val="center"/>
          </w:tcPr>
          <w:p w14:paraId="47ECFCD2" w14:textId="77777777" w:rsidR="00C61D6F" w:rsidRDefault="00000000">
            <w:pPr>
              <w:spacing w:after="60" w:line="264" w:lineRule="auto"/>
            </w:pPr>
            <w:r>
              <w:rPr>
                <w:sz w:val="18"/>
              </w:rPr>
              <w:t>rd_clk</w:t>
            </w:r>
          </w:p>
        </w:tc>
        <w:tc>
          <w:tcPr>
            <w:tcW w:w="1584" w:type="dxa"/>
            <w:vAlign w:val="center"/>
          </w:tcPr>
          <w:p w14:paraId="69ABDE0D" w14:textId="77777777" w:rsidR="00C61D6F" w:rsidRDefault="00000000">
            <w:pPr>
              <w:spacing w:after="60" w:line="264" w:lineRule="auto"/>
            </w:pPr>
            <w:r>
              <w:rPr>
                <w:sz w:val="18"/>
              </w:rPr>
              <w:t>Input</w:t>
            </w:r>
          </w:p>
        </w:tc>
        <w:tc>
          <w:tcPr>
            <w:tcW w:w="5976" w:type="dxa"/>
            <w:vAlign w:val="center"/>
          </w:tcPr>
          <w:p w14:paraId="017289CB" w14:textId="77777777" w:rsidR="00C61D6F" w:rsidRDefault="00000000">
            <w:pPr>
              <w:spacing w:after="60" w:line="264" w:lineRule="auto"/>
            </w:pPr>
            <w:r>
              <w:rPr>
                <w:sz w:val="18"/>
              </w:rPr>
              <w:t>Clock for reads and the empty flag.</w:t>
            </w:r>
          </w:p>
        </w:tc>
      </w:tr>
      <w:tr w:rsidR="00C61D6F" w14:paraId="795DD798" w14:textId="77777777">
        <w:tc>
          <w:tcPr>
            <w:tcW w:w="1800" w:type="dxa"/>
            <w:vAlign w:val="center"/>
          </w:tcPr>
          <w:p w14:paraId="49F90A0B" w14:textId="77777777" w:rsidR="00C61D6F" w:rsidRDefault="00000000">
            <w:pPr>
              <w:spacing w:after="60" w:line="264" w:lineRule="auto"/>
            </w:pPr>
            <w:r>
              <w:rPr>
                <w:sz w:val="18"/>
              </w:rPr>
              <w:lastRenderedPageBreak/>
              <w:t>rd_reset</w:t>
            </w:r>
          </w:p>
        </w:tc>
        <w:tc>
          <w:tcPr>
            <w:tcW w:w="1584" w:type="dxa"/>
            <w:vAlign w:val="center"/>
          </w:tcPr>
          <w:p w14:paraId="720322C5" w14:textId="77777777" w:rsidR="00C61D6F" w:rsidRDefault="00000000">
            <w:pPr>
              <w:spacing w:after="60" w:line="264" w:lineRule="auto"/>
            </w:pPr>
            <w:r>
              <w:rPr>
                <w:sz w:val="18"/>
              </w:rPr>
              <w:t>Input</w:t>
            </w:r>
          </w:p>
        </w:tc>
        <w:tc>
          <w:tcPr>
            <w:tcW w:w="5976" w:type="dxa"/>
            <w:vAlign w:val="center"/>
          </w:tcPr>
          <w:p w14:paraId="7D59CEC2" w14:textId="77777777" w:rsidR="00C61D6F" w:rsidRDefault="00000000">
            <w:pPr>
              <w:spacing w:after="60" w:line="264" w:lineRule="auto"/>
            </w:pPr>
            <w:r>
              <w:rPr>
                <w:sz w:val="18"/>
              </w:rPr>
              <w:t>Active-high reset for the read side.</w:t>
            </w:r>
          </w:p>
        </w:tc>
      </w:tr>
      <w:tr w:rsidR="00C61D6F" w14:paraId="45B030B7" w14:textId="77777777">
        <w:tc>
          <w:tcPr>
            <w:tcW w:w="1800" w:type="dxa"/>
            <w:vAlign w:val="center"/>
          </w:tcPr>
          <w:p w14:paraId="2024CA72" w14:textId="77777777" w:rsidR="00C61D6F" w:rsidRDefault="00000000">
            <w:pPr>
              <w:spacing w:after="60" w:line="264" w:lineRule="auto"/>
            </w:pPr>
            <w:r>
              <w:rPr>
                <w:sz w:val="18"/>
              </w:rPr>
              <w:t>rd_en</w:t>
            </w:r>
          </w:p>
        </w:tc>
        <w:tc>
          <w:tcPr>
            <w:tcW w:w="1584" w:type="dxa"/>
            <w:vAlign w:val="center"/>
          </w:tcPr>
          <w:p w14:paraId="3E77445E" w14:textId="77777777" w:rsidR="00C61D6F" w:rsidRDefault="00000000">
            <w:pPr>
              <w:spacing w:after="60" w:line="264" w:lineRule="auto"/>
            </w:pPr>
            <w:r>
              <w:rPr>
                <w:sz w:val="18"/>
              </w:rPr>
              <w:t>Input</w:t>
            </w:r>
          </w:p>
        </w:tc>
        <w:tc>
          <w:tcPr>
            <w:tcW w:w="5976" w:type="dxa"/>
            <w:vAlign w:val="center"/>
          </w:tcPr>
          <w:p w14:paraId="00869289" w14:textId="77777777" w:rsidR="00C61D6F" w:rsidRDefault="00000000">
            <w:pPr>
              <w:spacing w:after="60" w:line="264" w:lineRule="auto"/>
            </w:pPr>
            <w:r>
              <w:rPr>
                <w:sz w:val="18"/>
              </w:rPr>
              <w:t>Requests one read.</w:t>
            </w:r>
          </w:p>
        </w:tc>
      </w:tr>
      <w:tr w:rsidR="00C61D6F" w14:paraId="7067F64C" w14:textId="77777777">
        <w:tc>
          <w:tcPr>
            <w:tcW w:w="1800" w:type="dxa"/>
            <w:vAlign w:val="center"/>
          </w:tcPr>
          <w:p w14:paraId="1349B700" w14:textId="77777777" w:rsidR="00C61D6F" w:rsidRDefault="00000000">
            <w:pPr>
              <w:spacing w:after="60" w:line="264" w:lineRule="auto"/>
            </w:pPr>
            <w:r>
              <w:rPr>
                <w:sz w:val="18"/>
              </w:rPr>
              <w:t>data_out[7:0]</w:t>
            </w:r>
          </w:p>
        </w:tc>
        <w:tc>
          <w:tcPr>
            <w:tcW w:w="1584" w:type="dxa"/>
            <w:vAlign w:val="center"/>
          </w:tcPr>
          <w:p w14:paraId="0DFE23C4" w14:textId="77777777" w:rsidR="00C61D6F" w:rsidRDefault="00000000">
            <w:pPr>
              <w:spacing w:after="60" w:line="264" w:lineRule="auto"/>
            </w:pPr>
            <w:r>
              <w:rPr>
                <w:sz w:val="18"/>
              </w:rPr>
              <w:t>Output</w:t>
            </w:r>
          </w:p>
        </w:tc>
        <w:tc>
          <w:tcPr>
            <w:tcW w:w="5976" w:type="dxa"/>
            <w:vAlign w:val="center"/>
          </w:tcPr>
          <w:p w14:paraId="69AEC27C" w14:textId="77777777" w:rsidR="00C61D6F" w:rsidRDefault="00000000">
            <w:pPr>
              <w:spacing w:after="60" w:line="264" w:lineRule="auto"/>
            </w:pPr>
            <w:r>
              <w:rPr>
                <w:sz w:val="18"/>
              </w:rPr>
              <w:t>Last byte read from the FIFO.</w:t>
            </w:r>
          </w:p>
        </w:tc>
      </w:tr>
      <w:tr w:rsidR="00C61D6F" w14:paraId="1A79C5F7" w14:textId="77777777">
        <w:tc>
          <w:tcPr>
            <w:tcW w:w="1800" w:type="dxa"/>
            <w:vAlign w:val="center"/>
          </w:tcPr>
          <w:p w14:paraId="5F60A6FC" w14:textId="77777777" w:rsidR="00C61D6F" w:rsidRDefault="00000000">
            <w:pPr>
              <w:spacing w:after="60" w:line="264" w:lineRule="auto"/>
            </w:pPr>
            <w:r>
              <w:rPr>
                <w:sz w:val="18"/>
              </w:rPr>
              <w:t>empty</w:t>
            </w:r>
          </w:p>
        </w:tc>
        <w:tc>
          <w:tcPr>
            <w:tcW w:w="1584" w:type="dxa"/>
            <w:vAlign w:val="center"/>
          </w:tcPr>
          <w:p w14:paraId="19F3089C" w14:textId="77777777" w:rsidR="00C61D6F" w:rsidRDefault="00000000">
            <w:pPr>
              <w:spacing w:after="60" w:line="264" w:lineRule="auto"/>
            </w:pPr>
            <w:r>
              <w:rPr>
                <w:sz w:val="18"/>
              </w:rPr>
              <w:t>Output</w:t>
            </w:r>
          </w:p>
        </w:tc>
        <w:tc>
          <w:tcPr>
            <w:tcW w:w="5976" w:type="dxa"/>
            <w:vAlign w:val="center"/>
          </w:tcPr>
          <w:p w14:paraId="1B9E1434" w14:textId="77777777" w:rsidR="00C61D6F" w:rsidRDefault="00000000">
            <w:pPr>
              <w:spacing w:after="60" w:line="264" w:lineRule="auto"/>
            </w:pPr>
            <w:r>
              <w:rPr>
                <w:sz w:val="18"/>
              </w:rPr>
              <w:t>1 means no read is allowed.</w:t>
            </w:r>
          </w:p>
        </w:tc>
      </w:tr>
    </w:tbl>
    <w:p w14:paraId="4CAC5B9D" w14:textId="77777777" w:rsidR="00C61D6F" w:rsidRDefault="00C61D6F">
      <w:pPr>
        <w:spacing w:after="0"/>
      </w:pPr>
    </w:p>
    <w:p w14:paraId="0B43696F" w14:textId="77777777" w:rsidR="00C61D6F" w:rsidRDefault="00000000">
      <w:pPr>
        <w:pStyle w:val="Heading1"/>
      </w:pPr>
      <w:r>
        <w:t>3. What happens on each clock edge</w:t>
      </w:r>
    </w:p>
    <w:p w14:paraId="3430812B" w14:textId="77777777" w:rsidR="00C61D6F" w:rsidRDefault="00000000">
      <w:pPr>
        <w:pStyle w:val="Heading2"/>
      </w:pPr>
      <w:r>
        <w:t>Write operation</w:t>
      </w:r>
    </w:p>
    <w:p w14:paraId="43D83127" w14:textId="77777777" w:rsidR="00C61D6F" w:rsidRDefault="00000000">
      <w:r>
        <w:t>A write is accepted only when wr_en is 1 and full is 0 at a rising edge of wr_clk. The byte is stored at the current write address. Then the binary write pointer advances by one and its Gray version is updated.</w:t>
      </w:r>
    </w:p>
    <w:p w14:paraId="57E27989" w14:textId="77777777" w:rsidR="00C61D6F" w:rsidRDefault="00000000">
      <w:pPr>
        <w:pBdr>
          <w:top w:val="single" w:sz="4" w:space="0" w:color="B7C9E2"/>
          <w:left w:val="single" w:sz="4" w:space="0" w:color="B7C9E2"/>
          <w:bottom w:val="single" w:sz="4" w:space="0" w:color="B7C9E2"/>
          <w:right w:val="single" w:sz="4" w:space="0" w:color="B7C9E2"/>
        </w:pBdr>
        <w:shd w:val="clear" w:color="auto" w:fill="F4F6F9"/>
        <w:spacing w:after="0" w:line="276" w:lineRule="auto"/>
        <w:ind w:left="115" w:right="115"/>
      </w:pPr>
      <w:r>
        <w:rPr>
          <w:rFonts w:ascii="Consolas" w:hAnsi="Consolas"/>
          <w:color w:val="191919"/>
          <w:sz w:val="18"/>
        </w:rPr>
        <w:t>write_allowed = wr_en &amp;&amp; !full;</w:t>
      </w:r>
      <w:r>
        <w:rPr>
          <w:rFonts w:ascii="Consolas" w:hAnsi="Consolas"/>
          <w:color w:val="191919"/>
          <w:sz w:val="18"/>
        </w:rPr>
        <w:br/>
        <w:t>if (write_allowed) memory[write_address] &lt;= data_in;</w:t>
      </w:r>
    </w:p>
    <w:p w14:paraId="265D6AD7" w14:textId="77777777" w:rsidR="00C61D6F" w:rsidRDefault="00000000">
      <w:pPr>
        <w:pStyle w:val="Heading2"/>
      </w:pPr>
      <w:r>
        <w:t>Read operation</w:t>
      </w:r>
    </w:p>
    <w:p w14:paraId="68D88D6C" w14:textId="77777777" w:rsidR="00C61D6F" w:rsidRDefault="00000000">
      <w:r>
        <w:t>A read is accepted only when rd_en is 1 and empty is 0 at a rising edge of rd_clk. data_out receives the byte at the current read address. Then the binary read pointer advances by one and its Gray version is updated.</w:t>
      </w:r>
    </w:p>
    <w:p w14:paraId="56B667D6" w14:textId="77777777" w:rsidR="00C61D6F" w:rsidRDefault="00000000">
      <w:pPr>
        <w:pBdr>
          <w:top w:val="single" w:sz="4" w:space="0" w:color="B7C9E2"/>
          <w:left w:val="single" w:sz="4" w:space="0" w:color="B7C9E2"/>
          <w:bottom w:val="single" w:sz="4" w:space="0" w:color="B7C9E2"/>
          <w:right w:val="single" w:sz="4" w:space="0" w:color="B7C9E2"/>
        </w:pBdr>
        <w:shd w:val="clear" w:color="auto" w:fill="F4F6F9"/>
        <w:spacing w:after="0" w:line="276" w:lineRule="auto"/>
        <w:ind w:left="115" w:right="115"/>
      </w:pPr>
      <w:r>
        <w:rPr>
          <w:rFonts w:ascii="Consolas" w:hAnsi="Consolas"/>
          <w:color w:val="191919"/>
          <w:sz w:val="18"/>
        </w:rPr>
        <w:t>read_allowed = rd_en &amp;&amp; !empty;</w:t>
      </w:r>
      <w:r>
        <w:rPr>
          <w:rFonts w:ascii="Consolas" w:hAnsi="Consolas"/>
          <w:color w:val="191919"/>
          <w:sz w:val="18"/>
        </w:rPr>
        <w:br/>
        <w:t>if (read_allowed) data_out &lt;= memory[read_address];</w:t>
      </w:r>
    </w:p>
    <w:p w14:paraId="2EBA6365" w14:textId="77777777" w:rsidR="00C61D6F" w:rsidRDefault="00000000">
      <w:pPr>
        <w:pStyle w:val="Heading2"/>
      </w:pPr>
      <w:r>
        <w:t>Why blocked operations do nothing</w:t>
      </w:r>
    </w:p>
    <w:tbl>
      <w:tblPr>
        <w:tblW w:w="9360" w:type="dxa"/>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CellMar>
          <w:top w:w="80" w:type="dxa"/>
          <w:left w:w="120" w:type="dxa"/>
          <w:bottom w:w="80" w:type="dxa"/>
          <w:right w:w="120" w:type="dxa"/>
        </w:tblCellMar>
        <w:tblLook w:val="04A0" w:firstRow="1" w:lastRow="0" w:firstColumn="1" w:lastColumn="0" w:noHBand="0" w:noVBand="1"/>
      </w:tblPr>
      <w:tblGrid>
        <w:gridCol w:w="2160"/>
        <w:gridCol w:w="3600"/>
        <w:gridCol w:w="3600"/>
      </w:tblGrid>
      <w:tr w:rsidR="00C61D6F" w14:paraId="41DACD71" w14:textId="77777777">
        <w:trPr>
          <w:tblHeader/>
        </w:trPr>
        <w:tc>
          <w:tcPr>
            <w:tcW w:w="2160" w:type="dxa"/>
            <w:shd w:val="clear" w:color="auto" w:fill="0B2545"/>
            <w:vAlign w:val="center"/>
          </w:tcPr>
          <w:p w14:paraId="3F83EDB0" w14:textId="77777777" w:rsidR="00C61D6F" w:rsidRDefault="00000000">
            <w:pPr>
              <w:spacing w:after="60" w:line="264" w:lineRule="auto"/>
              <w:jc w:val="center"/>
            </w:pPr>
            <w:r>
              <w:rPr>
                <w:b/>
                <w:color w:val="FFFFFF"/>
                <w:sz w:val="18"/>
              </w:rPr>
              <w:t>Condition</w:t>
            </w:r>
          </w:p>
        </w:tc>
        <w:tc>
          <w:tcPr>
            <w:tcW w:w="3600" w:type="dxa"/>
            <w:shd w:val="clear" w:color="auto" w:fill="0B2545"/>
            <w:vAlign w:val="center"/>
          </w:tcPr>
          <w:p w14:paraId="4342442A" w14:textId="77777777" w:rsidR="00C61D6F" w:rsidRDefault="00000000">
            <w:pPr>
              <w:spacing w:after="60" w:line="264" w:lineRule="auto"/>
              <w:jc w:val="center"/>
            </w:pPr>
            <w:r>
              <w:rPr>
                <w:b/>
                <w:color w:val="FFFFFF"/>
                <w:sz w:val="18"/>
              </w:rPr>
              <w:t>Local action</w:t>
            </w:r>
          </w:p>
        </w:tc>
        <w:tc>
          <w:tcPr>
            <w:tcW w:w="3600" w:type="dxa"/>
            <w:shd w:val="clear" w:color="auto" w:fill="0B2545"/>
            <w:vAlign w:val="center"/>
          </w:tcPr>
          <w:p w14:paraId="603DE72F" w14:textId="77777777" w:rsidR="00C61D6F" w:rsidRDefault="00000000">
            <w:pPr>
              <w:spacing w:after="60" w:line="264" w:lineRule="auto"/>
              <w:jc w:val="center"/>
            </w:pPr>
            <w:r>
              <w:rPr>
                <w:b/>
                <w:color w:val="FFFFFF"/>
                <w:sz w:val="18"/>
              </w:rPr>
              <w:t>Reason</w:t>
            </w:r>
          </w:p>
        </w:tc>
      </w:tr>
      <w:tr w:rsidR="00C61D6F" w14:paraId="7523868F" w14:textId="77777777">
        <w:tc>
          <w:tcPr>
            <w:tcW w:w="2160" w:type="dxa"/>
            <w:vAlign w:val="center"/>
          </w:tcPr>
          <w:p w14:paraId="020839F4" w14:textId="77777777" w:rsidR="00C61D6F" w:rsidRDefault="00000000">
            <w:pPr>
              <w:spacing w:after="60" w:line="264" w:lineRule="auto"/>
            </w:pPr>
            <w:r>
              <w:rPr>
                <w:sz w:val="18"/>
              </w:rPr>
              <w:t>wr_en=1 and full=1</w:t>
            </w:r>
          </w:p>
        </w:tc>
        <w:tc>
          <w:tcPr>
            <w:tcW w:w="3600" w:type="dxa"/>
            <w:vAlign w:val="center"/>
          </w:tcPr>
          <w:p w14:paraId="10A3E736" w14:textId="77777777" w:rsidR="00C61D6F" w:rsidRDefault="00000000">
            <w:pPr>
              <w:spacing w:after="60" w:line="264" w:lineRule="auto"/>
            </w:pPr>
            <w:r>
              <w:rPr>
                <w:sz w:val="18"/>
              </w:rPr>
              <w:t>No memory write; write pointer stays still.</w:t>
            </w:r>
          </w:p>
        </w:tc>
        <w:tc>
          <w:tcPr>
            <w:tcW w:w="3600" w:type="dxa"/>
            <w:vAlign w:val="center"/>
          </w:tcPr>
          <w:p w14:paraId="7AE9C47A" w14:textId="77777777" w:rsidR="00C61D6F" w:rsidRDefault="00000000">
            <w:pPr>
              <w:spacing w:after="60" w:line="264" w:lineRule="auto"/>
            </w:pPr>
            <w:r>
              <w:rPr>
                <w:sz w:val="18"/>
              </w:rPr>
              <w:t>Unread data must not be overwritten.</w:t>
            </w:r>
          </w:p>
        </w:tc>
      </w:tr>
      <w:tr w:rsidR="00C61D6F" w14:paraId="56ED3781" w14:textId="77777777">
        <w:tc>
          <w:tcPr>
            <w:tcW w:w="2160" w:type="dxa"/>
            <w:vAlign w:val="center"/>
          </w:tcPr>
          <w:p w14:paraId="6EEE2118" w14:textId="77777777" w:rsidR="00C61D6F" w:rsidRDefault="00000000">
            <w:pPr>
              <w:spacing w:after="60" w:line="264" w:lineRule="auto"/>
            </w:pPr>
            <w:r>
              <w:rPr>
                <w:sz w:val="18"/>
              </w:rPr>
              <w:t>rd_en=1 and empty=1</w:t>
            </w:r>
          </w:p>
        </w:tc>
        <w:tc>
          <w:tcPr>
            <w:tcW w:w="3600" w:type="dxa"/>
            <w:vAlign w:val="center"/>
          </w:tcPr>
          <w:p w14:paraId="40788D61" w14:textId="77777777" w:rsidR="00C61D6F" w:rsidRDefault="00000000">
            <w:pPr>
              <w:spacing w:after="60" w:line="264" w:lineRule="auto"/>
            </w:pPr>
            <w:r>
              <w:rPr>
                <w:sz w:val="18"/>
              </w:rPr>
              <w:t>No output update; read pointer stays still.</w:t>
            </w:r>
          </w:p>
        </w:tc>
        <w:tc>
          <w:tcPr>
            <w:tcW w:w="3600" w:type="dxa"/>
            <w:vAlign w:val="center"/>
          </w:tcPr>
          <w:p w14:paraId="6BD49F39" w14:textId="77777777" w:rsidR="00C61D6F" w:rsidRDefault="00000000">
            <w:pPr>
              <w:spacing w:after="60" w:line="264" w:lineRule="auto"/>
            </w:pPr>
            <w:r>
              <w:rPr>
                <w:sz w:val="18"/>
              </w:rPr>
              <w:t>There is no valid word to remove.</w:t>
            </w:r>
          </w:p>
        </w:tc>
      </w:tr>
    </w:tbl>
    <w:p w14:paraId="65773BFC" w14:textId="77777777" w:rsidR="00C61D6F" w:rsidRDefault="00C61D6F">
      <w:pPr>
        <w:spacing w:after="0"/>
      </w:pPr>
    </w:p>
    <w:p w14:paraId="2A451082" w14:textId="77777777" w:rsidR="00C61D6F" w:rsidRDefault="00000000">
      <w:pPr>
        <w:pStyle w:val="Heading1"/>
      </w:pPr>
      <w:r>
        <w:t>4. Why binary and Gray pointers are both used</w:t>
      </w:r>
    </w:p>
    <w:p w14:paraId="36971C86" w14:textId="77777777" w:rsidR="00C61D6F" w:rsidRDefault="00000000">
      <w:r>
        <w:t>Binary pointers are easy for memory addressing, but several binary bits can change together. For example, binary 0111 becomes 1000. If that multi-bit change is sampled by another clock at the wrong instant, the receiver can see a mixed value.</w:t>
      </w:r>
    </w:p>
    <w:p w14:paraId="5E2E1D97" w14:textId="77777777" w:rsidR="00C61D6F" w:rsidRDefault="00000000">
      <w:r>
        <w:lastRenderedPageBreak/>
        <w:t>Gray code changes only one bit between adjacent counts. The conversion is simple:</w:t>
      </w:r>
    </w:p>
    <w:p w14:paraId="2A320CB0" w14:textId="77777777" w:rsidR="00C61D6F" w:rsidRDefault="00000000">
      <w:pPr>
        <w:pBdr>
          <w:top w:val="single" w:sz="4" w:space="0" w:color="B7C9E2"/>
          <w:left w:val="single" w:sz="4" w:space="0" w:color="B7C9E2"/>
          <w:bottom w:val="single" w:sz="4" w:space="0" w:color="B7C9E2"/>
          <w:right w:val="single" w:sz="4" w:space="0" w:color="B7C9E2"/>
        </w:pBdr>
        <w:shd w:val="clear" w:color="auto" w:fill="F4F6F9"/>
        <w:spacing w:after="0" w:line="276" w:lineRule="auto"/>
        <w:ind w:left="115" w:right="115"/>
      </w:pPr>
      <w:r>
        <w:rPr>
          <w:rFonts w:ascii="Consolas" w:hAnsi="Consolas"/>
          <w:color w:val="191919"/>
          <w:sz w:val="18"/>
        </w:rPr>
        <w:t>gray = binary ^ (binary &gt;&gt; 1);</w:t>
      </w:r>
    </w:p>
    <w:p w14:paraId="5D1D85D1" w14:textId="77777777" w:rsidR="00C61D6F" w:rsidRDefault="00000000">
      <w:r>
        <w:t>Only the Gray pointer crosses the clock boundary. It passes through two flip-flops in the destination clock domain. The first flip-flop may see metastability; the second gives it a full destination-clock period to settle before the pointer is used.</w:t>
      </w:r>
    </w:p>
    <w:tbl>
      <w:tblPr>
        <w:tblW w:w="9360" w:type="dxa"/>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CellMar>
          <w:top w:w="80" w:type="dxa"/>
          <w:left w:w="120" w:type="dxa"/>
          <w:bottom w:w="80" w:type="dxa"/>
          <w:right w:w="120" w:type="dxa"/>
        </w:tblCellMar>
        <w:tblLook w:val="04A0" w:firstRow="1" w:lastRow="0" w:firstColumn="1" w:lastColumn="0" w:noHBand="0" w:noVBand="1"/>
      </w:tblPr>
      <w:tblGrid>
        <w:gridCol w:w="1800"/>
        <w:gridCol w:w="3780"/>
        <w:gridCol w:w="3780"/>
      </w:tblGrid>
      <w:tr w:rsidR="00C61D6F" w14:paraId="4D4B7591" w14:textId="77777777">
        <w:trPr>
          <w:tblHeader/>
        </w:trPr>
        <w:tc>
          <w:tcPr>
            <w:tcW w:w="1800" w:type="dxa"/>
            <w:shd w:val="clear" w:color="auto" w:fill="0B2545"/>
            <w:vAlign w:val="center"/>
          </w:tcPr>
          <w:p w14:paraId="50A38083" w14:textId="77777777" w:rsidR="00C61D6F" w:rsidRDefault="00000000">
            <w:pPr>
              <w:spacing w:after="60" w:line="264" w:lineRule="auto"/>
              <w:jc w:val="center"/>
            </w:pPr>
            <w:r>
              <w:rPr>
                <w:b/>
                <w:color w:val="FFFFFF"/>
                <w:sz w:val="18"/>
              </w:rPr>
              <w:t>Pointer</w:t>
            </w:r>
          </w:p>
        </w:tc>
        <w:tc>
          <w:tcPr>
            <w:tcW w:w="3780" w:type="dxa"/>
            <w:shd w:val="clear" w:color="auto" w:fill="0B2545"/>
            <w:vAlign w:val="center"/>
          </w:tcPr>
          <w:p w14:paraId="2B85F669" w14:textId="77777777" w:rsidR="00C61D6F" w:rsidRDefault="00000000">
            <w:pPr>
              <w:spacing w:after="60" w:line="264" w:lineRule="auto"/>
              <w:jc w:val="center"/>
            </w:pPr>
            <w:r>
              <w:rPr>
                <w:b/>
                <w:color w:val="FFFFFF"/>
                <w:sz w:val="18"/>
              </w:rPr>
              <w:t>Used for</w:t>
            </w:r>
          </w:p>
        </w:tc>
        <w:tc>
          <w:tcPr>
            <w:tcW w:w="3780" w:type="dxa"/>
            <w:shd w:val="clear" w:color="auto" w:fill="0B2545"/>
            <w:vAlign w:val="center"/>
          </w:tcPr>
          <w:p w14:paraId="4D4AE54C" w14:textId="77777777" w:rsidR="00C61D6F" w:rsidRDefault="00000000">
            <w:pPr>
              <w:spacing w:after="60" w:line="264" w:lineRule="auto"/>
              <w:jc w:val="center"/>
            </w:pPr>
            <w:r>
              <w:rPr>
                <w:b/>
                <w:color w:val="FFFFFF"/>
                <w:sz w:val="18"/>
              </w:rPr>
              <w:t>Clock domain</w:t>
            </w:r>
          </w:p>
        </w:tc>
      </w:tr>
      <w:tr w:rsidR="00C61D6F" w14:paraId="59E9ABA3" w14:textId="77777777">
        <w:tc>
          <w:tcPr>
            <w:tcW w:w="1800" w:type="dxa"/>
            <w:vAlign w:val="center"/>
          </w:tcPr>
          <w:p w14:paraId="62EA1729" w14:textId="77777777" w:rsidR="00C61D6F" w:rsidRDefault="00000000">
            <w:pPr>
              <w:spacing w:after="60" w:line="264" w:lineRule="auto"/>
            </w:pPr>
            <w:r>
              <w:rPr>
                <w:sz w:val="18"/>
              </w:rPr>
              <w:t>wr_bin</w:t>
            </w:r>
          </w:p>
        </w:tc>
        <w:tc>
          <w:tcPr>
            <w:tcW w:w="3780" w:type="dxa"/>
            <w:vAlign w:val="center"/>
          </w:tcPr>
          <w:p w14:paraId="498777C8" w14:textId="77777777" w:rsidR="00C61D6F" w:rsidRDefault="00000000">
            <w:pPr>
              <w:spacing w:after="60" w:line="264" w:lineRule="auto"/>
            </w:pPr>
            <w:r>
              <w:rPr>
                <w:sz w:val="18"/>
              </w:rPr>
              <w:t>Write address and normal counting</w:t>
            </w:r>
          </w:p>
        </w:tc>
        <w:tc>
          <w:tcPr>
            <w:tcW w:w="3780" w:type="dxa"/>
            <w:vAlign w:val="center"/>
          </w:tcPr>
          <w:p w14:paraId="6D0AFF1B" w14:textId="77777777" w:rsidR="00C61D6F" w:rsidRDefault="00000000">
            <w:pPr>
              <w:spacing w:after="60" w:line="264" w:lineRule="auto"/>
            </w:pPr>
            <w:r>
              <w:rPr>
                <w:sz w:val="18"/>
              </w:rPr>
              <w:t>wr_clk</w:t>
            </w:r>
          </w:p>
        </w:tc>
      </w:tr>
      <w:tr w:rsidR="00C61D6F" w14:paraId="13BEE9B1" w14:textId="77777777">
        <w:tc>
          <w:tcPr>
            <w:tcW w:w="1800" w:type="dxa"/>
            <w:vAlign w:val="center"/>
          </w:tcPr>
          <w:p w14:paraId="746A7DBA" w14:textId="77777777" w:rsidR="00C61D6F" w:rsidRDefault="00000000">
            <w:pPr>
              <w:spacing w:after="60" w:line="264" w:lineRule="auto"/>
            </w:pPr>
            <w:r>
              <w:rPr>
                <w:sz w:val="18"/>
              </w:rPr>
              <w:t>wr_gray</w:t>
            </w:r>
          </w:p>
        </w:tc>
        <w:tc>
          <w:tcPr>
            <w:tcW w:w="3780" w:type="dxa"/>
            <w:vAlign w:val="center"/>
          </w:tcPr>
          <w:p w14:paraId="34664FE4" w14:textId="77777777" w:rsidR="00C61D6F" w:rsidRDefault="00000000">
            <w:pPr>
              <w:spacing w:after="60" w:line="264" w:lineRule="auto"/>
            </w:pPr>
            <w:r>
              <w:rPr>
                <w:sz w:val="18"/>
              </w:rPr>
              <w:t>Safe write-pointer value sent to read side</w:t>
            </w:r>
          </w:p>
        </w:tc>
        <w:tc>
          <w:tcPr>
            <w:tcW w:w="3780" w:type="dxa"/>
            <w:vAlign w:val="center"/>
          </w:tcPr>
          <w:p w14:paraId="5413B977" w14:textId="77777777" w:rsidR="00C61D6F" w:rsidRDefault="00000000">
            <w:pPr>
              <w:spacing w:after="60" w:line="264" w:lineRule="auto"/>
            </w:pPr>
            <w:r>
              <w:rPr>
                <w:sz w:val="18"/>
              </w:rPr>
              <w:t>wr_clk -&gt; rd_clk synchronizer</w:t>
            </w:r>
          </w:p>
        </w:tc>
      </w:tr>
      <w:tr w:rsidR="00C61D6F" w14:paraId="394ED812" w14:textId="77777777">
        <w:tc>
          <w:tcPr>
            <w:tcW w:w="1800" w:type="dxa"/>
            <w:vAlign w:val="center"/>
          </w:tcPr>
          <w:p w14:paraId="1E17EE84" w14:textId="77777777" w:rsidR="00C61D6F" w:rsidRDefault="00000000">
            <w:pPr>
              <w:spacing w:after="60" w:line="264" w:lineRule="auto"/>
            </w:pPr>
            <w:r>
              <w:rPr>
                <w:sz w:val="18"/>
              </w:rPr>
              <w:t>rd_bin</w:t>
            </w:r>
          </w:p>
        </w:tc>
        <w:tc>
          <w:tcPr>
            <w:tcW w:w="3780" w:type="dxa"/>
            <w:vAlign w:val="center"/>
          </w:tcPr>
          <w:p w14:paraId="1725EECF" w14:textId="77777777" w:rsidR="00C61D6F" w:rsidRDefault="00000000">
            <w:pPr>
              <w:spacing w:after="60" w:line="264" w:lineRule="auto"/>
            </w:pPr>
            <w:r>
              <w:rPr>
                <w:sz w:val="18"/>
              </w:rPr>
              <w:t>Read address and normal counting</w:t>
            </w:r>
          </w:p>
        </w:tc>
        <w:tc>
          <w:tcPr>
            <w:tcW w:w="3780" w:type="dxa"/>
            <w:vAlign w:val="center"/>
          </w:tcPr>
          <w:p w14:paraId="25473F29" w14:textId="77777777" w:rsidR="00C61D6F" w:rsidRDefault="00000000">
            <w:pPr>
              <w:spacing w:after="60" w:line="264" w:lineRule="auto"/>
            </w:pPr>
            <w:r>
              <w:rPr>
                <w:sz w:val="18"/>
              </w:rPr>
              <w:t>rd_clk</w:t>
            </w:r>
          </w:p>
        </w:tc>
      </w:tr>
      <w:tr w:rsidR="00C61D6F" w14:paraId="0500B696" w14:textId="77777777">
        <w:tc>
          <w:tcPr>
            <w:tcW w:w="1800" w:type="dxa"/>
            <w:vAlign w:val="center"/>
          </w:tcPr>
          <w:p w14:paraId="20C3EBA7" w14:textId="77777777" w:rsidR="00C61D6F" w:rsidRDefault="00000000">
            <w:pPr>
              <w:spacing w:after="60" w:line="264" w:lineRule="auto"/>
            </w:pPr>
            <w:r>
              <w:rPr>
                <w:sz w:val="18"/>
              </w:rPr>
              <w:t>rd_gray</w:t>
            </w:r>
          </w:p>
        </w:tc>
        <w:tc>
          <w:tcPr>
            <w:tcW w:w="3780" w:type="dxa"/>
            <w:vAlign w:val="center"/>
          </w:tcPr>
          <w:p w14:paraId="17343997" w14:textId="77777777" w:rsidR="00C61D6F" w:rsidRDefault="00000000">
            <w:pPr>
              <w:spacing w:after="60" w:line="264" w:lineRule="auto"/>
            </w:pPr>
            <w:r>
              <w:rPr>
                <w:sz w:val="18"/>
              </w:rPr>
              <w:t>Safe read-pointer value sent to write side</w:t>
            </w:r>
          </w:p>
        </w:tc>
        <w:tc>
          <w:tcPr>
            <w:tcW w:w="3780" w:type="dxa"/>
            <w:vAlign w:val="center"/>
          </w:tcPr>
          <w:p w14:paraId="49921A1D" w14:textId="77777777" w:rsidR="00C61D6F" w:rsidRDefault="00000000">
            <w:pPr>
              <w:spacing w:after="60" w:line="264" w:lineRule="auto"/>
            </w:pPr>
            <w:r>
              <w:rPr>
                <w:sz w:val="18"/>
              </w:rPr>
              <w:t>rd_clk -&gt; wr_clk synchronizer</w:t>
            </w:r>
          </w:p>
        </w:tc>
      </w:tr>
    </w:tbl>
    <w:p w14:paraId="07694920" w14:textId="77777777" w:rsidR="00C61D6F" w:rsidRDefault="00C61D6F">
      <w:pPr>
        <w:spacing w:after="0"/>
      </w:pPr>
    </w:p>
    <w:p w14:paraId="6D26FFAD" w14:textId="77777777" w:rsidR="00C61D6F" w:rsidRDefault="00000000">
      <w:pPr>
        <w:pStyle w:val="Heading1"/>
      </w:pPr>
      <w:r>
        <w:t>5. full and empty timing</w:t>
      </w:r>
    </w:p>
    <w:p w14:paraId="0C2B92C0" w14:textId="77777777" w:rsidR="00C61D6F" w:rsidRDefault="00000000">
      <w:r>
        <w:t>The important rule is: asserting a local boundary flag can be immediate, but clearing a flag because of activity in the other clock domain is delayed. The delay is intentional and safe.</w:t>
      </w:r>
    </w:p>
    <w:tbl>
      <w:tblPr>
        <w:tblW w:w="9360" w:type="dxa"/>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CellMar>
          <w:top w:w="80" w:type="dxa"/>
          <w:left w:w="120" w:type="dxa"/>
          <w:bottom w:w="80" w:type="dxa"/>
          <w:right w:w="120" w:type="dxa"/>
        </w:tblCellMar>
        <w:tblLook w:val="04A0" w:firstRow="1" w:lastRow="0" w:firstColumn="1" w:lastColumn="0" w:noHBand="0" w:noVBand="1"/>
      </w:tblPr>
      <w:tblGrid>
        <w:gridCol w:w="1800"/>
        <w:gridCol w:w="2160"/>
        <w:gridCol w:w="3240"/>
        <w:gridCol w:w="2160"/>
      </w:tblGrid>
      <w:tr w:rsidR="00C61D6F" w14:paraId="66DEF0D2" w14:textId="77777777">
        <w:trPr>
          <w:tblHeader/>
        </w:trPr>
        <w:tc>
          <w:tcPr>
            <w:tcW w:w="1800" w:type="dxa"/>
            <w:shd w:val="clear" w:color="auto" w:fill="0B2545"/>
            <w:vAlign w:val="center"/>
          </w:tcPr>
          <w:p w14:paraId="7EA98FCF" w14:textId="77777777" w:rsidR="00C61D6F" w:rsidRDefault="00000000">
            <w:pPr>
              <w:spacing w:after="60" w:line="264" w:lineRule="auto"/>
              <w:jc w:val="center"/>
            </w:pPr>
            <w:r>
              <w:rPr>
                <w:b/>
                <w:color w:val="FFFFFF"/>
                <w:sz w:val="18"/>
              </w:rPr>
              <w:t>Event</w:t>
            </w:r>
          </w:p>
        </w:tc>
        <w:tc>
          <w:tcPr>
            <w:tcW w:w="2160" w:type="dxa"/>
            <w:shd w:val="clear" w:color="auto" w:fill="0B2545"/>
            <w:vAlign w:val="center"/>
          </w:tcPr>
          <w:p w14:paraId="49FF0404" w14:textId="77777777" w:rsidR="00C61D6F" w:rsidRDefault="00000000">
            <w:pPr>
              <w:spacing w:after="60" w:line="264" w:lineRule="auto"/>
              <w:jc w:val="center"/>
            </w:pPr>
            <w:r>
              <w:rPr>
                <w:b/>
                <w:color w:val="FFFFFF"/>
                <w:sz w:val="18"/>
              </w:rPr>
              <w:t>When it occurs</w:t>
            </w:r>
          </w:p>
        </w:tc>
        <w:tc>
          <w:tcPr>
            <w:tcW w:w="3240" w:type="dxa"/>
            <w:shd w:val="clear" w:color="auto" w:fill="0B2545"/>
            <w:vAlign w:val="center"/>
          </w:tcPr>
          <w:p w14:paraId="5749E531" w14:textId="77777777" w:rsidR="00C61D6F" w:rsidRDefault="00000000">
            <w:pPr>
              <w:spacing w:after="60" w:line="264" w:lineRule="auto"/>
              <w:jc w:val="center"/>
            </w:pPr>
            <w:r>
              <w:rPr>
                <w:b/>
                <w:color w:val="FFFFFF"/>
                <w:sz w:val="18"/>
              </w:rPr>
              <w:t>Cause</w:t>
            </w:r>
          </w:p>
        </w:tc>
        <w:tc>
          <w:tcPr>
            <w:tcW w:w="2160" w:type="dxa"/>
            <w:shd w:val="clear" w:color="auto" w:fill="0B2545"/>
            <w:vAlign w:val="center"/>
          </w:tcPr>
          <w:p w14:paraId="48EA7D8A" w14:textId="77777777" w:rsidR="00C61D6F" w:rsidRDefault="00000000">
            <w:pPr>
              <w:spacing w:after="60" w:line="264" w:lineRule="auto"/>
              <w:jc w:val="center"/>
            </w:pPr>
            <w:r>
              <w:rPr>
                <w:b/>
                <w:color w:val="FFFFFF"/>
                <w:sz w:val="18"/>
              </w:rPr>
              <w:t>Why</w:t>
            </w:r>
          </w:p>
        </w:tc>
      </w:tr>
      <w:tr w:rsidR="00C61D6F" w14:paraId="442F2174" w14:textId="77777777">
        <w:tc>
          <w:tcPr>
            <w:tcW w:w="1800" w:type="dxa"/>
            <w:vAlign w:val="center"/>
          </w:tcPr>
          <w:p w14:paraId="11C99264" w14:textId="77777777" w:rsidR="00C61D6F" w:rsidRDefault="00000000">
            <w:pPr>
              <w:spacing w:after="60" w:line="264" w:lineRule="auto"/>
            </w:pPr>
            <w:r>
              <w:rPr>
                <w:sz w:val="17"/>
              </w:rPr>
              <w:t>empty becomes 1</w:t>
            </w:r>
          </w:p>
        </w:tc>
        <w:tc>
          <w:tcPr>
            <w:tcW w:w="2160" w:type="dxa"/>
            <w:vAlign w:val="center"/>
          </w:tcPr>
          <w:p w14:paraId="7D01C198" w14:textId="77777777" w:rsidR="00C61D6F" w:rsidRDefault="00000000">
            <w:pPr>
              <w:spacing w:after="60" w:line="264" w:lineRule="auto"/>
            </w:pPr>
            <w:r>
              <w:rPr>
                <w:sz w:val="17"/>
              </w:rPr>
              <w:t>On the final accepted read</w:t>
            </w:r>
          </w:p>
        </w:tc>
        <w:tc>
          <w:tcPr>
            <w:tcW w:w="3240" w:type="dxa"/>
            <w:vAlign w:val="center"/>
          </w:tcPr>
          <w:p w14:paraId="476CD80F" w14:textId="77777777" w:rsidR="00C61D6F" w:rsidRDefault="00000000">
            <w:pPr>
              <w:spacing w:after="60" w:line="264" w:lineRule="auto"/>
            </w:pPr>
            <w:r>
              <w:rPr>
                <w:sz w:val="17"/>
              </w:rPr>
              <w:t>Next read pointer equals synchronized write pointer</w:t>
            </w:r>
          </w:p>
        </w:tc>
        <w:tc>
          <w:tcPr>
            <w:tcW w:w="2160" w:type="dxa"/>
            <w:vAlign w:val="center"/>
          </w:tcPr>
          <w:p w14:paraId="35A98A65" w14:textId="77777777" w:rsidR="00C61D6F" w:rsidRDefault="00000000">
            <w:pPr>
              <w:spacing w:after="60" w:line="264" w:lineRule="auto"/>
            </w:pPr>
            <w:r>
              <w:rPr>
                <w:sz w:val="17"/>
              </w:rPr>
              <w:t>The read side knows it consumed the final visible word.</w:t>
            </w:r>
          </w:p>
        </w:tc>
      </w:tr>
      <w:tr w:rsidR="00C61D6F" w14:paraId="676B4A43" w14:textId="77777777">
        <w:tc>
          <w:tcPr>
            <w:tcW w:w="1800" w:type="dxa"/>
            <w:vAlign w:val="center"/>
          </w:tcPr>
          <w:p w14:paraId="5F233408" w14:textId="77777777" w:rsidR="00C61D6F" w:rsidRDefault="00000000">
            <w:pPr>
              <w:spacing w:after="60" w:line="264" w:lineRule="auto"/>
            </w:pPr>
            <w:r>
              <w:rPr>
                <w:sz w:val="17"/>
              </w:rPr>
              <w:t>empty becomes 0</w:t>
            </w:r>
          </w:p>
        </w:tc>
        <w:tc>
          <w:tcPr>
            <w:tcW w:w="2160" w:type="dxa"/>
            <w:vAlign w:val="center"/>
          </w:tcPr>
          <w:p w14:paraId="64900F64" w14:textId="77777777" w:rsidR="00C61D6F" w:rsidRDefault="00000000">
            <w:pPr>
              <w:spacing w:after="60" w:line="264" w:lineRule="auto"/>
            </w:pPr>
            <w:r>
              <w:rPr>
                <w:sz w:val="17"/>
              </w:rPr>
              <w:t>A few rd_clk edges after a write</w:t>
            </w:r>
          </w:p>
        </w:tc>
        <w:tc>
          <w:tcPr>
            <w:tcW w:w="3240" w:type="dxa"/>
            <w:vAlign w:val="center"/>
          </w:tcPr>
          <w:p w14:paraId="05AB4C2B" w14:textId="77777777" w:rsidR="00C61D6F" w:rsidRDefault="00000000">
            <w:pPr>
              <w:spacing w:after="60" w:line="264" w:lineRule="auto"/>
            </w:pPr>
            <w:r>
              <w:rPr>
                <w:sz w:val="17"/>
              </w:rPr>
              <w:t>New write Gray pointer crosses two synchronizer registers</w:t>
            </w:r>
          </w:p>
        </w:tc>
        <w:tc>
          <w:tcPr>
            <w:tcW w:w="2160" w:type="dxa"/>
            <w:vAlign w:val="center"/>
          </w:tcPr>
          <w:p w14:paraId="1795C31F" w14:textId="77777777" w:rsidR="00C61D6F" w:rsidRDefault="00000000">
            <w:pPr>
              <w:spacing w:after="60" w:line="264" w:lineRule="auto"/>
            </w:pPr>
            <w:r>
              <w:rPr>
                <w:sz w:val="17"/>
              </w:rPr>
              <w:t>The read side must wait for a safe pointer value.</w:t>
            </w:r>
          </w:p>
        </w:tc>
      </w:tr>
      <w:tr w:rsidR="00C61D6F" w14:paraId="5F8A3799" w14:textId="77777777">
        <w:tc>
          <w:tcPr>
            <w:tcW w:w="1800" w:type="dxa"/>
            <w:vAlign w:val="center"/>
          </w:tcPr>
          <w:p w14:paraId="1A0CC98E" w14:textId="77777777" w:rsidR="00C61D6F" w:rsidRDefault="00000000">
            <w:pPr>
              <w:spacing w:after="60" w:line="264" w:lineRule="auto"/>
            </w:pPr>
            <w:r>
              <w:rPr>
                <w:sz w:val="17"/>
              </w:rPr>
              <w:t>full becomes 1</w:t>
            </w:r>
          </w:p>
        </w:tc>
        <w:tc>
          <w:tcPr>
            <w:tcW w:w="2160" w:type="dxa"/>
            <w:vAlign w:val="center"/>
          </w:tcPr>
          <w:p w14:paraId="779CFE8F" w14:textId="77777777" w:rsidR="00C61D6F" w:rsidRDefault="00000000">
            <w:pPr>
              <w:spacing w:after="60" w:line="264" w:lineRule="auto"/>
            </w:pPr>
            <w:r>
              <w:rPr>
                <w:sz w:val="17"/>
              </w:rPr>
              <w:t>On the eighth accepted write</w:t>
            </w:r>
          </w:p>
        </w:tc>
        <w:tc>
          <w:tcPr>
            <w:tcW w:w="3240" w:type="dxa"/>
            <w:vAlign w:val="center"/>
          </w:tcPr>
          <w:p w14:paraId="5CDEBA12" w14:textId="77777777" w:rsidR="00C61D6F" w:rsidRDefault="00000000">
            <w:pPr>
              <w:spacing w:after="60" w:line="264" w:lineRule="auto"/>
            </w:pPr>
            <w:r>
              <w:rPr>
                <w:sz w:val="17"/>
              </w:rPr>
              <w:t>Next write pointer is one FIFO depth ahead</w:t>
            </w:r>
          </w:p>
        </w:tc>
        <w:tc>
          <w:tcPr>
            <w:tcW w:w="2160" w:type="dxa"/>
            <w:vAlign w:val="center"/>
          </w:tcPr>
          <w:p w14:paraId="679523C5" w14:textId="77777777" w:rsidR="00C61D6F" w:rsidRDefault="00000000">
            <w:pPr>
              <w:spacing w:after="60" w:line="264" w:lineRule="auto"/>
            </w:pPr>
            <w:r>
              <w:rPr>
                <w:sz w:val="17"/>
              </w:rPr>
              <w:t>All 8 locations are now occupied.</w:t>
            </w:r>
          </w:p>
        </w:tc>
      </w:tr>
      <w:tr w:rsidR="00C61D6F" w14:paraId="244CDAD7" w14:textId="77777777">
        <w:tc>
          <w:tcPr>
            <w:tcW w:w="1800" w:type="dxa"/>
            <w:vAlign w:val="center"/>
          </w:tcPr>
          <w:p w14:paraId="5483CC29" w14:textId="77777777" w:rsidR="00C61D6F" w:rsidRDefault="00000000">
            <w:pPr>
              <w:spacing w:after="60" w:line="264" w:lineRule="auto"/>
            </w:pPr>
            <w:r>
              <w:rPr>
                <w:sz w:val="17"/>
              </w:rPr>
              <w:t>full becomes 0</w:t>
            </w:r>
          </w:p>
        </w:tc>
        <w:tc>
          <w:tcPr>
            <w:tcW w:w="2160" w:type="dxa"/>
            <w:vAlign w:val="center"/>
          </w:tcPr>
          <w:p w14:paraId="5F3C2A18" w14:textId="77777777" w:rsidR="00C61D6F" w:rsidRDefault="00000000">
            <w:pPr>
              <w:spacing w:after="60" w:line="264" w:lineRule="auto"/>
            </w:pPr>
            <w:r>
              <w:rPr>
                <w:sz w:val="17"/>
              </w:rPr>
              <w:t>A few wr_clk edges after a read</w:t>
            </w:r>
          </w:p>
        </w:tc>
        <w:tc>
          <w:tcPr>
            <w:tcW w:w="3240" w:type="dxa"/>
            <w:vAlign w:val="center"/>
          </w:tcPr>
          <w:p w14:paraId="2227B576" w14:textId="77777777" w:rsidR="00C61D6F" w:rsidRDefault="00000000">
            <w:pPr>
              <w:spacing w:after="60" w:line="264" w:lineRule="auto"/>
            </w:pPr>
            <w:r>
              <w:rPr>
                <w:sz w:val="17"/>
              </w:rPr>
              <w:t>New read Gray pointer crosses two synchronizer registers</w:t>
            </w:r>
          </w:p>
        </w:tc>
        <w:tc>
          <w:tcPr>
            <w:tcW w:w="2160" w:type="dxa"/>
            <w:vAlign w:val="center"/>
          </w:tcPr>
          <w:p w14:paraId="68692211" w14:textId="77777777" w:rsidR="00C61D6F" w:rsidRDefault="00000000">
            <w:pPr>
              <w:spacing w:after="60" w:line="264" w:lineRule="auto"/>
            </w:pPr>
            <w:r>
              <w:rPr>
                <w:sz w:val="17"/>
              </w:rPr>
              <w:t>The write side waits until freed space is safely visible.</w:t>
            </w:r>
          </w:p>
        </w:tc>
      </w:tr>
    </w:tbl>
    <w:p w14:paraId="33743CD4" w14:textId="77777777" w:rsidR="00C61D6F" w:rsidRDefault="00C61D6F">
      <w:pPr>
        <w:spacing w:after="0"/>
      </w:pPr>
    </w:p>
    <w:p w14:paraId="0D4E58E0" w14:textId="77777777" w:rsidR="00C61D6F" w:rsidRDefault="00000000">
      <w:pPr>
        <w:pStyle w:val="Heading2"/>
      </w:pPr>
      <w:r>
        <w:t>How many clock edges is a few?</w:t>
      </w:r>
    </w:p>
    <w:p w14:paraId="11B44446" w14:textId="77777777" w:rsidR="00C61D6F" w:rsidRDefault="00000000">
      <w:r>
        <w:t>The source pointer first has to change. Then the destination clock samples it through sync1 and sync2. The registered full or empty flag updates from the synchronized value. Because the two clocks can meet at any phase, the visible delay is commonly two to three destination-clock edges. This is not lost performance caused by bad code; it is the safety cost of clock-domain crossing.</w:t>
      </w:r>
    </w:p>
    <w:p w14:paraId="4BABDC10" w14:textId="77777777" w:rsidR="00C61D6F" w:rsidRDefault="00000000">
      <w:pPr>
        <w:pStyle w:val="Heading2"/>
      </w:pPr>
      <w:r>
        <w:lastRenderedPageBreak/>
        <w:t>Reset timing</w:t>
      </w:r>
    </w:p>
    <w:p w14:paraId="1B263937" w14:textId="77777777" w:rsidR="00C61D6F" w:rsidRDefault="00000000">
      <w:r>
        <w:t>Reset assertion is asynchronous, so local pointers, flags, and synchronizer registers clear immediately when reset goes high. In a real system, assert wr_reset and rd_reset together for a clean FIFO restart. Releasing the two resets near their own clock edges is preferred.</w:t>
      </w:r>
    </w:p>
    <w:p w14:paraId="246DBFEF" w14:textId="77777777" w:rsidR="00C61D6F" w:rsidRDefault="00000000">
      <w:pPr>
        <w:pStyle w:val="Heading1"/>
      </w:pPr>
      <w:r>
        <w:t>6. The five basic tests</w:t>
      </w:r>
    </w:p>
    <w:tbl>
      <w:tblPr>
        <w:tblW w:w="9360" w:type="dxa"/>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CellMar>
          <w:top w:w="80" w:type="dxa"/>
          <w:left w:w="120" w:type="dxa"/>
          <w:bottom w:w="80" w:type="dxa"/>
          <w:right w:w="120" w:type="dxa"/>
        </w:tblCellMar>
        <w:tblLook w:val="04A0" w:firstRow="1" w:lastRow="0" w:firstColumn="1" w:lastColumn="0" w:noHBand="0" w:noVBand="1"/>
      </w:tblPr>
      <w:tblGrid>
        <w:gridCol w:w="648"/>
        <w:gridCol w:w="1440"/>
        <w:gridCol w:w="2448"/>
        <w:gridCol w:w="3960"/>
        <w:gridCol w:w="864"/>
      </w:tblGrid>
      <w:tr w:rsidR="00C61D6F" w14:paraId="001F8E31" w14:textId="77777777">
        <w:trPr>
          <w:tblHeader/>
        </w:trPr>
        <w:tc>
          <w:tcPr>
            <w:tcW w:w="648" w:type="dxa"/>
            <w:shd w:val="clear" w:color="auto" w:fill="0B2545"/>
            <w:vAlign w:val="center"/>
          </w:tcPr>
          <w:p w14:paraId="2168FC35" w14:textId="77777777" w:rsidR="00C61D6F" w:rsidRDefault="00000000">
            <w:pPr>
              <w:spacing w:after="60" w:line="264" w:lineRule="auto"/>
              <w:jc w:val="center"/>
            </w:pPr>
            <w:r>
              <w:rPr>
                <w:b/>
                <w:color w:val="FFFFFF"/>
                <w:sz w:val="18"/>
              </w:rPr>
              <w:t>ID</w:t>
            </w:r>
          </w:p>
        </w:tc>
        <w:tc>
          <w:tcPr>
            <w:tcW w:w="1440" w:type="dxa"/>
            <w:shd w:val="clear" w:color="auto" w:fill="0B2545"/>
            <w:vAlign w:val="center"/>
          </w:tcPr>
          <w:p w14:paraId="53A04290" w14:textId="77777777" w:rsidR="00C61D6F" w:rsidRDefault="00000000">
            <w:pPr>
              <w:spacing w:after="60" w:line="264" w:lineRule="auto"/>
              <w:jc w:val="center"/>
            </w:pPr>
            <w:r>
              <w:rPr>
                <w:b/>
                <w:color w:val="FFFFFF"/>
                <w:sz w:val="18"/>
              </w:rPr>
              <w:t>Test</w:t>
            </w:r>
          </w:p>
        </w:tc>
        <w:tc>
          <w:tcPr>
            <w:tcW w:w="2448" w:type="dxa"/>
            <w:shd w:val="clear" w:color="auto" w:fill="0B2545"/>
            <w:vAlign w:val="center"/>
          </w:tcPr>
          <w:p w14:paraId="462668D3" w14:textId="77777777" w:rsidR="00C61D6F" w:rsidRDefault="00000000">
            <w:pPr>
              <w:spacing w:after="60" w:line="264" w:lineRule="auto"/>
              <w:jc w:val="center"/>
            </w:pPr>
            <w:r>
              <w:rPr>
                <w:b/>
                <w:color w:val="FFFFFF"/>
                <w:sz w:val="18"/>
              </w:rPr>
              <w:t>Action</w:t>
            </w:r>
          </w:p>
        </w:tc>
        <w:tc>
          <w:tcPr>
            <w:tcW w:w="3960" w:type="dxa"/>
            <w:shd w:val="clear" w:color="auto" w:fill="0B2545"/>
            <w:vAlign w:val="center"/>
          </w:tcPr>
          <w:p w14:paraId="4A9050AD" w14:textId="77777777" w:rsidR="00C61D6F" w:rsidRDefault="00000000">
            <w:pPr>
              <w:spacing w:after="60" w:line="264" w:lineRule="auto"/>
              <w:jc w:val="center"/>
            </w:pPr>
            <w:r>
              <w:rPr>
                <w:b/>
                <w:color w:val="FFFFFF"/>
                <w:sz w:val="18"/>
              </w:rPr>
              <w:t>What must be true</w:t>
            </w:r>
          </w:p>
        </w:tc>
        <w:tc>
          <w:tcPr>
            <w:tcW w:w="864" w:type="dxa"/>
            <w:shd w:val="clear" w:color="auto" w:fill="0B2545"/>
            <w:vAlign w:val="center"/>
          </w:tcPr>
          <w:p w14:paraId="1D73D783" w14:textId="77777777" w:rsidR="00C61D6F" w:rsidRDefault="00000000">
            <w:pPr>
              <w:spacing w:after="60" w:line="264" w:lineRule="auto"/>
              <w:jc w:val="center"/>
            </w:pPr>
            <w:r>
              <w:rPr>
                <w:b/>
                <w:color w:val="FFFFFF"/>
                <w:sz w:val="18"/>
              </w:rPr>
              <w:t>Result</w:t>
            </w:r>
          </w:p>
        </w:tc>
      </w:tr>
      <w:tr w:rsidR="00C61D6F" w14:paraId="3E99AEEE" w14:textId="77777777">
        <w:tc>
          <w:tcPr>
            <w:tcW w:w="648" w:type="dxa"/>
            <w:vAlign w:val="center"/>
          </w:tcPr>
          <w:p w14:paraId="559E99DC" w14:textId="77777777" w:rsidR="00C61D6F" w:rsidRDefault="00000000">
            <w:pPr>
              <w:spacing w:after="60" w:line="264" w:lineRule="auto"/>
            </w:pPr>
            <w:r>
              <w:rPr>
                <w:sz w:val="17"/>
              </w:rPr>
              <w:t>T01</w:t>
            </w:r>
          </w:p>
        </w:tc>
        <w:tc>
          <w:tcPr>
            <w:tcW w:w="1440" w:type="dxa"/>
            <w:vAlign w:val="center"/>
          </w:tcPr>
          <w:p w14:paraId="40815F45" w14:textId="77777777" w:rsidR="00C61D6F" w:rsidRDefault="00000000">
            <w:pPr>
              <w:spacing w:after="60" w:line="264" w:lineRule="auto"/>
            </w:pPr>
            <w:r>
              <w:rPr>
                <w:sz w:val="17"/>
              </w:rPr>
              <w:t>Reset + empty read</w:t>
            </w:r>
          </w:p>
        </w:tc>
        <w:tc>
          <w:tcPr>
            <w:tcW w:w="2448" w:type="dxa"/>
            <w:vAlign w:val="center"/>
          </w:tcPr>
          <w:p w14:paraId="3E30B3D5" w14:textId="77777777" w:rsidR="00C61D6F" w:rsidRDefault="00000000">
            <w:pPr>
              <w:spacing w:after="60" w:line="264" w:lineRule="auto"/>
            </w:pPr>
            <w:r>
              <w:rPr>
                <w:sz w:val="17"/>
              </w:rPr>
              <w:t>Reset, then pulse rd_en while empty</w:t>
            </w:r>
          </w:p>
        </w:tc>
        <w:tc>
          <w:tcPr>
            <w:tcW w:w="3960" w:type="dxa"/>
            <w:vAlign w:val="center"/>
          </w:tcPr>
          <w:p w14:paraId="6D6FBD14" w14:textId="77777777" w:rsidR="00C61D6F" w:rsidRDefault="00000000">
            <w:pPr>
              <w:spacing w:after="60" w:line="264" w:lineRule="auto"/>
            </w:pPr>
            <w:r>
              <w:rPr>
                <w:sz w:val="17"/>
              </w:rPr>
              <w:t>Reset values are correct; read pointer does not move</w:t>
            </w:r>
          </w:p>
        </w:tc>
        <w:tc>
          <w:tcPr>
            <w:tcW w:w="864" w:type="dxa"/>
            <w:vAlign w:val="center"/>
          </w:tcPr>
          <w:p w14:paraId="72B5AC23" w14:textId="77777777" w:rsidR="00C61D6F" w:rsidRDefault="00000000">
            <w:pPr>
              <w:spacing w:after="60" w:line="264" w:lineRule="auto"/>
            </w:pPr>
            <w:r>
              <w:rPr>
                <w:sz w:val="17"/>
              </w:rPr>
              <w:t>PASS</w:t>
            </w:r>
          </w:p>
        </w:tc>
      </w:tr>
      <w:tr w:rsidR="00C61D6F" w14:paraId="6C3A6363" w14:textId="77777777">
        <w:tc>
          <w:tcPr>
            <w:tcW w:w="648" w:type="dxa"/>
            <w:vAlign w:val="center"/>
          </w:tcPr>
          <w:p w14:paraId="28D8AFD0" w14:textId="77777777" w:rsidR="00C61D6F" w:rsidRDefault="00000000">
            <w:pPr>
              <w:spacing w:after="60" w:line="264" w:lineRule="auto"/>
            </w:pPr>
            <w:r>
              <w:rPr>
                <w:sz w:val="17"/>
              </w:rPr>
              <w:t>T02</w:t>
            </w:r>
          </w:p>
        </w:tc>
        <w:tc>
          <w:tcPr>
            <w:tcW w:w="1440" w:type="dxa"/>
            <w:vAlign w:val="center"/>
          </w:tcPr>
          <w:p w14:paraId="1BDD7FC1" w14:textId="77777777" w:rsidR="00C61D6F" w:rsidRDefault="00000000">
            <w:pPr>
              <w:spacing w:after="60" w:line="264" w:lineRule="auto"/>
            </w:pPr>
            <w:r>
              <w:rPr>
                <w:sz w:val="17"/>
              </w:rPr>
              <w:t>One transfer</w:t>
            </w:r>
          </w:p>
        </w:tc>
        <w:tc>
          <w:tcPr>
            <w:tcW w:w="2448" w:type="dxa"/>
            <w:vAlign w:val="center"/>
          </w:tcPr>
          <w:p w14:paraId="1B7AC3A4" w14:textId="77777777" w:rsidR="00C61D6F" w:rsidRDefault="00000000">
            <w:pPr>
              <w:spacing w:after="60" w:line="264" w:lineRule="auto"/>
            </w:pPr>
            <w:r>
              <w:rPr>
                <w:sz w:val="17"/>
              </w:rPr>
              <w:t>Write A5, then read once</w:t>
            </w:r>
          </w:p>
        </w:tc>
        <w:tc>
          <w:tcPr>
            <w:tcW w:w="3960" w:type="dxa"/>
            <w:vAlign w:val="center"/>
          </w:tcPr>
          <w:p w14:paraId="4FB02AB7" w14:textId="77777777" w:rsidR="00C61D6F" w:rsidRDefault="00000000">
            <w:pPr>
              <w:spacing w:after="60" w:line="264" w:lineRule="auto"/>
            </w:pPr>
            <w:r>
              <w:rPr>
                <w:sz w:val="17"/>
              </w:rPr>
              <w:t>A5 appears; empty returns to 1</w:t>
            </w:r>
          </w:p>
        </w:tc>
        <w:tc>
          <w:tcPr>
            <w:tcW w:w="864" w:type="dxa"/>
            <w:vAlign w:val="center"/>
          </w:tcPr>
          <w:p w14:paraId="34639AE7" w14:textId="77777777" w:rsidR="00C61D6F" w:rsidRDefault="00000000">
            <w:pPr>
              <w:spacing w:after="60" w:line="264" w:lineRule="auto"/>
            </w:pPr>
            <w:r>
              <w:rPr>
                <w:sz w:val="17"/>
              </w:rPr>
              <w:t>PASS</w:t>
            </w:r>
          </w:p>
        </w:tc>
      </w:tr>
      <w:tr w:rsidR="00C61D6F" w14:paraId="65FC066E" w14:textId="77777777">
        <w:tc>
          <w:tcPr>
            <w:tcW w:w="648" w:type="dxa"/>
            <w:vAlign w:val="center"/>
          </w:tcPr>
          <w:p w14:paraId="1703B425" w14:textId="77777777" w:rsidR="00C61D6F" w:rsidRDefault="00000000">
            <w:pPr>
              <w:spacing w:after="60" w:line="264" w:lineRule="auto"/>
            </w:pPr>
            <w:r>
              <w:rPr>
                <w:sz w:val="17"/>
              </w:rPr>
              <w:t>T03</w:t>
            </w:r>
          </w:p>
        </w:tc>
        <w:tc>
          <w:tcPr>
            <w:tcW w:w="1440" w:type="dxa"/>
            <w:vAlign w:val="center"/>
          </w:tcPr>
          <w:p w14:paraId="0422A791" w14:textId="77777777" w:rsidR="00C61D6F" w:rsidRDefault="00000000">
            <w:pPr>
              <w:spacing w:after="60" w:line="264" w:lineRule="auto"/>
            </w:pPr>
            <w:r>
              <w:rPr>
                <w:sz w:val="17"/>
              </w:rPr>
              <w:t>FIFO order</w:t>
            </w:r>
          </w:p>
        </w:tc>
        <w:tc>
          <w:tcPr>
            <w:tcW w:w="2448" w:type="dxa"/>
            <w:vAlign w:val="center"/>
          </w:tcPr>
          <w:p w14:paraId="40831B06" w14:textId="77777777" w:rsidR="00C61D6F" w:rsidRDefault="00000000">
            <w:pPr>
              <w:spacing w:after="60" w:line="264" w:lineRule="auto"/>
            </w:pPr>
            <w:r>
              <w:rPr>
                <w:sz w:val="17"/>
              </w:rPr>
              <w:t>Write 10-13, then read four times</w:t>
            </w:r>
          </w:p>
        </w:tc>
        <w:tc>
          <w:tcPr>
            <w:tcW w:w="3960" w:type="dxa"/>
            <w:vAlign w:val="center"/>
          </w:tcPr>
          <w:p w14:paraId="00B09B9C" w14:textId="77777777" w:rsidR="00C61D6F" w:rsidRDefault="00000000">
            <w:pPr>
              <w:spacing w:after="60" w:line="264" w:lineRule="auto"/>
            </w:pPr>
            <w:r>
              <w:rPr>
                <w:sz w:val="17"/>
              </w:rPr>
              <w:t>Values leave in the same order</w:t>
            </w:r>
          </w:p>
        </w:tc>
        <w:tc>
          <w:tcPr>
            <w:tcW w:w="864" w:type="dxa"/>
            <w:vAlign w:val="center"/>
          </w:tcPr>
          <w:p w14:paraId="124E6EC4" w14:textId="77777777" w:rsidR="00C61D6F" w:rsidRDefault="00000000">
            <w:pPr>
              <w:spacing w:after="60" w:line="264" w:lineRule="auto"/>
            </w:pPr>
            <w:r>
              <w:rPr>
                <w:sz w:val="17"/>
              </w:rPr>
              <w:t>PASS</w:t>
            </w:r>
          </w:p>
        </w:tc>
      </w:tr>
      <w:tr w:rsidR="00C61D6F" w14:paraId="7ABBD8F2" w14:textId="77777777">
        <w:tc>
          <w:tcPr>
            <w:tcW w:w="648" w:type="dxa"/>
            <w:vAlign w:val="center"/>
          </w:tcPr>
          <w:p w14:paraId="108F9C44" w14:textId="77777777" w:rsidR="00C61D6F" w:rsidRDefault="00000000">
            <w:pPr>
              <w:spacing w:after="60" w:line="264" w:lineRule="auto"/>
            </w:pPr>
            <w:r>
              <w:rPr>
                <w:sz w:val="17"/>
              </w:rPr>
              <w:t>T04</w:t>
            </w:r>
          </w:p>
        </w:tc>
        <w:tc>
          <w:tcPr>
            <w:tcW w:w="1440" w:type="dxa"/>
            <w:vAlign w:val="center"/>
          </w:tcPr>
          <w:p w14:paraId="706AA6E1" w14:textId="77777777" w:rsidR="00C61D6F" w:rsidRDefault="00000000">
            <w:pPr>
              <w:spacing w:after="60" w:line="264" w:lineRule="auto"/>
            </w:pPr>
            <w:r>
              <w:rPr>
                <w:sz w:val="17"/>
              </w:rPr>
              <w:t>Full + extra write</w:t>
            </w:r>
          </w:p>
        </w:tc>
        <w:tc>
          <w:tcPr>
            <w:tcW w:w="2448" w:type="dxa"/>
            <w:vAlign w:val="center"/>
          </w:tcPr>
          <w:p w14:paraId="4690FF32" w14:textId="77777777" w:rsidR="00C61D6F" w:rsidRDefault="00000000">
            <w:pPr>
              <w:spacing w:after="60" w:line="264" w:lineRule="auto"/>
            </w:pPr>
            <w:r>
              <w:rPr>
                <w:sz w:val="17"/>
              </w:rPr>
              <w:t>Write 8 bytes, then try EE</w:t>
            </w:r>
          </w:p>
        </w:tc>
        <w:tc>
          <w:tcPr>
            <w:tcW w:w="3960" w:type="dxa"/>
            <w:vAlign w:val="center"/>
          </w:tcPr>
          <w:p w14:paraId="439B0BF0" w14:textId="77777777" w:rsidR="00C61D6F" w:rsidRDefault="00000000">
            <w:pPr>
              <w:spacing w:after="60" w:line="264" w:lineRule="auto"/>
            </w:pPr>
            <w:r>
              <w:rPr>
                <w:sz w:val="17"/>
              </w:rPr>
              <w:t>full=1; EE is blocked; 80-87 remain correct</w:t>
            </w:r>
          </w:p>
        </w:tc>
        <w:tc>
          <w:tcPr>
            <w:tcW w:w="864" w:type="dxa"/>
            <w:vAlign w:val="center"/>
          </w:tcPr>
          <w:p w14:paraId="2E25C9CF" w14:textId="77777777" w:rsidR="00C61D6F" w:rsidRDefault="00000000">
            <w:pPr>
              <w:spacing w:after="60" w:line="264" w:lineRule="auto"/>
            </w:pPr>
            <w:r>
              <w:rPr>
                <w:sz w:val="17"/>
              </w:rPr>
              <w:t>PASS</w:t>
            </w:r>
          </w:p>
        </w:tc>
      </w:tr>
      <w:tr w:rsidR="00C61D6F" w14:paraId="0475D8E3" w14:textId="77777777">
        <w:tc>
          <w:tcPr>
            <w:tcW w:w="648" w:type="dxa"/>
            <w:vAlign w:val="center"/>
          </w:tcPr>
          <w:p w14:paraId="137EB873" w14:textId="77777777" w:rsidR="00C61D6F" w:rsidRDefault="00000000">
            <w:pPr>
              <w:spacing w:after="60" w:line="264" w:lineRule="auto"/>
            </w:pPr>
            <w:r>
              <w:rPr>
                <w:sz w:val="17"/>
              </w:rPr>
              <w:t>T05</w:t>
            </w:r>
          </w:p>
        </w:tc>
        <w:tc>
          <w:tcPr>
            <w:tcW w:w="1440" w:type="dxa"/>
            <w:vAlign w:val="center"/>
          </w:tcPr>
          <w:p w14:paraId="7F76C30E" w14:textId="77777777" w:rsidR="00C61D6F" w:rsidRDefault="00000000">
            <w:pPr>
              <w:spacing w:after="60" w:line="264" w:lineRule="auto"/>
            </w:pPr>
            <w:r>
              <w:rPr>
                <w:sz w:val="17"/>
              </w:rPr>
              <w:t>Wraparound</w:t>
            </w:r>
          </w:p>
        </w:tc>
        <w:tc>
          <w:tcPr>
            <w:tcW w:w="2448" w:type="dxa"/>
            <w:vAlign w:val="center"/>
          </w:tcPr>
          <w:p w14:paraId="0A25E188" w14:textId="77777777" w:rsidR="00C61D6F" w:rsidRDefault="00000000">
            <w:pPr>
              <w:spacing w:after="60" w:line="264" w:lineRule="auto"/>
            </w:pPr>
            <w:r>
              <w:rPr>
                <w:sz w:val="17"/>
              </w:rPr>
              <w:t>Fill and drain twice</w:t>
            </w:r>
          </w:p>
        </w:tc>
        <w:tc>
          <w:tcPr>
            <w:tcW w:w="3960" w:type="dxa"/>
            <w:vAlign w:val="center"/>
          </w:tcPr>
          <w:p w14:paraId="6A49D22E" w14:textId="77777777" w:rsidR="00C61D6F" w:rsidRDefault="00000000">
            <w:pPr>
              <w:spacing w:after="60" w:line="264" w:lineRule="auto"/>
            </w:pPr>
            <w:r>
              <w:rPr>
                <w:sz w:val="17"/>
              </w:rPr>
              <w:t>All values are correct; both extended pointers return to 0</w:t>
            </w:r>
          </w:p>
        </w:tc>
        <w:tc>
          <w:tcPr>
            <w:tcW w:w="864" w:type="dxa"/>
            <w:vAlign w:val="center"/>
          </w:tcPr>
          <w:p w14:paraId="2D111C42" w14:textId="77777777" w:rsidR="00C61D6F" w:rsidRDefault="00000000">
            <w:pPr>
              <w:spacing w:after="60" w:line="264" w:lineRule="auto"/>
            </w:pPr>
            <w:r>
              <w:rPr>
                <w:sz w:val="17"/>
              </w:rPr>
              <w:t>PASS</w:t>
            </w:r>
          </w:p>
        </w:tc>
      </w:tr>
    </w:tbl>
    <w:p w14:paraId="380E25D3" w14:textId="77777777" w:rsidR="00C61D6F" w:rsidRDefault="00C61D6F">
      <w:pPr>
        <w:spacing w:after="0"/>
      </w:pPr>
    </w:p>
    <w:p w14:paraId="11CDF3AF" w14:textId="77777777" w:rsidR="00C61D6F" w:rsidRDefault="00000000">
      <w:r>
        <w:t>Every test runs with wr_clk at 10 ns and rd_clk at 14 ns with a 2 ns starting offset. This means even the basic tests use genuinely unrelated clock edges.</w:t>
      </w:r>
    </w:p>
    <w:p w14:paraId="250A46DC" w14:textId="77777777" w:rsidR="00C61D6F" w:rsidRDefault="00000000">
      <w:pPr>
        <w:pStyle w:val="Heading1"/>
      </w:pPr>
      <w:r>
        <w:t>7. How Vivado verified the result</w:t>
      </w:r>
    </w:p>
    <w:tbl>
      <w:tblPr>
        <w:tblW w:w="9360" w:type="dxa"/>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CellMar>
          <w:top w:w="80" w:type="dxa"/>
          <w:left w:w="120" w:type="dxa"/>
          <w:bottom w:w="80" w:type="dxa"/>
          <w:right w:w="120" w:type="dxa"/>
        </w:tblCellMar>
        <w:tblLook w:val="04A0" w:firstRow="1" w:lastRow="0" w:firstColumn="1" w:lastColumn="0" w:noHBand="0" w:noVBand="1"/>
      </w:tblPr>
      <w:tblGrid>
        <w:gridCol w:w="720"/>
        <w:gridCol w:w="2520"/>
        <w:gridCol w:w="4680"/>
        <w:gridCol w:w="1440"/>
      </w:tblGrid>
      <w:tr w:rsidR="00C61D6F" w14:paraId="50214A8E" w14:textId="77777777">
        <w:trPr>
          <w:tblHeader/>
        </w:trPr>
        <w:tc>
          <w:tcPr>
            <w:tcW w:w="720" w:type="dxa"/>
            <w:shd w:val="clear" w:color="auto" w:fill="0B2545"/>
            <w:vAlign w:val="center"/>
          </w:tcPr>
          <w:p w14:paraId="164D27F0" w14:textId="77777777" w:rsidR="00C61D6F" w:rsidRDefault="00000000">
            <w:pPr>
              <w:spacing w:after="60" w:line="264" w:lineRule="auto"/>
              <w:jc w:val="center"/>
            </w:pPr>
            <w:r>
              <w:rPr>
                <w:b/>
                <w:color w:val="FFFFFF"/>
                <w:sz w:val="18"/>
              </w:rPr>
              <w:t>Step</w:t>
            </w:r>
          </w:p>
        </w:tc>
        <w:tc>
          <w:tcPr>
            <w:tcW w:w="2520" w:type="dxa"/>
            <w:shd w:val="clear" w:color="auto" w:fill="0B2545"/>
            <w:vAlign w:val="center"/>
          </w:tcPr>
          <w:p w14:paraId="2901D6A4" w14:textId="77777777" w:rsidR="00C61D6F" w:rsidRDefault="00000000">
            <w:pPr>
              <w:spacing w:after="60" w:line="264" w:lineRule="auto"/>
              <w:jc w:val="center"/>
            </w:pPr>
            <w:r>
              <w:rPr>
                <w:b/>
                <w:color w:val="FFFFFF"/>
                <w:sz w:val="18"/>
              </w:rPr>
              <w:t>Tool use</w:t>
            </w:r>
          </w:p>
        </w:tc>
        <w:tc>
          <w:tcPr>
            <w:tcW w:w="4680" w:type="dxa"/>
            <w:shd w:val="clear" w:color="auto" w:fill="0B2545"/>
            <w:vAlign w:val="center"/>
          </w:tcPr>
          <w:p w14:paraId="46940AC0" w14:textId="77777777" w:rsidR="00C61D6F" w:rsidRDefault="00000000">
            <w:pPr>
              <w:spacing w:after="60" w:line="264" w:lineRule="auto"/>
              <w:jc w:val="center"/>
            </w:pPr>
            <w:r>
              <w:rPr>
                <w:b/>
                <w:color w:val="FFFFFF"/>
                <w:sz w:val="18"/>
              </w:rPr>
              <w:t>Acceptance evidence</w:t>
            </w:r>
          </w:p>
        </w:tc>
        <w:tc>
          <w:tcPr>
            <w:tcW w:w="1440" w:type="dxa"/>
            <w:shd w:val="clear" w:color="auto" w:fill="0B2545"/>
            <w:vAlign w:val="center"/>
          </w:tcPr>
          <w:p w14:paraId="386D31EE" w14:textId="77777777" w:rsidR="00C61D6F" w:rsidRDefault="00000000">
            <w:pPr>
              <w:spacing w:after="60" w:line="264" w:lineRule="auto"/>
              <w:jc w:val="center"/>
            </w:pPr>
            <w:r>
              <w:rPr>
                <w:b/>
                <w:color w:val="FFFFFF"/>
                <w:sz w:val="18"/>
              </w:rPr>
              <w:t>Result</w:t>
            </w:r>
          </w:p>
        </w:tc>
      </w:tr>
      <w:tr w:rsidR="00C61D6F" w14:paraId="5F4B3FB5" w14:textId="77777777">
        <w:tc>
          <w:tcPr>
            <w:tcW w:w="720" w:type="dxa"/>
            <w:vAlign w:val="center"/>
          </w:tcPr>
          <w:p w14:paraId="28361449" w14:textId="77777777" w:rsidR="00C61D6F" w:rsidRDefault="00000000">
            <w:pPr>
              <w:spacing w:after="60" w:line="264" w:lineRule="auto"/>
            </w:pPr>
            <w:r>
              <w:rPr>
                <w:sz w:val="17"/>
              </w:rPr>
              <w:t>1</w:t>
            </w:r>
          </w:p>
        </w:tc>
        <w:tc>
          <w:tcPr>
            <w:tcW w:w="2520" w:type="dxa"/>
            <w:vAlign w:val="center"/>
          </w:tcPr>
          <w:p w14:paraId="3DB5012C" w14:textId="77777777" w:rsidR="00C61D6F" w:rsidRDefault="00000000">
            <w:pPr>
              <w:spacing w:after="60" w:line="264" w:lineRule="auto"/>
            </w:pPr>
            <w:r>
              <w:rPr>
                <w:sz w:val="17"/>
              </w:rPr>
              <w:t>Vivado Tcl Console created one project</w:t>
            </w:r>
          </w:p>
        </w:tc>
        <w:tc>
          <w:tcPr>
            <w:tcW w:w="4680" w:type="dxa"/>
            <w:vAlign w:val="center"/>
          </w:tcPr>
          <w:p w14:paraId="63FAC7DA" w14:textId="77777777" w:rsidR="00C61D6F" w:rsidRDefault="00000000">
            <w:pPr>
              <w:spacing w:after="60" w:line="264" w:lineRule="auto"/>
            </w:pPr>
            <w:r>
              <w:rPr>
                <w:sz w:val="17"/>
              </w:rPr>
              <w:t>Part xc7a35tcpg236-1; Verilog language; one RTL and one testbench</w:t>
            </w:r>
          </w:p>
        </w:tc>
        <w:tc>
          <w:tcPr>
            <w:tcW w:w="1440" w:type="dxa"/>
            <w:vAlign w:val="center"/>
          </w:tcPr>
          <w:p w14:paraId="26D1F25A" w14:textId="77777777" w:rsidR="00C61D6F" w:rsidRDefault="00000000">
            <w:pPr>
              <w:spacing w:after="60" w:line="264" w:lineRule="auto"/>
            </w:pPr>
            <w:r>
              <w:rPr>
                <w:sz w:val="17"/>
              </w:rPr>
              <w:t>PASS</w:t>
            </w:r>
          </w:p>
        </w:tc>
      </w:tr>
      <w:tr w:rsidR="00C61D6F" w14:paraId="63246FDD" w14:textId="77777777">
        <w:tc>
          <w:tcPr>
            <w:tcW w:w="720" w:type="dxa"/>
            <w:vAlign w:val="center"/>
          </w:tcPr>
          <w:p w14:paraId="64D7FADD" w14:textId="77777777" w:rsidR="00C61D6F" w:rsidRDefault="00000000">
            <w:pPr>
              <w:spacing w:after="60" w:line="264" w:lineRule="auto"/>
            </w:pPr>
            <w:r>
              <w:rPr>
                <w:sz w:val="17"/>
              </w:rPr>
              <w:t>2</w:t>
            </w:r>
          </w:p>
        </w:tc>
        <w:tc>
          <w:tcPr>
            <w:tcW w:w="2520" w:type="dxa"/>
            <w:vAlign w:val="center"/>
          </w:tcPr>
          <w:p w14:paraId="4CBFD0A4" w14:textId="77777777" w:rsidR="00C61D6F" w:rsidRDefault="00000000">
            <w:pPr>
              <w:spacing w:after="60" w:line="264" w:lineRule="auto"/>
            </w:pPr>
            <w:r>
              <w:rPr>
                <w:sz w:val="17"/>
              </w:rPr>
              <w:t>xvlog compiled both .v files</w:t>
            </w:r>
          </w:p>
        </w:tc>
        <w:tc>
          <w:tcPr>
            <w:tcW w:w="4680" w:type="dxa"/>
            <w:vAlign w:val="center"/>
          </w:tcPr>
          <w:p w14:paraId="75B4140B" w14:textId="77777777" w:rsidR="00C61D6F" w:rsidRDefault="00000000">
            <w:pPr>
              <w:spacing w:after="60" w:line="264" w:lineRule="auto"/>
            </w:pPr>
            <w:r>
              <w:rPr>
                <w:sz w:val="17"/>
              </w:rPr>
              <w:t>No ERROR or WARNING in compile.log</w:t>
            </w:r>
          </w:p>
        </w:tc>
        <w:tc>
          <w:tcPr>
            <w:tcW w:w="1440" w:type="dxa"/>
            <w:vAlign w:val="center"/>
          </w:tcPr>
          <w:p w14:paraId="1871DC7D" w14:textId="77777777" w:rsidR="00C61D6F" w:rsidRDefault="00000000">
            <w:pPr>
              <w:spacing w:after="60" w:line="264" w:lineRule="auto"/>
            </w:pPr>
            <w:r>
              <w:rPr>
                <w:sz w:val="17"/>
              </w:rPr>
              <w:t>PASS</w:t>
            </w:r>
          </w:p>
        </w:tc>
      </w:tr>
      <w:tr w:rsidR="00C61D6F" w14:paraId="71E5FAF5" w14:textId="77777777">
        <w:tc>
          <w:tcPr>
            <w:tcW w:w="720" w:type="dxa"/>
            <w:vAlign w:val="center"/>
          </w:tcPr>
          <w:p w14:paraId="07E463EE" w14:textId="77777777" w:rsidR="00C61D6F" w:rsidRDefault="00000000">
            <w:pPr>
              <w:spacing w:after="60" w:line="264" w:lineRule="auto"/>
            </w:pPr>
            <w:r>
              <w:rPr>
                <w:sz w:val="17"/>
              </w:rPr>
              <w:t>3</w:t>
            </w:r>
          </w:p>
        </w:tc>
        <w:tc>
          <w:tcPr>
            <w:tcW w:w="2520" w:type="dxa"/>
            <w:vAlign w:val="center"/>
          </w:tcPr>
          <w:p w14:paraId="5FDA517D" w14:textId="77777777" w:rsidR="00C61D6F" w:rsidRDefault="00000000">
            <w:pPr>
              <w:spacing w:after="60" w:line="264" w:lineRule="auto"/>
            </w:pPr>
            <w:r>
              <w:rPr>
                <w:sz w:val="17"/>
              </w:rPr>
              <w:t>xelab built async_fifo_tb_behav</w:t>
            </w:r>
          </w:p>
        </w:tc>
        <w:tc>
          <w:tcPr>
            <w:tcW w:w="4680" w:type="dxa"/>
            <w:vAlign w:val="center"/>
          </w:tcPr>
          <w:p w14:paraId="557512CF" w14:textId="77777777" w:rsidR="00C61D6F" w:rsidRDefault="00000000">
            <w:pPr>
              <w:spacing w:after="60" w:line="264" w:lineRule="auto"/>
            </w:pPr>
            <w:r>
              <w:rPr>
                <w:sz w:val="17"/>
              </w:rPr>
              <w:t>No ERROR or WARNING in elaborate.log</w:t>
            </w:r>
          </w:p>
        </w:tc>
        <w:tc>
          <w:tcPr>
            <w:tcW w:w="1440" w:type="dxa"/>
            <w:vAlign w:val="center"/>
          </w:tcPr>
          <w:p w14:paraId="075F6658" w14:textId="77777777" w:rsidR="00C61D6F" w:rsidRDefault="00000000">
            <w:pPr>
              <w:spacing w:after="60" w:line="264" w:lineRule="auto"/>
            </w:pPr>
            <w:r>
              <w:rPr>
                <w:sz w:val="17"/>
              </w:rPr>
              <w:t>PASS</w:t>
            </w:r>
          </w:p>
        </w:tc>
      </w:tr>
      <w:tr w:rsidR="00C61D6F" w14:paraId="280FB4DE" w14:textId="77777777">
        <w:tc>
          <w:tcPr>
            <w:tcW w:w="720" w:type="dxa"/>
            <w:vAlign w:val="center"/>
          </w:tcPr>
          <w:p w14:paraId="1ED983AA" w14:textId="77777777" w:rsidR="00C61D6F" w:rsidRDefault="00000000">
            <w:pPr>
              <w:spacing w:after="60" w:line="264" w:lineRule="auto"/>
            </w:pPr>
            <w:r>
              <w:rPr>
                <w:sz w:val="17"/>
              </w:rPr>
              <w:t>4</w:t>
            </w:r>
          </w:p>
        </w:tc>
        <w:tc>
          <w:tcPr>
            <w:tcW w:w="2520" w:type="dxa"/>
            <w:vAlign w:val="center"/>
          </w:tcPr>
          <w:p w14:paraId="199CD193" w14:textId="77777777" w:rsidR="00C61D6F" w:rsidRDefault="00000000">
            <w:pPr>
              <w:spacing w:after="60" w:line="264" w:lineRule="auto"/>
            </w:pPr>
            <w:r>
              <w:rPr>
                <w:sz w:val="17"/>
              </w:rPr>
              <w:t>XSim ran the testbench to $finish</w:t>
            </w:r>
          </w:p>
        </w:tc>
        <w:tc>
          <w:tcPr>
            <w:tcW w:w="4680" w:type="dxa"/>
            <w:vAlign w:val="center"/>
          </w:tcPr>
          <w:p w14:paraId="3020AC73" w14:textId="77777777" w:rsidR="00C61D6F" w:rsidRDefault="00000000">
            <w:pPr>
              <w:spacing w:after="60" w:line="264" w:lineRule="auto"/>
            </w:pPr>
            <w:r>
              <w:rPr>
                <w:sz w:val="17"/>
              </w:rPr>
              <w:t>Console showed ASYNC_FIFO_TESTS: PASS and All 5 basic tests passed</w:t>
            </w:r>
          </w:p>
        </w:tc>
        <w:tc>
          <w:tcPr>
            <w:tcW w:w="1440" w:type="dxa"/>
            <w:vAlign w:val="center"/>
          </w:tcPr>
          <w:p w14:paraId="70848C85" w14:textId="77777777" w:rsidR="00C61D6F" w:rsidRDefault="00000000">
            <w:pPr>
              <w:spacing w:after="60" w:line="264" w:lineRule="auto"/>
            </w:pPr>
            <w:r>
              <w:rPr>
                <w:sz w:val="17"/>
              </w:rPr>
              <w:t>PASS</w:t>
            </w:r>
          </w:p>
        </w:tc>
      </w:tr>
      <w:tr w:rsidR="00C61D6F" w14:paraId="267718B2" w14:textId="77777777">
        <w:tc>
          <w:tcPr>
            <w:tcW w:w="720" w:type="dxa"/>
            <w:vAlign w:val="center"/>
          </w:tcPr>
          <w:p w14:paraId="7D9A6783" w14:textId="77777777" w:rsidR="00C61D6F" w:rsidRDefault="00000000">
            <w:pPr>
              <w:spacing w:after="60" w:line="264" w:lineRule="auto"/>
            </w:pPr>
            <w:r>
              <w:rPr>
                <w:sz w:val="17"/>
              </w:rPr>
              <w:t>5</w:t>
            </w:r>
          </w:p>
        </w:tc>
        <w:tc>
          <w:tcPr>
            <w:tcW w:w="2520" w:type="dxa"/>
            <w:vAlign w:val="center"/>
          </w:tcPr>
          <w:p w14:paraId="2781F5A4" w14:textId="77777777" w:rsidR="00C61D6F" w:rsidRDefault="00000000">
            <w:pPr>
              <w:spacing w:after="60" w:line="264" w:lineRule="auto"/>
            </w:pPr>
            <w:r>
              <w:rPr>
                <w:sz w:val="17"/>
              </w:rPr>
              <w:t>Waveform view was cleaned and saved</w:t>
            </w:r>
          </w:p>
        </w:tc>
        <w:tc>
          <w:tcPr>
            <w:tcW w:w="4680" w:type="dxa"/>
            <w:vAlign w:val="center"/>
          </w:tcPr>
          <w:p w14:paraId="3FB96188" w14:textId="77777777" w:rsidR="00C61D6F" w:rsidRDefault="00000000">
            <w:pPr>
              <w:spacing w:after="60" w:line="264" w:lineRule="auto"/>
            </w:pPr>
            <w:r>
              <w:rPr>
                <w:sz w:val="17"/>
              </w:rPr>
              <w:t>Only useful clocks, enables, data, flags, pointers, and synchronized pointers remain</w:t>
            </w:r>
          </w:p>
        </w:tc>
        <w:tc>
          <w:tcPr>
            <w:tcW w:w="1440" w:type="dxa"/>
            <w:vAlign w:val="center"/>
          </w:tcPr>
          <w:p w14:paraId="45DF66C9" w14:textId="77777777" w:rsidR="00C61D6F" w:rsidRDefault="00000000">
            <w:pPr>
              <w:spacing w:after="60" w:line="264" w:lineRule="auto"/>
            </w:pPr>
            <w:r>
              <w:rPr>
                <w:sz w:val="17"/>
              </w:rPr>
              <w:t>PASS</w:t>
            </w:r>
          </w:p>
        </w:tc>
      </w:tr>
    </w:tbl>
    <w:p w14:paraId="41FB18D0" w14:textId="77777777" w:rsidR="00C61D6F" w:rsidRDefault="00C61D6F">
      <w:pPr>
        <w:spacing w:after="0"/>
      </w:pPr>
    </w:p>
    <w:p w14:paraId="58F3CD96" w14:textId="77777777" w:rsidR="00C61D6F" w:rsidRDefault="00000000">
      <w:pPr>
        <w:pStyle w:val="Heading2"/>
      </w:pPr>
      <w:r>
        <w:lastRenderedPageBreak/>
        <w:t>Waveform reading order</w:t>
      </w:r>
    </w:p>
    <w:tbl>
      <w:tblPr>
        <w:tblW w:w="9360" w:type="dxa"/>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CellMar>
          <w:top w:w="80" w:type="dxa"/>
          <w:left w:w="120" w:type="dxa"/>
          <w:bottom w:w="80" w:type="dxa"/>
          <w:right w:w="120" w:type="dxa"/>
        </w:tblCellMar>
        <w:tblLook w:val="04A0" w:firstRow="1" w:lastRow="0" w:firstColumn="1" w:lastColumn="0" w:noHBand="0" w:noVBand="1"/>
      </w:tblPr>
      <w:tblGrid>
        <w:gridCol w:w="2880"/>
        <w:gridCol w:w="6480"/>
      </w:tblGrid>
      <w:tr w:rsidR="00C61D6F" w14:paraId="37311269" w14:textId="77777777">
        <w:trPr>
          <w:tblHeader/>
        </w:trPr>
        <w:tc>
          <w:tcPr>
            <w:tcW w:w="2880" w:type="dxa"/>
            <w:shd w:val="clear" w:color="auto" w:fill="0B2545"/>
            <w:vAlign w:val="center"/>
          </w:tcPr>
          <w:p w14:paraId="1C22CE28" w14:textId="77777777" w:rsidR="00C61D6F" w:rsidRDefault="00000000">
            <w:pPr>
              <w:spacing w:after="60" w:line="264" w:lineRule="auto"/>
              <w:jc w:val="center"/>
            </w:pPr>
            <w:r>
              <w:rPr>
                <w:b/>
                <w:color w:val="FFFFFF"/>
                <w:sz w:val="18"/>
              </w:rPr>
              <w:t>Look at</w:t>
            </w:r>
          </w:p>
        </w:tc>
        <w:tc>
          <w:tcPr>
            <w:tcW w:w="6480" w:type="dxa"/>
            <w:shd w:val="clear" w:color="auto" w:fill="0B2545"/>
            <w:vAlign w:val="center"/>
          </w:tcPr>
          <w:p w14:paraId="7E4BA620" w14:textId="77777777" w:rsidR="00C61D6F" w:rsidRDefault="00000000">
            <w:pPr>
              <w:spacing w:after="60" w:line="264" w:lineRule="auto"/>
              <w:jc w:val="center"/>
            </w:pPr>
            <w:r>
              <w:rPr>
                <w:b/>
                <w:color w:val="FFFFFF"/>
                <w:sz w:val="18"/>
              </w:rPr>
              <w:t>Question to answer</w:t>
            </w:r>
          </w:p>
        </w:tc>
      </w:tr>
      <w:tr w:rsidR="00C61D6F" w14:paraId="398958D1" w14:textId="77777777">
        <w:tc>
          <w:tcPr>
            <w:tcW w:w="2880" w:type="dxa"/>
            <w:vAlign w:val="center"/>
          </w:tcPr>
          <w:p w14:paraId="709C187D" w14:textId="77777777" w:rsidR="00C61D6F" w:rsidRDefault="00000000">
            <w:pPr>
              <w:spacing w:after="60" w:line="264" w:lineRule="auto"/>
            </w:pPr>
            <w:r>
              <w:rPr>
                <w:sz w:val="18"/>
              </w:rPr>
              <w:t>wr_clk and rd_clk</w:t>
            </w:r>
          </w:p>
        </w:tc>
        <w:tc>
          <w:tcPr>
            <w:tcW w:w="6480" w:type="dxa"/>
            <w:vAlign w:val="center"/>
          </w:tcPr>
          <w:p w14:paraId="2F646527" w14:textId="77777777" w:rsidR="00C61D6F" w:rsidRDefault="00000000">
            <w:pPr>
              <w:spacing w:after="60" w:line="264" w:lineRule="auto"/>
            </w:pPr>
            <w:r>
              <w:rPr>
                <w:sz w:val="18"/>
              </w:rPr>
              <w:t>Are the clocks different and continuously running?</w:t>
            </w:r>
          </w:p>
        </w:tc>
      </w:tr>
      <w:tr w:rsidR="00C61D6F" w14:paraId="3D511F10" w14:textId="77777777">
        <w:tc>
          <w:tcPr>
            <w:tcW w:w="2880" w:type="dxa"/>
            <w:vAlign w:val="center"/>
          </w:tcPr>
          <w:p w14:paraId="652126FC" w14:textId="77777777" w:rsidR="00C61D6F" w:rsidRDefault="00000000">
            <w:pPr>
              <w:spacing w:after="60" w:line="264" w:lineRule="auto"/>
            </w:pPr>
            <w:r>
              <w:rPr>
                <w:sz w:val="18"/>
              </w:rPr>
              <w:t>wr_reset and rd_reset</w:t>
            </w:r>
          </w:p>
        </w:tc>
        <w:tc>
          <w:tcPr>
            <w:tcW w:w="6480" w:type="dxa"/>
            <w:vAlign w:val="center"/>
          </w:tcPr>
          <w:p w14:paraId="43E18250" w14:textId="77777777" w:rsidR="00C61D6F" w:rsidRDefault="00000000">
            <w:pPr>
              <w:spacing w:after="60" w:line="264" w:lineRule="auto"/>
            </w:pPr>
            <w:r>
              <w:rPr>
                <w:sz w:val="18"/>
              </w:rPr>
              <w:t>Where does each test start?</w:t>
            </w:r>
          </w:p>
        </w:tc>
      </w:tr>
      <w:tr w:rsidR="00C61D6F" w14:paraId="0FB33E96" w14:textId="77777777">
        <w:tc>
          <w:tcPr>
            <w:tcW w:w="2880" w:type="dxa"/>
            <w:vAlign w:val="center"/>
          </w:tcPr>
          <w:p w14:paraId="6C218725" w14:textId="77777777" w:rsidR="00C61D6F" w:rsidRDefault="00000000">
            <w:pPr>
              <w:spacing w:after="60" w:line="264" w:lineRule="auto"/>
            </w:pPr>
            <w:r>
              <w:rPr>
                <w:sz w:val="18"/>
              </w:rPr>
              <w:t>wr_en, data_in, full</w:t>
            </w:r>
          </w:p>
        </w:tc>
        <w:tc>
          <w:tcPr>
            <w:tcW w:w="6480" w:type="dxa"/>
            <w:vAlign w:val="center"/>
          </w:tcPr>
          <w:p w14:paraId="5D4A8A94" w14:textId="77777777" w:rsidR="00C61D6F" w:rsidRDefault="00000000">
            <w:pPr>
              <w:spacing w:after="60" w:line="264" w:lineRule="auto"/>
            </w:pPr>
            <w:r>
              <w:rPr>
                <w:sz w:val="18"/>
              </w:rPr>
              <w:t>Which writes are accepted, and is the extra EE write blocked?</w:t>
            </w:r>
          </w:p>
        </w:tc>
      </w:tr>
      <w:tr w:rsidR="00C61D6F" w14:paraId="4766DC67" w14:textId="77777777">
        <w:tc>
          <w:tcPr>
            <w:tcW w:w="2880" w:type="dxa"/>
            <w:vAlign w:val="center"/>
          </w:tcPr>
          <w:p w14:paraId="6A74CCC4" w14:textId="77777777" w:rsidR="00C61D6F" w:rsidRDefault="00000000">
            <w:pPr>
              <w:spacing w:after="60" w:line="264" w:lineRule="auto"/>
            </w:pPr>
            <w:r>
              <w:rPr>
                <w:sz w:val="18"/>
              </w:rPr>
              <w:t>rd_en, data_out, empty</w:t>
            </w:r>
          </w:p>
        </w:tc>
        <w:tc>
          <w:tcPr>
            <w:tcW w:w="6480" w:type="dxa"/>
            <w:vAlign w:val="center"/>
          </w:tcPr>
          <w:p w14:paraId="1DE077F6" w14:textId="77777777" w:rsidR="00C61D6F" w:rsidRDefault="00000000">
            <w:pPr>
              <w:spacing w:after="60" w:line="264" w:lineRule="auto"/>
            </w:pPr>
            <w:r>
              <w:rPr>
                <w:sz w:val="18"/>
              </w:rPr>
              <w:t>Which reads are accepted, and does the final read assert empty?</w:t>
            </w:r>
          </w:p>
        </w:tc>
      </w:tr>
      <w:tr w:rsidR="00C61D6F" w14:paraId="065933A2" w14:textId="77777777">
        <w:tc>
          <w:tcPr>
            <w:tcW w:w="2880" w:type="dxa"/>
            <w:vAlign w:val="center"/>
          </w:tcPr>
          <w:p w14:paraId="5022328F" w14:textId="77777777" w:rsidR="00C61D6F" w:rsidRDefault="00000000">
            <w:pPr>
              <w:spacing w:after="60" w:line="264" w:lineRule="auto"/>
            </w:pPr>
            <w:r>
              <w:rPr>
                <w:sz w:val="18"/>
              </w:rPr>
              <w:t>wr_bin / wr_gray</w:t>
            </w:r>
          </w:p>
        </w:tc>
        <w:tc>
          <w:tcPr>
            <w:tcW w:w="6480" w:type="dxa"/>
            <w:vAlign w:val="center"/>
          </w:tcPr>
          <w:p w14:paraId="4AFA7B4E" w14:textId="77777777" w:rsidR="00C61D6F" w:rsidRDefault="00000000">
            <w:pPr>
              <w:spacing w:after="60" w:line="264" w:lineRule="auto"/>
            </w:pPr>
            <w:r>
              <w:rPr>
                <w:sz w:val="18"/>
              </w:rPr>
              <w:t>Does the write pointer advance only for accepted writes?</w:t>
            </w:r>
          </w:p>
        </w:tc>
      </w:tr>
      <w:tr w:rsidR="00C61D6F" w14:paraId="729E5279" w14:textId="77777777">
        <w:tc>
          <w:tcPr>
            <w:tcW w:w="2880" w:type="dxa"/>
            <w:vAlign w:val="center"/>
          </w:tcPr>
          <w:p w14:paraId="271E8E97" w14:textId="77777777" w:rsidR="00C61D6F" w:rsidRDefault="00000000">
            <w:pPr>
              <w:spacing w:after="60" w:line="264" w:lineRule="auto"/>
            </w:pPr>
            <w:r>
              <w:rPr>
                <w:sz w:val="18"/>
              </w:rPr>
              <w:t>rd_bin / rd_gray</w:t>
            </w:r>
          </w:p>
        </w:tc>
        <w:tc>
          <w:tcPr>
            <w:tcW w:w="6480" w:type="dxa"/>
            <w:vAlign w:val="center"/>
          </w:tcPr>
          <w:p w14:paraId="5A510E4C" w14:textId="77777777" w:rsidR="00C61D6F" w:rsidRDefault="00000000">
            <w:pPr>
              <w:spacing w:after="60" w:line="264" w:lineRule="auto"/>
            </w:pPr>
            <w:r>
              <w:rPr>
                <w:sz w:val="18"/>
              </w:rPr>
              <w:t>Does the read pointer advance only for accepted reads?</w:t>
            </w:r>
          </w:p>
        </w:tc>
      </w:tr>
      <w:tr w:rsidR="00C61D6F" w14:paraId="45628215" w14:textId="77777777">
        <w:tc>
          <w:tcPr>
            <w:tcW w:w="2880" w:type="dxa"/>
            <w:vAlign w:val="center"/>
          </w:tcPr>
          <w:p w14:paraId="3ECED621" w14:textId="77777777" w:rsidR="00C61D6F" w:rsidRDefault="00000000">
            <w:pPr>
              <w:spacing w:after="60" w:line="264" w:lineRule="auto"/>
            </w:pPr>
            <w:r>
              <w:rPr>
                <w:sz w:val="18"/>
              </w:rPr>
              <w:t>sync2 pointers</w:t>
            </w:r>
          </w:p>
        </w:tc>
        <w:tc>
          <w:tcPr>
            <w:tcW w:w="6480" w:type="dxa"/>
            <w:vAlign w:val="center"/>
          </w:tcPr>
          <w:p w14:paraId="1FF998AA" w14:textId="77777777" w:rsidR="00C61D6F" w:rsidRDefault="00000000">
            <w:pPr>
              <w:spacing w:after="60" w:line="264" w:lineRule="auto"/>
            </w:pPr>
            <w:r>
              <w:rPr>
                <w:sz w:val="18"/>
              </w:rPr>
              <w:t>Can you see the deliberate delay before the other side reacts?</w:t>
            </w:r>
          </w:p>
        </w:tc>
      </w:tr>
    </w:tbl>
    <w:p w14:paraId="6F252EAD" w14:textId="77777777" w:rsidR="00C61D6F" w:rsidRDefault="00C61D6F">
      <w:pPr>
        <w:spacing w:after="0"/>
      </w:pPr>
    </w:p>
    <w:p w14:paraId="007C94E5" w14:textId="77777777" w:rsidR="00C61D6F" w:rsidRDefault="00000000">
      <w:pPr>
        <w:pStyle w:val="Heading1"/>
      </w:pPr>
      <w:r>
        <w:t>8. What was removed and why</w:t>
      </w:r>
    </w:p>
    <w:p w14:paraId="4668B3FD" w14:textId="77777777" w:rsidR="00C61D6F" w:rsidRDefault="00000000">
      <w:r>
        <w:t>The old working folder contained many separate testbenches, synthesis reports, netlists, screenshots, logs, checkpoints, and generated simulation directories. Those files made the learning task look much harder than the FIFO itself. They were removed from the source-of-truth layout.</w:t>
      </w:r>
    </w:p>
    <w:p w14:paraId="39CDBD7D" w14:textId="77777777" w:rsidR="00C61D6F" w:rsidRDefault="00000000">
      <w:r>
        <w:t>The original logic also calculated full and empty directly from next pointers while the next pointers depended on full and empty. That creates a combinational feedback loop. Registering full in wr_clk and empty in rd_clk breaks the loop and makes the timing clear.</w:t>
      </w:r>
    </w:p>
    <w:p w14:paraId="24EB3BC7" w14:textId="77777777" w:rsidR="00C61D6F" w:rsidRDefault="00000000">
      <w:pPr>
        <w:pStyle w:val="Heading1"/>
      </w:pPr>
      <w:r>
        <w:t>9. Final folder and rerun steps</w:t>
      </w:r>
    </w:p>
    <w:tbl>
      <w:tblPr>
        <w:tblW w:w="9360" w:type="dxa"/>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CellMar>
          <w:top w:w="80" w:type="dxa"/>
          <w:left w:w="120" w:type="dxa"/>
          <w:bottom w:w="80" w:type="dxa"/>
          <w:right w:w="120" w:type="dxa"/>
        </w:tblCellMar>
        <w:tblLook w:val="04A0" w:firstRow="1" w:lastRow="0" w:firstColumn="1" w:lastColumn="0" w:noHBand="0" w:noVBand="1"/>
      </w:tblPr>
      <w:tblGrid>
        <w:gridCol w:w="3600"/>
        <w:gridCol w:w="5760"/>
      </w:tblGrid>
      <w:tr w:rsidR="00C61D6F" w14:paraId="39511C29" w14:textId="77777777">
        <w:trPr>
          <w:tblHeader/>
        </w:trPr>
        <w:tc>
          <w:tcPr>
            <w:tcW w:w="3600" w:type="dxa"/>
            <w:shd w:val="clear" w:color="auto" w:fill="0B2545"/>
            <w:vAlign w:val="center"/>
          </w:tcPr>
          <w:p w14:paraId="6F611330" w14:textId="77777777" w:rsidR="00C61D6F" w:rsidRDefault="00000000">
            <w:pPr>
              <w:spacing w:after="60" w:line="264" w:lineRule="auto"/>
              <w:jc w:val="center"/>
            </w:pPr>
            <w:r>
              <w:rPr>
                <w:b/>
                <w:color w:val="FFFFFF"/>
                <w:sz w:val="18"/>
              </w:rPr>
              <w:t>File</w:t>
            </w:r>
          </w:p>
        </w:tc>
        <w:tc>
          <w:tcPr>
            <w:tcW w:w="5760" w:type="dxa"/>
            <w:shd w:val="clear" w:color="auto" w:fill="0B2545"/>
            <w:vAlign w:val="center"/>
          </w:tcPr>
          <w:p w14:paraId="7A2A06BB" w14:textId="77777777" w:rsidR="00C61D6F" w:rsidRDefault="00000000">
            <w:pPr>
              <w:spacing w:after="60" w:line="264" w:lineRule="auto"/>
              <w:jc w:val="center"/>
            </w:pPr>
            <w:r>
              <w:rPr>
                <w:b/>
                <w:color w:val="FFFFFF"/>
                <w:sz w:val="18"/>
              </w:rPr>
              <w:t>Purpose</w:t>
            </w:r>
          </w:p>
        </w:tc>
      </w:tr>
      <w:tr w:rsidR="00C61D6F" w14:paraId="5139C170" w14:textId="77777777">
        <w:tc>
          <w:tcPr>
            <w:tcW w:w="3600" w:type="dxa"/>
            <w:vAlign w:val="center"/>
          </w:tcPr>
          <w:p w14:paraId="77B21DD8" w14:textId="77777777" w:rsidR="00C61D6F" w:rsidRDefault="00000000">
            <w:pPr>
              <w:spacing w:after="60" w:line="264" w:lineRule="auto"/>
            </w:pPr>
            <w:r>
              <w:rPr>
                <w:sz w:val="18"/>
              </w:rPr>
              <w:t>async_fifo.v</w:t>
            </w:r>
          </w:p>
        </w:tc>
        <w:tc>
          <w:tcPr>
            <w:tcW w:w="5760" w:type="dxa"/>
            <w:vAlign w:val="center"/>
          </w:tcPr>
          <w:p w14:paraId="072FD637" w14:textId="77777777" w:rsidR="00C61D6F" w:rsidRDefault="00000000">
            <w:pPr>
              <w:spacing w:after="60" w:line="264" w:lineRule="auto"/>
            </w:pPr>
            <w:r>
              <w:rPr>
                <w:sz w:val="18"/>
              </w:rPr>
              <w:t>Simple FIFO design in plain Verilog.</w:t>
            </w:r>
          </w:p>
        </w:tc>
      </w:tr>
      <w:tr w:rsidR="00C61D6F" w14:paraId="2E5B418D" w14:textId="77777777">
        <w:tc>
          <w:tcPr>
            <w:tcW w:w="3600" w:type="dxa"/>
            <w:vAlign w:val="center"/>
          </w:tcPr>
          <w:p w14:paraId="2FBECE24" w14:textId="77777777" w:rsidR="00C61D6F" w:rsidRDefault="00000000">
            <w:pPr>
              <w:spacing w:after="60" w:line="264" w:lineRule="auto"/>
            </w:pPr>
            <w:r>
              <w:rPr>
                <w:sz w:val="18"/>
              </w:rPr>
              <w:t>async_fifo_tb.v</w:t>
            </w:r>
          </w:p>
        </w:tc>
        <w:tc>
          <w:tcPr>
            <w:tcW w:w="5760" w:type="dxa"/>
            <w:vAlign w:val="center"/>
          </w:tcPr>
          <w:p w14:paraId="45F6F67F" w14:textId="77777777" w:rsidR="00C61D6F" w:rsidRDefault="00000000">
            <w:pPr>
              <w:spacing w:after="60" w:line="264" w:lineRule="auto"/>
            </w:pPr>
            <w:r>
              <w:rPr>
                <w:sz w:val="18"/>
              </w:rPr>
              <w:t>Five basic self-checking tests.</w:t>
            </w:r>
          </w:p>
        </w:tc>
      </w:tr>
      <w:tr w:rsidR="00C61D6F" w14:paraId="40415FE4" w14:textId="77777777">
        <w:tc>
          <w:tcPr>
            <w:tcW w:w="3600" w:type="dxa"/>
            <w:vAlign w:val="center"/>
          </w:tcPr>
          <w:p w14:paraId="7DEE88C6" w14:textId="77777777" w:rsidR="00C61D6F" w:rsidRDefault="00000000">
            <w:pPr>
              <w:spacing w:after="60" w:line="264" w:lineRule="auto"/>
            </w:pPr>
            <w:r>
              <w:rPr>
                <w:sz w:val="18"/>
              </w:rPr>
              <w:t>Asynchronous_FIFO_Test_Cases.xlsx</w:t>
            </w:r>
          </w:p>
        </w:tc>
        <w:tc>
          <w:tcPr>
            <w:tcW w:w="5760" w:type="dxa"/>
            <w:vAlign w:val="center"/>
          </w:tcPr>
          <w:p w14:paraId="430209DE" w14:textId="77777777" w:rsidR="00C61D6F" w:rsidRDefault="00000000">
            <w:pPr>
              <w:spacing w:after="60" w:line="264" w:lineRule="auto"/>
            </w:pPr>
            <w:r>
              <w:rPr>
                <w:sz w:val="18"/>
              </w:rPr>
              <w:t>Test cases, expected results, observed results, and short timing sheet.</w:t>
            </w:r>
          </w:p>
        </w:tc>
      </w:tr>
      <w:tr w:rsidR="00C61D6F" w14:paraId="6AE5CB4E" w14:textId="77777777">
        <w:tc>
          <w:tcPr>
            <w:tcW w:w="3600" w:type="dxa"/>
            <w:vAlign w:val="center"/>
          </w:tcPr>
          <w:p w14:paraId="27088A4B" w14:textId="77777777" w:rsidR="00C61D6F" w:rsidRDefault="00000000">
            <w:pPr>
              <w:spacing w:after="60" w:line="264" w:lineRule="auto"/>
            </w:pPr>
            <w:r>
              <w:rPr>
                <w:sz w:val="18"/>
              </w:rPr>
              <w:t>Asynchronous_FIFO_Guide.docx</w:t>
            </w:r>
          </w:p>
        </w:tc>
        <w:tc>
          <w:tcPr>
            <w:tcW w:w="5760" w:type="dxa"/>
            <w:vAlign w:val="center"/>
          </w:tcPr>
          <w:p w14:paraId="0DAE1845" w14:textId="77777777" w:rsidR="00C61D6F" w:rsidRDefault="00000000">
            <w:pPr>
              <w:spacing w:after="60" w:line="264" w:lineRule="auto"/>
            </w:pPr>
            <w:r>
              <w:rPr>
                <w:sz w:val="18"/>
              </w:rPr>
              <w:t>This timing, cause, and verification guide.</w:t>
            </w:r>
          </w:p>
        </w:tc>
      </w:tr>
      <w:tr w:rsidR="00C61D6F" w14:paraId="4B1B27E9" w14:textId="77777777">
        <w:tc>
          <w:tcPr>
            <w:tcW w:w="3600" w:type="dxa"/>
            <w:vAlign w:val="center"/>
          </w:tcPr>
          <w:p w14:paraId="0CB5710A" w14:textId="77777777" w:rsidR="00C61D6F" w:rsidRDefault="00000000">
            <w:pPr>
              <w:spacing w:after="60" w:line="264" w:lineRule="auto"/>
            </w:pPr>
            <w:r>
              <w:rPr>
                <w:sz w:val="18"/>
              </w:rPr>
              <w:t>vivado/async_fifo_vivado.xpr</w:t>
            </w:r>
          </w:p>
        </w:tc>
        <w:tc>
          <w:tcPr>
            <w:tcW w:w="5760" w:type="dxa"/>
            <w:vAlign w:val="center"/>
          </w:tcPr>
          <w:p w14:paraId="27BE504B" w14:textId="77777777" w:rsidR="00C61D6F" w:rsidRDefault="00000000">
            <w:pPr>
              <w:spacing w:after="60" w:line="264" w:lineRule="auto"/>
            </w:pPr>
            <w:r>
              <w:rPr>
                <w:sz w:val="18"/>
              </w:rPr>
              <w:t>Vivado 2024.1 project.</w:t>
            </w:r>
          </w:p>
        </w:tc>
      </w:tr>
      <w:tr w:rsidR="00C61D6F" w14:paraId="67A7A142" w14:textId="77777777">
        <w:tc>
          <w:tcPr>
            <w:tcW w:w="3600" w:type="dxa"/>
            <w:vAlign w:val="center"/>
          </w:tcPr>
          <w:p w14:paraId="6BD6E73D" w14:textId="77777777" w:rsidR="00C61D6F" w:rsidRDefault="00000000">
            <w:pPr>
              <w:spacing w:after="60" w:line="264" w:lineRule="auto"/>
            </w:pPr>
            <w:r>
              <w:rPr>
                <w:sz w:val="18"/>
              </w:rPr>
              <w:t>vivado/async_fifo_waveform.wcfg</w:t>
            </w:r>
          </w:p>
        </w:tc>
        <w:tc>
          <w:tcPr>
            <w:tcW w:w="5760" w:type="dxa"/>
            <w:vAlign w:val="center"/>
          </w:tcPr>
          <w:p w14:paraId="2E7207F2" w14:textId="77777777" w:rsidR="00C61D6F" w:rsidRDefault="00000000">
            <w:pPr>
              <w:spacing w:after="60" w:line="264" w:lineRule="auto"/>
            </w:pPr>
            <w:r>
              <w:rPr>
                <w:sz w:val="18"/>
              </w:rPr>
              <w:t>Saved clean waveform view.</w:t>
            </w:r>
          </w:p>
        </w:tc>
      </w:tr>
    </w:tbl>
    <w:p w14:paraId="24E252B8" w14:textId="77777777" w:rsidR="00C61D6F" w:rsidRDefault="00C61D6F">
      <w:pPr>
        <w:spacing w:after="0"/>
      </w:pPr>
    </w:p>
    <w:tbl>
      <w:tblPr>
        <w:tblW w:w="9360" w:type="dxa"/>
        <w:tblInd w:w="120" w:type="dxa"/>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Layout w:type="fixed"/>
        <w:tblCellMar>
          <w:top w:w="80" w:type="dxa"/>
          <w:left w:w="120" w:type="dxa"/>
          <w:bottom w:w="80" w:type="dxa"/>
          <w:right w:w="120" w:type="dxa"/>
        </w:tblCellMar>
        <w:tblLook w:val="04A0" w:firstRow="1" w:lastRow="0" w:firstColumn="1" w:lastColumn="0" w:noHBand="0" w:noVBand="1"/>
      </w:tblPr>
      <w:tblGrid>
        <w:gridCol w:w="1080"/>
        <w:gridCol w:w="8280"/>
      </w:tblGrid>
      <w:tr w:rsidR="00C61D6F" w14:paraId="2EE69A5E" w14:textId="77777777">
        <w:trPr>
          <w:tblHeader/>
        </w:trPr>
        <w:tc>
          <w:tcPr>
            <w:tcW w:w="1080" w:type="dxa"/>
            <w:shd w:val="clear" w:color="auto" w:fill="0B2545"/>
            <w:vAlign w:val="center"/>
          </w:tcPr>
          <w:p w14:paraId="198C2C58" w14:textId="77777777" w:rsidR="00C61D6F" w:rsidRDefault="00000000">
            <w:pPr>
              <w:spacing w:after="60" w:line="264" w:lineRule="auto"/>
              <w:jc w:val="center"/>
            </w:pPr>
            <w:r>
              <w:rPr>
                <w:b/>
                <w:color w:val="FFFFFF"/>
                <w:sz w:val="18"/>
              </w:rPr>
              <w:lastRenderedPageBreak/>
              <w:t>Step</w:t>
            </w:r>
          </w:p>
        </w:tc>
        <w:tc>
          <w:tcPr>
            <w:tcW w:w="8280" w:type="dxa"/>
            <w:shd w:val="clear" w:color="auto" w:fill="0B2545"/>
            <w:vAlign w:val="center"/>
          </w:tcPr>
          <w:p w14:paraId="318DFB18" w14:textId="77777777" w:rsidR="00C61D6F" w:rsidRDefault="00000000">
            <w:pPr>
              <w:spacing w:after="60" w:line="264" w:lineRule="auto"/>
              <w:jc w:val="center"/>
            </w:pPr>
            <w:r>
              <w:rPr>
                <w:b/>
                <w:color w:val="FFFFFF"/>
                <w:sz w:val="18"/>
              </w:rPr>
              <w:t>What to do</w:t>
            </w:r>
          </w:p>
        </w:tc>
      </w:tr>
      <w:tr w:rsidR="00C61D6F" w14:paraId="0F2507EE" w14:textId="77777777">
        <w:tc>
          <w:tcPr>
            <w:tcW w:w="1080" w:type="dxa"/>
            <w:vAlign w:val="center"/>
          </w:tcPr>
          <w:p w14:paraId="5FBCC909" w14:textId="77777777" w:rsidR="00C61D6F" w:rsidRDefault="00000000">
            <w:pPr>
              <w:spacing w:after="60" w:line="264" w:lineRule="auto"/>
            </w:pPr>
            <w:r>
              <w:rPr>
                <w:sz w:val="18"/>
              </w:rPr>
              <w:t>1</w:t>
            </w:r>
          </w:p>
        </w:tc>
        <w:tc>
          <w:tcPr>
            <w:tcW w:w="8280" w:type="dxa"/>
            <w:vAlign w:val="center"/>
          </w:tcPr>
          <w:p w14:paraId="687943A5" w14:textId="77777777" w:rsidR="00C61D6F" w:rsidRDefault="00000000">
            <w:pPr>
              <w:spacing w:after="60" w:line="264" w:lineRule="auto"/>
            </w:pPr>
            <w:r>
              <w:rPr>
                <w:sz w:val="18"/>
              </w:rPr>
              <w:t>Open vivado/async_fifo_vivado.xpr.</w:t>
            </w:r>
          </w:p>
        </w:tc>
      </w:tr>
      <w:tr w:rsidR="00C61D6F" w14:paraId="5F1FF062" w14:textId="77777777">
        <w:tc>
          <w:tcPr>
            <w:tcW w:w="1080" w:type="dxa"/>
            <w:vAlign w:val="center"/>
          </w:tcPr>
          <w:p w14:paraId="1AADFA06" w14:textId="77777777" w:rsidR="00C61D6F" w:rsidRDefault="00000000">
            <w:pPr>
              <w:spacing w:after="60" w:line="264" w:lineRule="auto"/>
            </w:pPr>
            <w:r>
              <w:rPr>
                <w:sz w:val="18"/>
              </w:rPr>
              <w:t>2</w:t>
            </w:r>
          </w:p>
        </w:tc>
        <w:tc>
          <w:tcPr>
            <w:tcW w:w="8280" w:type="dxa"/>
            <w:vAlign w:val="center"/>
          </w:tcPr>
          <w:p w14:paraId="1F5D7360" w14:textId="77777777" w:rsidR="00C61D6F" w:rsidRDefault="00000000">
            <w:pPr>
              <w:spacing w:after="60" w:line="264" w:lineRule="auto"/>
            </w:pPr>
            <w:r>
              <w:rPr>
                <w:sz w:val="18"/>
              </w:rPr>
              <w:t>Run Behavioral Simulation.</w:t>
            </w:r>
          </w:p>
        </w:tc>
      </w:tr>
      <w:tr w:rsidR="00C61D6F" w14:paraId="05A071DD" w14:textId="77777777">
        <w:tc>
          <w:tcPr>
            <w:tcW w:w="1080" w:type="dxa"/>
            <w:vAlign w:val="center"/>
          </w:tcPr>
          <w:p w14:paraId="6755B684" w14:textId="77777777" w:rsidR="00C61D6F" w:rsidRDefault="00000000">
            <w:pPr>
              <w:spacing w:after="60" w:line="264" w:lineRule="auto"/>
            </w:pPr>
            <w:r>
              <w:rPr>
                <w:sz w:val="18"/>
              </w:rPr>
              <w:t>3</w:t>
            </w:r>
          </w:p>
        </w:tc>
        <w:tc>
          <w:tcPr>
            <w:tcW w:w="8280" w:type="dxa"/>
            <w:vAlign w:val="center"/>
          </w:tcPr>
          <w:p w14:paraId="5E47DAC4" w14:textId="77777777" w:rsidR="00C61D6F" w:rsidRDefault="00000000">
            <w:pPr>
              <w:spacing w:after="60" w:line="264" w:lineRule="auto"/>
            </w:pPr>
            <w:r>
              <w:rPr>
                <w:sz w:val="18"/>
              </w:rPr>
              <w:t>Run the simulation to completion.</w:t>
            </w:r>
          </w:p>
        </w:tc>
      </w:tr>
      <w:tr w:rsidR="00C61D6F" w14:paraId="30216D45" w14:textId="77777777">
        <w:tc>
          <w:tcPr>
            <w:tcW w:w="1080" w:type="dxa"/>
            <w:vAlign w:val="center"/>
          </w:tcPr>
          <w:p w14:paraId="773CEAE5" w14:textId="77777777" w:rsidR="00C61D6F" w:rsidRDefault="00000000">
            <w:pPr>
              <w:spacing w:after="60" w:line="264" w:lineRule="auto"/>
            </w:pPr>
            <w:r>
              <w:rPr>
                <w:sz w:val="18"/>
              </w:rPr>
              <w:t>4</w:t>
            </w:r>
          </w:p>
        </w:tc>
        <w:tc>
          <w:tcPr>
            <w:tcW w:w="8280" w:type="dxa"/>
            <w:vAlign w:val="center"/>
          </w:tcPr>
          <w:p w14:paraId="770C5B8F" w14:textId="77777777" w:rsidR="00C61D6F" w:rsidRDefault="00000000">
            <w:pPr>
              <w:spacing w:after="60" w:line="264" w:lineRule="auto"/>
            </w:pPr>
            <w:r>
              <w:rPr>
                <w:sz w:val="18"/>
              </w:rPr>
              <w:t>Accept only ASYNC_FIFO_TESTS: PASS with no FAIL line.</w:t>
            </w:r>
          </w:p>
        </w:tc>
      </w:tr>
      <w:tr w:rsidR="00C61D6F" w14:paraId="1ED42445" w14:textId="77777777">
        <w:tc>
          <w:tcPr>
            <w:tcW w:w="1080" w:type="dxa"/>
            <w:vAlign w:val="center"/>
          </w:tcPr>
          <w:p w14:paraId="0D69AE56" w14:textId="77777777" w:rsidR="00C61D6F" w:rsidRDefault="00000000">
            <w:pPr>
              <w:spacing w:after="60" w:line="264" w:lineRule="auto"/>
            </w:pPr>
            <w:r>
              <w:rPr>
                <w:sz w:val="18"/>
              </w:rPr>
              <w:t>5</w:t>
            </w:r>
          </w:p>
        </w:tc>
        <w:tc>
          <w:tcPr>
            <w:tcW w:w="8280" w:type="dxa"/>
            <w:vAlign w:val="center"/>
          </w:tcPr>
          <w:p w14:paraId="2A51CA8C" w14:textId="77777777" w:rsidR="00C61D6F" w:rsidRDefault="00000000">
            <w:pPr>
              <w:spacing w:after="60" w:line="264" w:lineRule="auto"/>
            </w:pPr>
            <w:r>
              <w:rPr>
                <w:sz w:val="18"/>
              </w:rPr>
              <w:t>Open async_fifo_waveform.wcfg and click Zoom Fit.</w:t>
            </w:r>
          </w:p>
        </w:tc>
      </w:tr>
    </w:tbl>
    <w:p w14:paraId="4B802283" w14:textId="77777777" w:rsidR="00C61D6F" w:rsidRDefault="00C61D6F">
      <w:pPr>
        <w:spacing w:after="0"/>
      </w:pPr>
    </w:p>
    <w:p w14:paraId="0DB8E551" w14:textId="77777777" w:rsidR="00C61D6F" w:rsidRDefault="00000000">
      <w:pPr>
        <w:pStyle w:val="Heading1"/>
      </w:pPr>
      <w:r>
        <w:t>10. Final takeaway</w:t>
      </w:r>
    </w:p>
    <w:p w14:paraId="09421338" w14:textId="77777777" w:rsidR="00C61D6F" w:rsidRDefault="00000000">
      <w:r>
        <w:t>The FIFO is simple when each job stays local: binary pointers address memory, Gray pointers cross clock domains, synchronizers delay remote information safely, and registered full/empty flags block unsafe operations. The five basic tests prove the boundaries without adding a complicated verification framework.</w:t>
      </w:r>
    </w:p>
    <w:p w14:paraId="46E80710" w14:textId="77777777" w:rsidR="00C61D6F" w:rsidRDefault="00000000">
      <w:r>
        <w:br w:type="page"/>
      </w:r>
    </w:p>
    <w:p w14:paraId="4E63C1BC" w14:textId="77777777" w:rsidR="00C61D6F" w:rsidRDefault="00000000">
      <w:pPr>
        <w:pStyle w:val="Heading1"/>
        <w:spacing w:after="120"/>
      </w:pPr>
      <w:r>
        <w:lastRenderedPageBreak/>
        <w:t>11. High-Definition Vivado Waveform Evidence</w:t>
      </w:r>
    </w:p>
    <w:p w14:paraId="640C29BA" w14:textId="77777777" w:rsidR="00C61D6F" w:rsidRDefault="00000000">
      <w:r>
        <w:t>The following plots come from the actual Vivado XSim VCD output of this project. The simulator recorded signals at 1 ps resolution and completed all five basic tests at 1590 ns. Each image is embedded at high resolution so it stays clear when zoomed or printed.</w:t>
      </w:r>
    </w:p>
    <w:p w14:paraId="41A9BC02" w14:textId="77777777" w:rsidR="00C61D6F" w:rsidRDefault="00000000">
      <w:pPr>
        <w:spacing w:after="200"/>
      </w:pPr>
      <w:r>
        <w:rPr>
          <w:b/>
        </w:rPr>
        <w:t xml:space="preserve">How to read the colors: </w:t>
      </w:r>
      <w:r>
        <w:t>blue shows clocks, reset, and write-side binary pointers; green shows enables; purple shows data and Gray-code buses; red shows full; orange shows empty and read-side pointers.</w:t>
      </w:r>
    </w:p>
    <w:p w14:paraId="279E60BC" w14:textId="77777777" w:rsidR="00C61D6F" w:rsidRDefault="00000000">
      <w:pPr>
        <w:pStyle w:val="Heading2"/>
        <w:spacing w:after="120"/>
      </w:pPr>
      <w:r>
        <w:t>11.1 Complete Simulation Overview</w:t>
      </w:r>
    </w:p>
    <w:p w14:paraId="01F1D522" w14:textId="77777777" w:rsidR="00C61D6F" w:rsidRDefault="00000000">
      <w:pPr>
        <w:keepNext/>
        <w:keepLines/>
        <w:spacing w:after="40"/>
        <w:jc w:val="center"/>
      </w:pPr>
      <w:r>
        <w:rPr>
          <w:noProof/>
        </w:rPr>
        <w:drawing>
          <wp:inline distT="0" distB="0" distL="0" distR="0" wp14:anchorId="0613921C" wp14:editId="000C261E">
            <wp:extent cx="6817033" cy="2971800"/>
            <wp:effectExtent l="0" t="0" r="3175" b="0"/>
            <wp:docPr id="1" name="Picture 1" descr="Complete Vivado XSim waveform from 0 to 1590 ns, showing the five test intervals, clocks, reset, enables, flags, pointers, and data." title="11.1 Complete Simulation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full_run_overview.png"/>
                    <pic:cNvPicPr/>
                  </pic:nvPicPr>
                  <pic:blipFill>
                    <a:blip r:embed="rId8"/>
                    <a:stretch>
                      <a:fillRect/>
                    </a:stretch>
                  </pic:blipFill>
                  <pic:spPr>
                    <a:xfrm>
                      <a:off x="0" y="0"/>
                      <a:ext cx="6821895" cy="2973920"/>
                    </a:xfrm>
                    <a:prstGeom prst="rect">
                      <a:avLst/>
                    </a:prstGeom>
                  </pic:spPr>
                </pic:pic>
              </a:graphicData>
            </a:graphic>
          </wp:inline>
        </w:drawing>
      </w:r>
    </w:p>
    <w:p w14:paraId="358A1BBF" w14:textId="77777777" w:rsidR="00C61D6F" w:rsidRDefault="00000000">
      <w:pPr>
        <w:keepNext/>
        <w:keepLines/>
        <w:spacing w:after="140"/>
        <w:jc w:val="center"/>
      </w:pPr>
      <w:r>
        <w:rPr>
          <w:i/>
          <w:color w:val="595959"/>
          <w:sz w:val="18"/>
        </w:rPr>
        <w:t>Figure 11.1 — Complete XSim run. The shaded bands identify the five basic tests.</w:t>
      </w:r>
    </w:p>
    <w:p w14:paraId="0E57302E" w14:textId="77777777" w:rsidR="00C61D6F" w:rsidRDefault="00000000">
      <w:pPr>
        <w:keepLines/>
        <w:spacing w:after="60" w:line="252" w:lineRule="auto"/>
      </w:pPr>
      <w:r>
        <w:rPr>
          <w:b/>
        </w:rPr>
        <w:t xml:space="preserve">What: </w:t>
      </w:r>
      <w:r>
        <w:t>The full run shows every test from reset through the final wraparound check.</w:t>
      </w:r>
    </w:p>
    <w:p w14:paraId="41E00B42" w14:textId="77777777" w:rsidR="00C61D6F" w:rsidRDefault="00000000">
      <w:pPr>
        <w:keepLines/>
        <w:spacing w:after="60" w:line="252" w:lineRule="auto"/>
      </w:pPr>
      <w:r>
        <w:rPr>
          <w:b/>
        </w:rPr>
        <w:t xml:space="preserve">When: </w:t>
      </w:r>
      <w:r>
        <w:t>T1 is 0–58 ns, T2 is 58–156 ns, T3 is 156–366 ns, T4 is 366–786 ns, and T5 is 786–1590 ns.</w:t>
      </w:r>
    </w:p>
    <w:p w14:paraId="4B1CC5CE" w14:textId="77777777" w:rsidR="00C61D6F" w:rsidRDefault="00000000">
      <w:pPr>
        <w:keepLines/>
        <w:spacing w:after="60" w:line="252" w:lineRule="auto"/>
      </w:pPr>
      <w:r>
        <w:rPr>
          <w:b/>
        </w:rPr>
        <w:t xml:space="preserve">Cause: </w:t>
      </w:r>
      <w:r>
        <w:t>The testbench resets the FIFO before each case. Only accepted writes and reads move the pointers or data.</w:t>
      </w:r>
    </w:p>
    <w:p w14:paraId="29DD6015" w14:textId="77777777" w:rsidR="00C61D6F" w:rsidRDefault="00000000">
      <w:pPr>
        <w:keepLines/>
        <w:spacing w:after="60" w:line="252" w:lineRule="auto"/>
      </w:pPr>
      <w:r>
        <w:rPr>
          <w:b/>
        </w:rPr>
        <w:t xml:space="preserve">Why: </w:t>
      </w:r>
      <w:r>
        <w:t>This proves that the complete five-test sequence reached the end and that full and empty respond only to valid FIFO activity.</w:t>
      </w:r>
    </w:p>
    <w:p w14:paraId="2CBBBCDA" w14:textId="77777777" w:rsidR="00C61D6F" w:rsidRDefault="00000000">
      <w:r>
        <w:br w:type="page"/>
      </w:r>
    </w:p>
    <w:p w14:paraId="3948CC04" w14:textId="77777777" w:rsidR="00C61D6F" w:rsidRDefault="00000000">
      <w:pPr>
        <w:pStyle w:val="Heading2"/>
        <w:spacing w:after="120"/>
      </w:pPr>
      <w:r>
        <w:lastRenderedPageBreak/>
        <w:t>11.2 One Write and One Read</w:t>
      </w:r>
    </w:p>
    <w:p w14:paraId="38C7809B" w14:textId="77777777" w:rsidR="00C61D6F" w:rsidRDefault="00000000">
      <w:pPr>
        <w:keepNext/>
        <w:keepLines/>
        <w:spacing w:after="40"/>
        <w:jc w:val="center"/>
      </w:pPr>
      <w:r>
        <w:rPr>
          <w:noProof/>
        </w:rPr>
        <w:drawing>
          <wp:inline distT="0" distB="0" distL="0" distR="0" wp14:anchorId="1809E981" wp14:editId="4D5EB677">
            <wp:extent cx="6748454" cy="3329940"/>
            <wp:effectExtent l="0" t="0" r="0" b="3810"/>
            <wp:docPr id="2" name="Picture 2" descr="Detailed Vivado XSim waveform for one A5 write and read across unrelated write and read clocks from 58 to 156 ns." title="11.2 One Write and One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ingle_transfer_detail.png"/>
                    <pic:cNvPicPr/>
                  </pic:nvPicPr>
                  <pic:blipFill>
                    <a:blip r:embed="rId9"/>
                    <a:stretch>
                      <a:fillRect/>
                    </a:stretch>
                  </pic:blipFill>
                  <pic:spPr>
                    <a:xfrm>
                      <a:off x="0" y="0"/>
                      <a:ext cx="6752895" cy="3332131"/>
                    </a:xfrm>
                    <a:prstGeom prst="rect">
                      <a:avLst/>
                    </a:prstGeom>
                  </pic:spPr>
                </pic:pic>
              </a:graphicData>
            </a:graphic>
          </wp:inline>
        </w:drawing>
      </w:r>
    </w:p>
    <w:p w14:paraId="589D9B44" w14:textId="77777777" w:rsidR="00C61D6F" w:rsidRDefault="00000000">
      <w:pPr>
        <w:keepNext/>
        <w:keepLines/>
        <w:spacing w:after="140"/>
        <w:jc w:val="center"/>
      </w:pPr>
      <w:r>
        <w:rPr>
          <w:i/>
          <w:color w:val="595959"/>
          <w:sz w:val="18"/>
        </w:rPr>
        <w:t>Figure 11.2 — Test 2 detail: one byte crosses safely from the write clock domain to the read clock domain.</w:t>
      </w:r>
    </w:p>
    <w:p w14:paraId="315A5B31" w14:textId="77777777" w:rsidR="00C61D6F" w:rsidRDefault="00000000">
      <w:pPr>
        <w:keepLines/>
        <w:spacing w:after="60" w:line="252" w:lineRule="auto"/>
      </w:pPr>
      <w:r>
        <w:rPr>
          <w:b/>
        </w:rPr>
        <w:t xml:space="preserve">What: </w:t>
      </w:r>
      <w:r>
        <w:t>Data A5 is written once, crosses the clock-domain boundary, and is read once.</w:t>
      </w:r>
    </w:p>
    <w:p w14:paraId="72693852" w14:textId="77777777" w:rsidR="00C61D6F" w:rsidRDefault="00000000">
      <w:pPr>
        <w:keepLines/>
        <w:spacing w:after="60" w:line="252" w:lineRule="auto"/>
      </w:pPr>
      <w:r>
        <w:rPr>
          <w:b/>
        </w:rPr>
        <w:t xml:space="preserve">When: </w:t>
      </w:r>
      <w:r>
        <w:t>The write request starts at 90 ns, A5 is accepted at 95 ns, empty clears at 135 ns, and A5 is read at 149 ns.</w:t>
      </w:r>
    </w:p>
    <w:p w14:paraId="49A2939B" w14:textId="77777777" w:rsidR="00C61D6F" w:rsidRDefault="00000000">
      <w:pPr>
        <w:keepLines/>
        <w:spacing w:after="60" w:line="252" w:lineRule="auto"/>
      </w:pPr>
      <w:r>
        <w:rPr>
          <w:b/>
        </w:rPr>
        <w:t xml:space="preserve">Cause: </w:t>
      </w:r>
      <w:r>
        <w:t>The write pointer changes locally, converts to Gray code, and passes through two read-clock synchronizer stages before the read side sees it.</w:t>
      </w:r>
    </w:p>
    <w:p w14:paraId="7D0577D9" w14:textId="77777777" w:rsidR="00C61D6F" w:rsidRDefault="00000000">
      <w:pPr>
        <w:keepLines/>
        <w:spacing w:after="60" w:line="252" w:lineRule="auto"/>
      </w:pPr>
      <w:r>
        <w:rPr>
          <w:b/>
        </w:rPr>
        <w:t xml:space="preserve">Why: </w:t>
      </w:r>
      <w:r>
        <w:t>The delay before empty clears is intentional CDC safety. Empty asserts immediately after the final local read because no unread item remains.</w:t>
      </w:r>
    </w:p>
    <w:p w14:paraId="55D3B82A" w14:textId="77777777" w:rsidR="00C61D6F" w:rsidRDefault="00000000">
      <w:r>
        <w:br w:type="page"/>
      </w:r>
    </w:p>
    <w:p w14:paraId="364D18AC" w14:textId="77777777" w:rsidR="00C61D6F" w:rsidRDefault="00000000">
      <w:pPr>
        <w:pStyle w:val="Heading2"/>
        <w:spacing w:after="120"/>
      </w:pPr>
      <w:r>
        <w:lastRenderedPageBreak/>
        <w:t>11.3 Full Flag and Blocked Extra Write</w:t>
      </w:r>
    </w:p>
    <w:p w14:paraId="46B84A29" w14:textId="77777777" w:rsidR="00C61D6F" w:rsidRDefault="00000000">
      <w:pPr>
        <w:keepNext/>
        <w:keepLines/>
        <w:spacing w:after="40"/>
        <w:jc w:val="center"/>
      </w:pPr>
      <w:r>
        <w:rPr>
          <w:noProof/>
        </w:rPr>
        <w:drawing>
          <wp:inline distT="0" distB="0" distL="0" distR="0" wp14:anchorId="4306A2BF" wp14:editId="11E3F803">
            <wp:extent cx="6723228" cy="3124200"/>
            <wp:effectExtent l="0" t="0" r="1905" b="0"/>
            <wp:docPr id="3" name="Picture 3" descr="Detailed Vivado XSim waveform for filling the FIFO with 80 through 87, blocking EE while full, then reading the original eight bytes." title="11.3 Full Flag and Blocked Extra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ull_overflow_detail.png"/>
                    <pic:cNvPicPr/>
                  </pic:nvPicPr>
                  <pic:blipFill>
                    <a:blip r:embed="rId10"/>
                    <a:stretch>
                      <a:fillRect/>
                    </a:stretch>
                  </pic:blipFill>
                  <pic:spPr>
                    <a:xfrm>
                      <a:off x="0" y="0"/>
                      <a:ext cx="6741025" cy="3132470"/>
                    </a:xfrm>
                    <a:prstGeom prst="rect">
                      <a:avLst/>
                    </a:prstGeom>
                  </pic:spPr>
                </pic:pic>
              </a:graphicData>
            </a:graphic>
          </wp:inline>
        </w:drawing>
      </w:r>
    </w:p>
    <w:p w14:paraId="2701F245" w14:textId="77777777" w:rsidR="00C61D6F" w:rsidRDefault="00000000">
      <w:pPr>
        <w:keepNext/>
        <w:keepLines/>
        <w:spacing w:after="140"/>
        <w:jc w:val="center"/>
      </w:pPr>
      <w:r>
        <w:rPr>
          <w:i/>
          <w:color w:val="595959"/>
          <w:sz w:val="18"/>
        </w:rPr>
        <w:t>Figure 11.3 — Test 4 detail: the FIFO becomes full, rejects EE, and drains without overwriting data.</w:t>
      </w:r>
    </w:p>
    <w:p w14:paraId="10B7FFB6" w14:textId="77777777" w:rsidR="00C61D6F" w:rsidRDefault="00000000">
      <w:pPr>
        <w:keepLines/>
        <w:spacing w:after="60" w:line="252" w:lineRule="auto"/>
      </w:pPr>
      <w:r>
        <w:rPr>
          <w:b/>
        </w:rPr>
        <w:t xml:space="preserve">What: </w:t>
      </w:r>
      <w:r>
        <w:t>Eight bytes, 80 through 87, fill the FIFO. An extra EE request is blocked, and the original eight bytes are then read in order.</w:t>
      </w:r>
    </w:p>
    <w:p w14:paraId="7DD996E5" w14:textId="77777777" w:rsidR="00C61D6F" w:rsidRDefault="00000000">
      <w:pPr>
        <w:keepLines/>
        <w:spacing w:after="60" w:line="252" w:lineRule="auto"/>
      </w:pPr>
      <w:r>
        <w:rPr>
          <w:b/>
        </w:rPr>
        <w:t xml:space="preserve">When: </w:t>
      </w:r>
      <w:r>
        <w:t>Full asserts at 545 ns, EE is requested at 560 ns, the first read occurs at 576 ns, full clears at 605 ns, and empty asserts at 779 ns.</w:t>
      </w:r>
    </w:p>
    <w:p w14:paraId="1F7ECEB9" w14:textId="77777777" w:rsidR="00C61D6F" w:rsidRDefault="00000000">
      <w:pPr>
        <w:keepLines/>
        <w:spacing w:after="60" w:line="252" w:lineRule="auto"/>
      </w:pPr>
      <w:r>
        <w:rPr>
          <w:b/>
        </w:rPr>
        <w:t xml:space="preserve">Cause: </w:t>
      </w:r>
      <w:r>
        <w:t>The next write pointer reaches the full comparison value, so the write-side logic refuses EE and does not advance wr_bin. After a read, its Gray pointer must cross the synchronizer before full can clear.</w:t>
      </w:r>
    </w:p>
    <w:p w14:paraId="5ECD48AD" w14:textId="77777777" w:rsidR="00C61D6F" w:rsidRDefault="00000000">
      <w:pPr>
        <w:keepLines/>
        <w:spacing w:after="60" w:line="252" w:lineRule="auto"/>
      </w:pPr>
      <w:r>
        <w:rPr>
          <w:b/>
        </w:rPr>
        <w:t xml:space="preserve">Why: </w:t>
      </w:r>
      <w:r>
        <w:t>This shows that full prevents overwrite. The short delay before full clears is a safe consequence of using two independent clocks.</w:t>
      </w:r>
    </w:p>
    <w:p w14:paraId="0469FAE7" w14:textId="77777777" w:rsidR="00C61D6F" w:rsidRDefault="00000000">
      <w:r>
        <w:br w:type="page"/>
      </w:r>
    </w:p>
    <w:p w14:paraId="70CB3287" w14:textId="77777777" w:rsidR="00C61D6F" w:rsidRDefault="00000000">
      <w:pPr>
        <w:pStyle w:val="Heading2"/>
        <w:spacing w:after="120"/>
      </w:pPr>
      <w:r>
        <w:lastRenderedPageBreak/>
        <w:t>11.4 Pointer Wraparound</w:t>
      </w:r>
    </w:p>
    <w:p w14:paraId="3E5E513D" w14:textId="77777777" w:rsidR="00C61D6F" w:rsidRDefault="00000000">
      <w:pPr>
        <w:keepNext/>
        <w:keepLines/>
        <w:spacing w:after="40"/>
        <w:jc w:val="center"/>
      </w:pPr>
      <w:r>
        <w:rPr>
          <w:noProof/>
        </w:rPr>
        <w:drawing>
          <wp:inline distT="0" distB="0" distL="0" distR="0" wp14:anchorId="040893F6" wp14:editId="6B786937">
            <wp:extent cx="6694676" cy="2918460"/>
            <wp:effectExtent l="0" t="0" r="0" b="0"/>
            <wp:docPr id="4" name="Picture 4" descr="Detailed Vivado XSim waveform for two complete fill-and-drain rounds, demonstrating binary and Gray pointer wraparound." title="11.4 Pointer Wrapa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wraparound_detail.png"/>
                    <pic:cNvPicPr/>
                  </pic:nvPicPr>
                  <pic:blipFill>
                    <a:blip r:embed="rId11"/>
                    <a:stretch>
                      <a:fillRect/>
                    </a:stretch>
                  </pic:blipFill>
                  <pic:spPr>
                    <a:xfrm>
                      <a:off x="0" y="0"/>
                      <a:ext cx="6702195" cy="2921738"/>
                    </a:xfrm>
                    <a:prstGeom prst="rect">
                      <a:avLst/>
                    </a:prstGeom>
                  </pic:spPr>
                </pic:pic>
              </a:graphicData>
            </a:graphic>
          </wp:inline>
        </w:drawing>
      </w:r>
    </w:p>
    <w:p w14:paraId="435F7617" w14:textId="77777777" w:rsidR="00C61D6F" w:rsidRDefault="00000000">
      <w:pPr>
        <w:keepNext/>
        <w:keepLines/>
        <w:spacing w:after="140"/>
        <w:jc w:val="center"/>
      </w:pPr>
      <w:r>
        <w:rPr>
          <w:i/>
          <w:color w:val="595959"/>
          <w:sz w:val="18"/>
        </w:rPr>
        <w:t>Figure 11.4 — Test 5 detail: two complete rounds verify pointer wraparound and all 16 transfers.</w:t>
      </w:r>
    </w:p>
    <w:p w14:paraId="40421D88" w14:textId="77777777" w:rsidR="00C61D6F" w:rsidRDefault="00000000">
      <w:pPr>
        <w:keepLines/>
        <w:spacing w:after="60" w:line="252" w:lineRule="auto"/>
      </w:pPr>
      <w:r>
        <w:rPr>
          <w:b/>
        </w:rPr>
        <w:t xml:space="preserve">What: </w:t>
      </w:r>
      <w:r>
        <w:t>The FIFO is filled and drained twice, forcing the address pointers to wrap around.</w:t>
      </w:r>
    </w:p>
    <w:p w14:paraId="4373C7B1" w14:textId="77777777" w:rsidR="00C61D6F" w:rsidRDefault="00000000">
      <w:pPr>
        <w:keepLines/>
        <w:spacing w:after="60" w:line="252" w:lineRule="auto"/>
      </w:pPr>
      <w:r>
        <w:rPr>
          <w:b/>
        </w:rPr>
        <w:t xml:space="preserve">When: </w:t>
      </w:r>
      <w:r>
        <w:t>Round 1 reaches full at 965 ns and empty at 1185 ns. Round 2 reaches full at 1345 ns and empty at 1563 ns.</w:t>
      </w:r>
    </w:p>
    <w:p w14:paraId="4BC0B09C" w14:textId="77777777" w:rsidR="00C61D6F" w:rsidRDefault="00000000">
      <w:pPr>
        <w:keepLines/>
        <w:spacing w:after="60" w:line="252" w:lineRule="auto"/>
      </w:pPr>
      <w:r>
        <w:rPr>
          <w:b/>
        </w:rPr>
        <w:t xml:space="preserve">Cause: </w:t>
      </w:r>
      <w:r>
        <w:t>The extra pointer bit distinguishes the same memory address before and after a complete wrap. Binary pointers select memory, while Gray pointers cross the clock boundary.</w:t>
      </w:r>
    </w:p>
    <w:p w14:paraId="3A442C4F" w14:textId="77777777" w:rsidR="00C61D6F" w:rsidRDefault="00000000">
      <w:pPr>
        <w:keepLines/>
        <w:spacing w:after="60" w:line="252" w:lineRule="auto"/>
      </w:pPr>
      <w:r>
        <w:rPr>
          <w:b/>
        </w:rPr>
        <w:t xml:space="preserve">Why: </w:t>
      </w:r>
      <w:r>
        <w:t>This confirms 16 ordered transfers and shows that the pointers return correctly after wrapping instead of confusing full with empty.</w:t>
      </w:r>
    </w:p>
    <w:p w14:paraId="6464B228" w14:textId="77777777" w:rsidR="00C61D6F" w:rsidRDefault="00000000">
      <w:pPr>
        <w:spacing w:before="160" w:after="0"/>
      </w:pPr>
      <w:r>
        <w:rPr>
          <w:b/>
        </w:rPr>
        <w:t xml:space="preserve">Verification result: </w:t>
      </w:r>
      <w:r>
        <w:t>Vivado XSim reported PASS for all five tests at 1590 ns. Compilation and elaboration completed without errors or warnings. The waveform images explain the timing; the self-checking testbench supplies the pass/fail decision.</w:t>
      </w:r>
    </w:p>
    <w:sectPr w:rsidR="00C61D6F" w:rsidSect="00034616">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36543" w14:textId="77777777" w:rsidR="00003D2B" w:rsidRDefault="00003D2B">
      <w:pPr>
        <w:spacing w:after="0" w:line="240" w:lineRule="auto"/>
      </w:pPr>
      <w:r>
        <w:separator/>
      </w:r>
    </w:p>
  </w:endnote>
  <w:endnote w:type="continuationSeparator" w:id="0">
    <w:p w14:paraId="7743DDA5" w14:textId="77777777" w:rsidR="00003D2B" w:rsidRDefault="00003D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007E7" w14:textId="77777777" w:rsidR="00C61D6F" w:rsidRDefault="00000000">
    <w:pPr>
      <w:pStyle w:val="Footer"/>
      <w:jc w:val="right"/>
    </w:pPr>
    <w:r>
      <w:rPr>
        <w:color w:val="5A5A5A"/>
        <w:sz w:val="17"/>
      </w:rPr>
      <w:t xml:space="preserve">Page </w:t>
    </w:r>
    <w:r>
      <w:fldChar w:fldCharType="begin"/>
    </w:r>
    <w:r>
      <w:instrText xml:space="preserve"> PAGE </w:instrText>
    </w:r>
    <w:r w:rsidR="005852B7">
      <w:fldChar w:fldCharType="separate"/>
    </w:r>
    <w:r w:rsidR="005852B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B3D92" w14:textId="77777777" w:rsidR="00003D2B" w:rsidRDefault="00003D2B">
      <w:pPr>
        <w:spacing w:after="0" w:line="240" w:lineRule="auto"/>
      </w:pPr>
      <w:r>
        <w:separator/>
      </w:r>
    </w:p>
  </w:footnote>
  <w:footnote w:type="continuationSeparator" w:id="0">
    <w:p w14:paraId="7DBD375B" w14:textId="77777777" w:rsidR="00003D2B" w:rsidRDefault="00003D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82022" w14:textId="77777777" w:rsidR="00C61D6F" w:rsidRDefault="00000000">
    <w:pPr>
      <w:pStyle w:val="Header"/>
    </w:pPr>
    <w:r>
      <w:rPr>
        <w:b/>
        <w:color w:val="5A5A5A"/>
        <w:sz w:val="17"/>
      </w:rPr>
      <w:t xml:space="preserve">ASYNC </w:t>
    </w:r>
    <w:proofErr w:type="gramStart"/>
    <w:r>
      <w:rPr>
        <w:b/>
        <w:color w:val="5A5A5A"/>
        <w:sz w:val="17"/>
      </w:rPr>
      <w:t>FIFO  |</w:t>
    </w:r>
    <w:proofErr w:type="gramEnd"/>
    <w:r>
      <w:rPr>
        <w:b/>
        <w:color w:val="5A5A5A"/>
        <w:sz w:val="17"/>
      </w:rPr>
      <w:t xml:space="preserve">  SIMPLE VERILOG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5866241">
    <w:abstractNumId w:val="8"/>
  </w:num>
  <w:num w:numId="2" w16cid:durableId="2112385805">
    <w:abstractNumId w:val="6"/>
  </w:num>
  <w:num w:numId="3" w16cid:durableId="2072776139">
    <w:abstractNumId w:val="5"/>
  </w:num>
  <w:num w:numId="4" w16cid:durableId="340595385">
    <w:abstractNumId w:val="4"/>
  </w:num>
  <w:num w:numId="5" w16cid:durableId="1645770853">
    <w:abstractNumId w:val="7"/>
  </w:num>
  <w:num w:numId="6" w16cid:durableId="1658605294">
    <w:abstractNumId w:val="3"/>
  </w:num>
  <w:num w:numId="7" w16cid:durableId="366296278">
    <w:abstractNumId w:val="2"/>
  </w:num>
  <w:num w:numId="8" w16cid:durableId="1514757142">
    <w:abstractNumId w:val="1"/>
  </w:num>
  <w:num w:numId="9" w16cid:durableId="931738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D2B"/>
    <w:rsid w:val="00034616"/>
    <w:rsid w:val="0006063C"/>
    <w:rsid w:val="00134F9C"/>
    <w:rsid w:val="0015074B"/>
    <w:rsid w:val="0029639D"/>
    <w:rsid w:val="00326F90"/>
    <w:rsid w:val="005852B7"/>
    <w:rsid w:val="00AA1D8D"/>
    <w:rsid w:val="00B47730"/>
    <w:rsid w:val="00C61D6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F7670B"/>
  <w14:defaultImageDpi w14:val="300"/>
  <w15:docId w15:val="{56C5D3D6-B731-4ED7-8736-5BF4C8811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1744</Words>
  <Characters>9947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Asynchronous FIFO - Verilog and Vivado Guide</dc:title>
  <dc:subject>Beginner asynchronous FIFO timing and verification</dc:subject>
  <dc:creator>Kapil Tripathi</dc:creator>
  <cp:keywords>Verilog, asynchronous FIFO, Vivado, XSim, Gray code, CDC</cp:keywords>
  <dc:description>generated by python-docx</dc:description>
  <cp:lastModifiedBy>Kapil Tripathi</cp:lastModifiedBy>
  <cp:revision>2</cp:revision>
  <dcterms:created xsi:type="dcterms:W3CDTF">2013-12-23T23:15:00Z</dcterms:created>
  <dcterms:modified xsi:type="dcterms:W3CDTF">2026-07-10T19:42:00Z</dcterms:modified>
  <cp:category/>
</cp:coreProperties>
</file>