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left"/>
        <w:rPr>
          <w:rFonts w:ascii="Play" w:hAnsi="Play" w:eastAsia="Play" w:cs="Play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>
        <w:rPr>
          <w:rFonts w:ascii="Play" w:hAnsi="Play" w:eastAsia="Play" w:cs="Play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single"/>
          <w:rtl w:val="0"/>
        </w:rPr>
        <w:t xml:space="preserve">BROKER APIs : </w:t>
      </w:r>
    </w:p>
    <w:p w14:paraId="0000003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79" w:lineRule="auto"/>
        <w:ind w:left="720" w:right="0" w:hanging="360"/>
        <w:jc w:val="left"/>
        <w:rPr>
          <w:rFonts w:ascii="Tahoma" w:hAnsi="Tahoma" w:eastAsia="Tahoma" w:cs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</w:rPr>
      </w:pPr>
      <w:r>
        <w:rPr>
          <w:rFonts w:ascii="Tahoma" w:hAnsi="Tahoma" w:eastAsia="Tahoma" w:cs="Tahom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rtl w:val="0"/>
        </w:rPr>
        <w:t>Hospital Count</w:t>
      </w:r>
    </w:p>
    <w:p w14:paraId="0000003C">
      <w:pPr>
        <w:jc w:val="left"/>
        <w:rPr>
          <w:rFonts w:ascii="Tahoma" w:hAnsi="Tahoma" w:eastAsia="Tahoma" w:cs="Tahoma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  <w:r>
        <w:rPr>
          <w:rFonts w:ascii="Tahoma" w:hAnsi="Tahoma" w:eastAsia="Tahoma" w:cs="Tahoma"/>
          <w:b/>
          <w:bCs/>
          <w:i w:val="0"/>
          <w:iCs w:val="0"/>
          <w:smallCaps w:val="0"/>
          <w:color w:val="000000"/>
          <w:sz w:val="18"/>
          <w:szCs w:val="18"/>
          <w:rtl w:val="0"/>
        </w:rPr>
        <w:t>Live URL:</w:t>
      </w:r>
    </w:p>
    <w:p w14:paraId="0000003E">
      <w:pPr>
        <w:jc w:val="left"/>
        <w:rPr>
          <w:rFonts w:ascii="Tahoma" w:hAnsi="Tahoma" w:eastAsia="Tahoma" w:cs="Tahoma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  <w:r>
        <w:fldChar w:fldCharType="begin"/>
      </w:r>
      <w:r>
        <w:instrText xml:space="preserve"> HYPERLINK "https://webserv.goodhealthtpa.in/api/Intermediary/GetHospitalCount" \h </w:instrText>
      </w:r>
      <w:r>
        <w:fldChar w:fldCharType="separate"/>
      </w:r>
      <w:r>
        <w:rPr>
          <w:b/>
          <w:bCs/>
          <w:i w:val="0"/>
          <w:iCs w:val="0"/>
          <w:smallCaps w:val="0"/>
          <w:strike w:val="0"/>
          <w:color w:val="467886"/>
          <w:u w:val="single"/>
          <w:rtl w:val="0"/>
        </w:rPr>
        <w:t>https://webserv.goodhealthtpa.in/api/Intermediary/GetHospitalCount</w:t>
      </w:r>
      <w:r>
        <w:rPr>
          <w:b/>
          <w:bCs/>
          <w:i w:val="0"/>
          <w:iCs w:val="0"/>
          <w:smallCaps w:val="0"/>
          <w:strike w:val="0"/>
          <w:color w:val="467886"/>
          <w:u w:val="single"/>
          <w:rtl w:val="0"/>
        </w:rPr>
        <w:fldChar w:fldCharType="end"/>
      </w:r>
    </w:p>
    <w:p w14:paraId="0000003F">
      <w:pPr>
        <w:jc w:val="left"/>
        <w:rPr>
          <w:rFonts w:ascii="Tahoma" w:hAnsi="Tahoma" w:eastAsia="Tahoma" w:cs="Tahoma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  <w:r>
        <w:rPr>
          <w:rFonts w:ascii="Tahoma" w:hAnsi="Tahoma" w:eastAsia="Tahoma" w:cs="Tahoma"/>
          <w:b/>
          <w:bCs/>
          <w:i w:val="0"/>
          <w:iCs w:val="0"/>
          <w:smallCaps w:val="0"/>
          <w:color w:val="000000"/>
          <w:sz w:val="18"/>
          <w:szCs w:val="18"/>
          <w:rtl w:val="0"/>
        </w:rPr>
        <w:t>Input</w:t>
      </w:r>
      <w:r>
        <w:rPr>
          <w:rFonts w:ascii="Tahoma" w:hAnsi="Tahoma" w:eastAsia="Tahoma" w:cs="Tahoma"/>
          <w:b w:val="0"/>
          <w:bCs w:val="0"/>
          <w:i w:val="0"/>
          <w:iCs w:val="0"/>
          <w:smallCaps w:val="0"/>
          <w:color w:val="000000"/>
          <w:sz w:val="18"/>
          <w:szCs w:val="18"/>
          <w:rtl w:val="0"/>
        </w:rPr>
        <w:t xml:space="preserve"> : </w:t>
      </w:r>
    </w:p>
    <w:p w14:paraId="00000040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{</w:t>
      </w:r>
    </w:p>
    <w:p w14:paraId="00000041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"UserName"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"IIRMHO"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42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"Password"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"IIRMHO"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43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"Count"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"true"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44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"StartIndex"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"0"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45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"EndIndex"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"0"</w:t>
      </w:r>
    </w:p>
    <w:p w14:paraId="00000047">
      <w:pPr>
        <w:shd w:val="clear" w:fill="FFFFFE"/>
        <w:spacing w:before="0" w:after="0" w:line="270" w:lineRule="auto"/>
        <w:jc w:val="left"/>
        <w:rPr>
          <w:rFonts w:ascii="Tahoma" w:hAnsi="Tahoma" w:eastAsia="Tahoma" w:cs="Tahoma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}</w:t>
      </w:r>
    </w:p>
    <w:p w14:paraId="00000049">
      <w:pPr>
        <w:jc w:val="left"/>
        <w:rPr>
          <w:rFonts w:ascii="Tahoma" w:hAnsi="Tahoma" w:eastAsia="Tahoma" w:cs="Tahoma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  <w:bookmarkStart w:id="0" w:name="_GoBack"/>
      <w:bookmarkEnd w:id="0"/>
    </w:p>
    <w:p w14:paraId="0000004A">
      <w:pPr>
        <w:jc w:val="left"/>
        <w:rPr>
          <w:rFonts w:ascii="Tahoma" w:hAnsi="Tahoma" w:eastAsia="Tahoma" w:cs="Tahoma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  <w:r>
        <w:rPr>
          <w:rFonts w:ascii="Tahoma" w:hAnsi="Tahoma" w:eastAsia="Tahoma" w:cs="Tahoma"/>
          <w:b/>
          <w:bCs/>
          <w:i w:val="0"/>
          <w:iCs w:val="0"/>
          <w:smallCaps w:val="0"/>
          <w:color w:val="000000"/>
          <w:sz w:val="18"/>
          <w:szCs w:val="18"/>
          <w:rtl w:val="0"/>
        </w:rPr>
        <w:t>Output</w:t>
      </w:r>
      <w:r>
        <w:rPr>
          <w:rFonts w:ascii="Tahoma" w:hAnsi="Tahoma" w:eastAsia="Tahoma" w:cs="Tahoma"/>
          <w:b w:val="0"/>
          <w:bCs w:val="0"/>
          <w:i w:val="0"/>
          <w:iCs w:val="0"/>
          <w:smallCaps w:val="0"/>
          <w:color w:val="000000"/>
          <w:sz w:val="18"/>
          <w:szCs w:val="18"/>
          <w:rtl w:val="0"/>
        </w:rPr>
        <w:t>:</w:t>
      </w:r>
    </w:p>
    <w:p w14:paraId="0000004B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{</w:t>
      </w:r>
    </w:p>
    <w:p w14:paraId="0000004C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"Status_message"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"Hospitals Found"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4D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"HospitalIs_Count"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"9912"</w:t>
      </w:r>
    </w:p>
    <w:p w14:paraId="0000004E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}</w:t>
      </w:r>
    </w:p>
    <w:p w14:paraId="0000004F">
      <w:pPr>
        <w:shd w:val="clear" w:fill="FFFFFE"/>
        <w:spacing w:before="0" w:after="0" w:line="270" w:lineRule="auto"/>
        <w:jc w:val="left"/>
        <w:rPr>
          <w:rFonts w:ascii="Tahoma" w:hAnsi="Tahoma" w:eastAsia="Tahoma" w:cs="Tahoma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</w:p>
    <w:p w14:paraId="00000050">
      <w:pPr>
        <w:shd w:val="clear" w:fill="FFFFFE"/>
        <w:spacing w:before="0" w:after="0" w:line="270" w:lineRule="auto"/>
        <w:jc w:val="left"/>
        <w:rPr>
          <w:rFonts w:ascii="Tahoma" w:hAnsi="Tahoma" w:eastAsia="Tahoma" w:cs="Tahoma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</w:p>
    <w:p w14:paraId="00000051">
      <w:pPr>
        <w:shd w:val="clear" w:fill="FFFFFE"/>
        <w:spacing w:after="0"/>
        <w:jc w:val="left"/>
        <w:rPr>
          <w:rFonts w:ascii="Tahoma" w:hAnsi="Tahoma" w:eastAsia="Tahoma" w:cs="Tahoma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</w:p>
    <w:p w14:paraId="00000052">
      <w:pPr>
        <w:jc w:val="left"/>
      </w:pPr>
      <w:r>
        <w:br w:type="page"/>
      </w:r>
    </w:p>
    <w:p w14:paraId="0000005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79" w:lineRule="auto"/>
        <w:ind w:left="720" w:right="0" w:hanging="360"/>
        <w:jc w:val="left"/>
        <w:rPr>
          <w:rFonts w:ascii="Tahoma" w:hAnsi="Tahoma" w:eastAsia="Tahoma" w:cs="Tahom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</w:rPr>
      </w:pPr>
      <w:r>
        <w:rPr>
          <w:rFonts w:ascii="Tahoma" w:hAnsi="Tahoma" w:eastAsia="Tahoma" w:cs="Tahoma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  <w:rtl w:val="0"/>
        </w:rPr>
        <w:t>Hospital List</w:t>
      </w:r>
    </w:p>
    <w:p w14:paraId="00000054">
      <w:pPr>
        <w:jc w:val="left"/>
        <w:rPr>
          <w:rFonts w:ascii="Tahoma" w:hAnsi="Tahoma" w:eastAsia="Tahoma" w:cs="Tahoma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  <w:r>
        <w:rPr>
          <w:rFonts w:ascii="Tahoma" w:hAnsi="Tahoma" w:eastAsia="Tahoma" w:cs="Tahoma"/>
          <w:b/>
          <w:bCs/>
          <w:i w:val="0"/>
          <w:iCs w:val="0"/>
          <w:smallCaps w:val="0"/>
          <w:color w:val="000000"/>
          <w:sz w:val="18"/>
          <w:szCs w:val="18"/>
          <w:rtl w:val="0"/>
        </w:rPr>
        <w:t>Live URL:</w:t>
      </w:r>
    </w:p>
    <w:p w14:paraId="00000055">
      <w:pPr>
        <w:jc w:val="left"/>
        <w:rPr>
          <w:rFonts w:ascii="Tahoma" w:hAnsi="Tahoma" w:eastAsia="Tahoma" w:cs="Tahoma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  <w:r>
        <w:fldChar w:fldCharType="begin"/>
      </w:r>
      <w:r>
        <w:instrText xml:space="preserve"> HYPERLINK "https://webserv.goodhealthtpa.in/api/Intermediary/GetHospitalInfo" \h </w:instrText>
      </w:r>
      <w:r>
        <w:fldChar w:fldCharType="separate"/>
      </w:r>
      <w:r>
        <w:rPr>
          <w:b/>
          <w:bCs/>
          <w:i w:val="0"/>
          <w:iCs w:val="0"/>
          <w:smallCaps w:val="0"/>
          <w:strike w:val="0"/>
          <w:color w:val="467886"/>
          <w:u w:val="single"/>
          <w:rtl w:val="0"/>
        </w:rPr>
        <w:t>https://webserv.goodhealthtpa.in/api/Intermediary/GetHospitalInfo</w:t>
      </w:r>
      <w:r>
        <w:rPr>
          <w:b/>
          <w:bCs/>
          <w:i w:val="0"/>
          <w:iCs w:val="0"/>
          <w:smallCaps w:val="0"/>
          <w:strike w:val="0"/>
          <w:color w:val="467886"/>
          <w:u w:val="single"/>
          <w:rtl w:val="0"/>
        </w:rPr>
        <w:fldChar w:fldCharType="end"/>
      </w:r>
    </w:p>
    <w:p w14:paraId="00000056">
      <w:pPr>
        <w:jc w:val="left"/>
        <w:rPr>
          <w:rFonts w:ascii="Tahoma" w:hAnsi="Tahoma" w:eastAsia="Tahoma" w:cs="Tahoma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</w:p>
    <w:p w14:paraId="00000057">
      <w:pPr>
        <w:jc w:val="left"/>
        <w:rPr>
          <w:rFonts w:ascii="Tahoma" w:hAnsi="Tahoma" w:eastAsia="Tahoma" w:cs="Tahoma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  <w:r>
        <w:rPr>
          <w:rFonts w:ascii="Tahoma" w:hAnsi="Tahoma" w:eastAsia="Tahoma" w:cs="Tahoma"/>
          <w:b/>
          <w:bCs/>
          <w:i w:val="0"/>
          <w:iCs w:val="0"/>
          <w:smallCaps w:val="0"/>
          <w:color w:val="000000"/>
          <w:sz w:val="18"/>
          <w:szCs w:val="18"/>
          <w:rtl w:val="0"/>
        </w:rPr>
        <w:t>Input</w:t>
      </w:r>
      <w:r>
        <w:rPr>
          <w:rFonts w:ascii="Tahoma" w:hAnsi="Tahoma" w:eastAsia="Tahoma" w:cs="Tahoma"/>
          <w:b w:val="0"/>
          <w:bCs w:val="0"/>
          <w:i w:val="0"/>
          <w:iCs w:val="0"/>
          <w:smallCaps w:val="0"/>
          <w:color w:val="000000"/>
          <w:sz w:val="18"/>
          <w:szCs w:val="18"/>
          <w:rtl w:val="0"/>
        </w:rPr>
        <w:t xml:space="preserve"> : </w:t>
      </w:r>
    </w:p>
    <w:p w14:paraId="00000058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{</w:t>
      </w:r>
    </w:p>
    <w:p w14:paraId="00000059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"UserName"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"IIRMHO"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5A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"Password"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"IIRMHO"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5B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"StartIndex"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"0"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5C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"EndIndex"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"0"</w:t>
      </w:r>
    </w:p>
    <w:p w14:paraId="00000065">
      <w:pPr>
        <w:shd w:val="clear" w:fill="FFFFFE"/>
        <w:spacing w:before="0" w:after="0" w:line="270" w:lineRule="auto"/>
        <w:jc w:val="left"/>
        <w:rPr>
          <w:rFonts w:ascii="Tahoma" w:hAnsi="Tahoma" w:eastAsia="Tahoma" w:cs="Tahoma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}</w:t>
      </w:r>
    </w:p>
    <w:p w14:paraId="00000066">
      <w:pPr>
        <w:jc w:val="left"/>
        <w:rPr>
          <w:rFonts w:ascii="Tahoma" w:hAnsi="Tahoma" w:eastAsia="Tahoma" w:cs="Tahoma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</w:p>
    <w:p w14:paraId="00000067">
      <w:pPr>
        <w:jc w:val="left"/>
        <w:rPr>
          <w:rFonts w:ascii="Tahoma" w:hAnsi="Tahoma" w:eastAsia="Tahoma" w:cs="Tahoma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  <w:r>
        <w:rPr>
          <w:rFonts w:ascii="Tahoma" w:hAnsi="Tahoma" w:eastAsia="Tahoma" w:cs="Tahoma"/>
          <w:b/>
          <w:bCs/>
          <w:i w:val="0"/>
          <w:iCs w:val="0"/>
          <w:smallCaps w:val="0"/>
          <w:color w:val="000000"/>
          <w:sz w:val="18"/>
          <w:szCs w:val="18"/>
          <w:rtl w:val="0"/>
        </w:rPr>
        <w:t>Output</w:t>
      </w:r>
      <w:r>
        <w:rPr>
          <w:rFonts w:ascii="Tahoma" w:hAnsi="Tahoma" w:eastAsia="Tahoma" w:cs="Tahoma"/>
          <w:b w:val="0"/>
          <w:bCs w:val="0"/>
          <w:i w:val="0"/>
          <w:iCs w:val="0"/>
          <w:smallCaps w:val="0"/>
          <w:color w:val="000000"/>
          <w:sz w:val="18"/>
          <w:szCs w:val="18"/>
          <w:rtl w:val="0"/>
        </w:rPr>
        <w:t xml:space="preserve"> : </w:t>
      </w:r>
    </w:p>
    <w:p w14:paraId="00000068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[</w:t>
      </w:r>
    </w:p>
    <w:p w14:paraId="00000069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{</w:t>
      </w:r>
    </w:p>
    <w:p w14:paraId="0000006A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"SNO"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"1"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6B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"HOSPITALID"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"100001"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6C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"HOSPITALNAME"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"A.B.EYE INSTITUTE-PATNA"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6D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"ADDRESSLINE1"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"NEAR BAHADURPUR RAILWAY CROSSING"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6E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"ADDRESSLINE2"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"RAJENDRA NAGAR"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6F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"CITYNAME"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"PATNA"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70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"STATENAME"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"BIHAR"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71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"PINCODE"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"800016"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72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"LANDMARK1"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"null"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73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"LANDMARK2"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74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"STDCODE"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"612"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75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"PHONENUMBER"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"2670292"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76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"FAXNUMBER"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"0"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77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"EMAIL"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</w:t>
      </w:r>
      <w:r>
        <w:fldChar w:fldCharType="begin"/>
      </w:r>
      <w:r>
        <w:instrText xml:space="preserve"> HYPERLINK "mailto:abeyeinstitute@gmail.com" \h </w:instrText>
      </w:r>
      <w:r>
        <w:fldChar w:fldCharType="separate"/>
      </w:r>
      <w:r>
        <w:rPr>
          <w:b w:val="0"/>
          <w:bCs w:val="0"/>
          <w:color w:val="467886"/>
          <w:u w:val="single"/>
          <w:rtl w:val="0"/>
        </w:rPr>
        <w:t>abeyeinstitute@gmail.com</w:t>
      </w:r>
      <w:r>
        <w:rPr>
          <w:b w:val="0"/>
          <w:bCs w:val="0"/>
          <w:color w:val="467886"/>
          <w:u w:val="single"/>
          <w:rtl w:val="0"/>
        </w:rPr>
        <w:fldChar w:fldCharType="end"/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78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"LEVELOFCARE"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79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"NETWORKTYPE"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"TPA_Wise"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7A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"INSURANCECOMPANY"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"National Insurance Co. Ltd.|United India Insurance Co. Ltd.|Royal Sundaram General Insurance company|The New India Assurance Co. Ltd|IFFCO TOKIO General Insurance Co. Ltd.|Reliance General Insurance Co. Ltd.|ICICI LOMBARD GENERAL INSURANCE CO LTD.|The Oriental Insurance Company Ltd|HDFC ERGO Health Insurance Ltd.|L &amp; T General Insurance Co. Ltd.|CARE HEALTH INSURANCE LIMITED|UNIVERSAL SOMPO GENERAL INSURANCE CO. LTD.|ICICI LOMBARD GENERAL INSURANCE CO LTD. - OLD|LIBERTY GENERAL INSURANCE|SBI General Insurance Co. Ltd.|STATE INSURANCE AND PROVIDENT FUND DEPARTMENT|NAVA RAKSHA INSURANCE COMPANY LTD|Bajaj General Insurance Limited|Magma General Insurance Limited|Go Digit General Insurance Limited|Tata AIG General Insurance Company Limited|ManipalCigna Health Insurance Company Limited|Zuno General Insurance Ltd.|Aditya Birla Health Insurance Co. Limited|Niva Bupa Health Insurance Company Limited|Chola MS General Insurance company Ltd"</w:t>
      </w:r>
    </w:p>
    <w:p w14:paraId="0000007B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},</w:t>
      </w:r>
    </w:p>
    <w:p w14:paraId="0000007C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{</w:t>
      </w:r>
    </w:p>
    <w:p w14:paraId="0000007D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"SNO"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"2"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7E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"HOSPITALID"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"100002"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7F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"HOSPITALNAME"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"AC HOSPITALS-SALEM"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80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"ADDRESSLINE1"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"21, 2nd AGRAHARAM"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81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"ADDRESSLINE2"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"NA"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82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"CITYNAME"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"SALEM"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83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"STATENAME"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"TAMIL NADU"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84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"PINCODE"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"636001"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85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"LANDMARK1"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"NA"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86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"LANDMARK2"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87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"STDCODE"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"4283"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88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"PHONENUMBER"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"4272260577"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89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"FAXNUMBER"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"4272265052"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8A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"EMAIL"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</w:t>
      </w:r>
      <w:r>
        <w:fldChar w:fldCharType="begin"/>
      </w:r>
      <w:r>
        <w:instrText xml:space="preserve"> HYPERLINK "mailto:achsalem@yahoo.in" \h </w:instrText>
      </w:r>
      <w:r>
        <w:fldChar w:fldCharType="separate"/>
      </w:r>
      <w:r>
        <w:rPr>
          <w:b w:val="0"/>
          <w:bCs w:val="0"/>
          <w:color w:val="467886"/>
          <w:u w:val="single"/>
          <w:rtl w:val="0"/>
        </w:rPr>
        <w:t>achsalem@yahoo.in</w:t>
      </w:r>
      <w:r>
        <w:rPr>
          <w:b w:val="0"/>
          <w:bCs w:val="0"/>
          <w:color w:val="467886"/>
          <w:u w:val="single"/>
          <w:rtl w:val="0"/>
        </w:rPr>
        <w:fldChar w:fldCharType="end"/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8B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"LEVELOFCARE"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8C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"NETWORKTYPE"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"TPA_Wise"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8D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"INSURANCECOMPANY"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"National Insurance Co. Ltd.|United India Insurance Co. Ltd.|Royal Sundaram General Insurance company|The New India Assurance Co. Ltd|IFFCO TOKIO General Insurance Co. Ltd.|Reliance General Insurance Co. Ltd.|ICICI LOMBARD GENERAL INSURANCE CO LTD.|The Oriental Insurance Company Ltd|HDFC ERGO Health Insurance Ltd.|L &amp; T General Insurance Co. Ltd.|CARE HEALTH INSURANCE LIMITED|UNIVERSAL SOMPO GENERAL INSURANCE CO. LTD.|ICICI LOMBARD GENERAL INSURANCE CO LTD. - OLD|LIBERTY GENERAL INSURANCE|SBI General Insurance Co. Ltd.|STATE INSURANCE AND PROVIDENT FUND DEPARTMENT|NAVA RAKSHA INSURANCE COMPANY LTD|Bajaj General Insurance Limited|Magma General Insurance Limited|Go Digit General Insurance Limited|Tata AIG General Insurance Company Limited|ManipalCigna Health Insurance Company Limited|Zuno General Insurance Ltd.|Aditya Birla Health Insurance Co. Limited|Niva Bupa Health Insurance Company Limited|Chola MS General Insurance company Ltd"</w:t>
      </w:r>
    </w:p>
    <w:p w14:paraId="0000008E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},</w:t>
      </w:r>
    </w:p>
    <w:p w14:paraId="0000008F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{</w:t>
      </w:r>
    </w:p>
    <w:p w14:paraId="00000090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"SNO"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"3"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91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"HOSPITALID"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"100005"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92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"HOSPITALNAME"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"A.G.PADMAVATIS HOSPITAL-ARUMPARTHAPURAM"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93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"ADDRESSLINE1"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"RS. 127/1A, 1A, 1A,VILLIANUR MAIN ROAD,"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94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"ADDRESSLINE2"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"ARUMATHAPURAM"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95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"CITYNAME"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"PONDICHERRY"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96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"STATENAME"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"TAMIL NADU"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97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"PINCODE"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"605110"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98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"LANDMARK1"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"NA"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99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"LANDMARK2"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9A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"STDCODE"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"413"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9B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"PHONENUMBER"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"2204620"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9C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"FAXNUMBER"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"2206244"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9D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"EMAIL"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</w:t>
      </w:r>
      <w:r>
        <w:fldChar w:fldCharType="begin"/>
      </w:r>
      <w:r>
        <w:instrText xml:space="preserve"> HYPERLINK "mailto:agphospital_pro@yahoo.in" \h </w:instrText>
      </w:r>
      <w:r>
        <w:fldChar w:fldCharType="separate"/>
      </w:r>
      <w:r>
        <w:rPr>
          <w:b w:val="0"/>
          <w:bCs w:val="0"/>
          <w:color w:val="467886"/>
          <w:u w:val="single"/>
          <w:rtl w:val="0"/>
        </w:rPr>
        <w:t>agphospital_pro@yahoo.in</w:t>
      </w:r>
      <w:r>
        <w:rPr>
          <w:b w:val="0"/>
          <w:bCs w:val="0"/>
          <w:color w:val="467886"/>
          <w:u w:val="single"/>
          <w:rtl w:val="0"/>
        </w:rPr>
        <w:fldChar w:fldCharType="end"/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9E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"LEVELOFCARE"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9F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"NETWORKTYPE"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"TPA_Wise"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>,</w:t>
      </w:r>
    </w:p>
    <w:p w14:paraId="000000A0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    </w:t>
      </w:r>
      <w:r>
        <w:rPr>
          <w:rFonts w:ascii="Tahoma" w:hAnsi="Tahoma" w:eastAsia="Tahoma" w:cs="Tahoma"/>
          <w:b w:val="0"/>
          <w:bCs w:val="0"/>
          <w:color w:val="A31515"/>
          <w:sz w:val="18"/>
          <w:szCs w:val="18"/>
          <w:rtl w:val="0"/>
        </w:rPr>
        <w:t>"INSURANCECOMPANY"</w:t>
      </w: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: </w:t>
      </w:r>
      <w:r>
        <w:rPr>
          <w:rFonts w:ascii="Tahoma" w:hAnsi="Tahoma" w:eastAsia="Tahoma" w:cs="Tahoma"/>
          <w:b w:val="0"/>
          <w:bCs w:val="0"/>
          <w:color w:val="0451A5"/>
          <w:sz w:val="18"/>
          <w:szCs w:val="18"/>
          <w:rtl w:val="0"/>
        </w:rPr>
        <w:t>"National Insurance Co. Ltd.|United India Insurance Co. Ltd.|Royal Sundaram General Insurance company|The New India Assurance Co. Ltd|IFFCO TOKIO General Insurance Co. Ltd.|Reliance General Insurance Co. Ltd.|ICICI LOMBARD GENERAL INSURANCE CO LTD.|The Oriental Insurance Company Ltd|HDFC ERGO Health Insurance Ltd.|L &amp; T General Insurance Co. Ltd.|CARE HEALTH INSURANCE LIMITED|UNIVERSAL SOMPO GENERAL INSURANCE CO. LTD.|ICICI LOMBARD GENERAL INSURANCE CO LTD. - OLD|LIBERTY GENERAL INSURANCE|SBI General Insurance Co. Ltd.|STATE INSURANCE AND PROVIDENT FUND DEPARTMENT|NAVA RAKSHA INSURANCE COMPANY LTD|Bajaj General Insurance Limited|Magma General Insurance Limited|Go Digit General Insurance Limited|Tata AIG General Insurance Company Limited|ManipalCigna Health Insurance Company Limited|Zuno General Insurance Ltd.|Aditya Birla Health Insurance Co. Limited|Niva Bupa Health Insurance Company Limited|Chola MS General Insurance company Ltd"</w:t>
      </w:r>
    </w:p>
    <w:p w14:paraId="000000A1">
      <w:pPr>
        <w:shd w:val="clear" w:fill="FFFFFE"/>
        <w:spacing w:before="0" w:after="0" w:line="270" w:lineRule="auto"/>
        <w:jc w:val="left"/>
      </w:pPr>
      <w:r>
        <w:rPr>
          <w:rFonts w:ascii="Tahoma" w:hAnsi="Tahoma" w:eastAsia="Tahoma" w:cs="Tahoma"/>
          <w:b w:val="0"/>
          <w:bCs w:val="0"/>
          <w:color w:val="000000"/>
          <w:sz w:val="18"/>
          <w:szCs w:val="18"/>
          <w:rtl w:val="0"/>
        </w:rPr>
        <w:t xml:space="preserve">    }</w:t>
      </w:r>
    </w:p>
    <w:p w14:paraId="000000A2">
      <w:pPr>
        <w:shd w:val="clear" w:fill="FFFFFE"/>
        <w:spacing w:before="0" w:after="0" w:line="270" w:lineRule="auto"/>
        <w:ind w:left="0" w:right="0" w:firstLine="0"/>
        <w:jc w:val="left"/>
        <w:rPr>
          <w:rFonts w:ascii="Tahoma" w:hAnsi="Tahoma" w:eastAsia="Tahoma" w:cs="Tahoma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</w:p>
    <w:p w14:paraId="000000A3">
      <w:pPr>
        <w:shd w:val="clear" w:fill="FFFFFE"/>
        <w:spacing w:after="0"/>
        <w:jc w:val="left"/>
        <w:rPr>
          <w:rFonts w:ascii="Tahoma" w:hAnsi="Tahoma" w:eastAsia="Tahoma" w:cs="Tahoma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  <w:r>
        <w:rPr>
          <w:rFonts w:ascii="Tahoma" w:hAnsi="Tahoma" w:eastAsia="Tahoma" w:cs="Tahoma"/>
          <w:b w:val="0"/>
          <w:bCs w:val="0"/>
          <w:i w:val="0"/>
          <w:iCs w:val="0"/>
          <w:smallCaps w:val="0"/>
          <w:color w:val="000000"/>
          <w:sz w:val="18"/>
          <w:szCs w:val="18"/>
          <w:rtl w:val="0"/>
        </w:rPr>
        <w:t>]</w:t>
      </w:r>
    </w:p>
    <w:p w14:paraId="00000183">
      <w:pPr>
        <w:jc w:val="left"/>
      </w:pPr>
    </w:p>
    <w:sectPr>
      <w:pgSz w:w="11906" w:h="16838"/>
      <w:pgMar w:top="72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  <w:embedRegular r:id="rId1" w:fontKey="{CCE03192-0B14-8062-668F-156A257CD871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7755FD"/>
    <w:multiLevelType w:val="multilevel"/>
    <w:tmpl w:val="FE7755FD"/>
    <w:lvl w:ilvl="0" w:tentative="0">
      <w:start w:val="1"/>
      <w:numFmt w:val="decimal"/>
      <w:lvlText w:val="%1)"/>
      <w:lvlJc w:val="left"/>
      <w:pPr>
        <w:ind w:left="720" w:hanging="360"/>
      </w:pPr>
      <w:rPr>
        <w:rFonts w:ascii="Tahoma" w:hAnsi="Tahoma" w:eastAsia="Tahoma" w:cs="Tahoma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997BD4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lay" w:hAnsi="Play" w:eastAsia="Play" w:cs="Play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79" w:lineRule="auto"/>
    </w:pPr>
    <w:rPr>
      <w:rFonts w:ascii="Play" w:hAnsi="Play" w:eastAsia="Play" w:cs="Play"/>
      <w:sz w:val="24"/>
      <w:szCs w:val="24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WplPP+1LZ/94BFSrv9dL/ykCmg==">CgMxLjAaJQoBMBIgCh4IB0IaCgZUYWhvbWESEEFyaWFsIFVuaWNvZGUgTVMaJQoBMRIgCh4IB0IaCgZUYWhvbWESEEFyaWFsIFVuaWNvZGUgTVMaJQoBMhIgCh4IB0IaCgZUYWhvbWESEEFyaWFsIFVuaWNvZGUgTVM4AHIhMU83cXByVWVZQWI3TkpfMEZrczhGYUt3dFVCRnFDdFMt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Office_12.1.25897.25897_F1E327BC-269C-435d-A152-05C5408002CA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2026-05-26T17:46:10Z</dcterms:created>
  <dc:creator>Data</dc:creator>
  <cp:lastModifiedBy>WPS_1761850622</cp:lastModifiedBy>
  <dcterms:modified xsi:type="dcterms:W3CDTF">2026-05-26T17:47:42Z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0FA7A301343AB297668F156AB299E790_42</vt:lpwstr>
  </property>
</Properties>
</file>