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4213D"/>
          <w:sz w:val="68"/>
        </w:rPr>
        <w:t>INVICTUS</w:t>
      </w:r>
    </w:p>
    <w:p>
      <w:pPr>
        <w:jc w:val="center"/>
      </w:pPr>
      <w:r>
        <w:rPr>
          <w:b/>
          <w:color w:val="D8A31A"/>
          <w:sz w:val="38"/>
        </w:rPr>
        <w:t>PROJECT KICKOFF</w:t>
      </w:r>
    </w:p>
    <w:p>
      <w:pPr>
        <w:spacing w:before="360"/>
        <w:jc w:val="center"/>
      </w:pPr>
      <w:r>
        <w:rPr>
          <w:color w:val="666666"/>
          <w:sz w:val="26"/>
        </w:rPr>
        <w:t>Plataforma de eventos, participantes, logros y reconocimientos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8064"/>
            <w:shd w:fill="F3F4F6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jc w:val="center"/>
            </w:pPr>
            <w:r>
              <w:rPr>
                <w:b/>
                <w:color w:val="14213D"/>
                <w:sz w:val="30"/>
              </w:rPr>
              <w:t>Cada evento termina, pero el logro permanece.</w:t>
            </w:r>
          </w:p>
        </w:tc>
      </w:tr>
    </w:tbl>
    <w:p>
      <w:pPr>
        <w:spacing w:before="600"/>
        <w:jc w:val="center"/>
      </w:pPr>
      <w:r>
        <w:rPr>
          <w:color w:val="666666"/>
          <w:sz w:val="20"/>
        </w:rPr>
        <w:t>Documento inicial de definición del proyecto</w:t>
        <w:br/>
        <w:t>Septiembre 2026</w:t>
      </w:r>
    </w:p>
    <w:p>
      <w:r>
        <w:br w:type="page"/>
      </w:r>
    </w:p>
    <w:p>
      <w:pPr>
        <w:pStyle w:val="Heading1"/>
        <w:spacing w:before="200" w:after="100"/>
      </w:pPr>
      <w:r>
        <w:t>1. Resumen ejecutivo</w:t>
      </w:r>
    </w:p>
    <w:p>
      <w:r>
        <w:t>Invictus será una plataforma digital que conectará organizadores de eventos, participantes, marcas, clubes y patrocinadores alrededor de eventos deportivos y competitivos. La plataforma permitirá gestionar eventos e inscripciones, construir un historial verificable de participaciones y logros, y vincular ese ecosistema digital con la producción de medallas, trofeos, pines y otros reconocimientos físicos.</w:t>
      </w:r>
    </w:p>
    <w:p>
      <w:r>
        <w:t>El proyecto parte de una actividad comercial concreta —la fabricación de reconocimientos— y la convierte en una puerta de entrada a una relación digital de largo plazo con organizadores y participantes.</w:t>
      </w:r>
    </w:p>
    <w:p>
      <w:pPr>
        <w:pStyle w:val="Heading1"/>
        <w:spacing w:before="200" w:after="100"/>
      </w:pPr>
      <w:r>
        <w:t>2. Objetivo del proyecto</w:t>
      </w:r>
    </w:p>
    <w:p>
      <w:r>
        <w:t>Crear un ecosistema digital que conecte organizadores, participantes y marcas alrededor de eventos deportivos y competitivos, facilitando la organización y gestión de eventos, el registro de participantes y la construcción de un historial verificable de sus participaciones y logros, integrando además la producción de medallas, trofeos, pines y otros reconocimientos físicos.</w:t>
      </w:r>
    </w:p>
    <w:p>
      <w:pPr>
        <w:pStyle w:val="Heading1"/>
        <w:spacing w:before="200" w:after="100"/>
      </w:pPr>
      <w:r>
        <w:t>3. Visión de producto</w:t>
      </w:r>
    </w:p>
    <w:p>
      <w:r>
        <w:t>Invictus no se plantea únicamente como una tienda de medallas y trofeos. La visión es convertirla en la plataforma donde un evento nace, recibe participantes, registra resultados y deja una huella permanente en el perfil de cada persona.</w:t>
      </w:r>
    </w:p>
    <w:p>
      <w:pPr>
        <w:pStyle w:val="ListBullet"/>
        <w:spacing w:after="40"/>
      </w:pPr>
      <w:r>
        <w:t>El organizador crea y administra el evento.</w:t>
      </w:r>
    </w:p>
    <w:p>
      <w:pPr>
        <w:pStyle w:val="ListBullet"/>
        <w:spacing w:after="40"/>
      </w:pPr>
      <w:r>
        <w:t>Los participantes se inscriben y construyen progresivamente su historial.</w:t>
      </w:r>
    </w:p>
    <w:p>
      <w:pPr>
        <w:pStyle w:val="ListBullet"/>
        <w:spacing w:after="40"/>
      </w:pPr>
      <w:r>
        <w:t>Los resultados se convierten en logros digitales verificables.</w:t>
      </w:r>
    </w:p>
    <w:p>
      <w:pPr>
        <w:pStyle w:val="ListBullet"/>
        <w:spacing w:after="40"/>
      </w:pPr>
      <w:r>
        <w:t>Invictus puede producir los reconocimientos físicos asociados al evento.</w:t>
      </w:r>
    </w:p>
    <w:p>
      <w:pPr>
        <w:pStyle w:val="ListBullet"/>
        <w:spacing w:after="40"/>
      </w:pPr>
      <w:r>
        <w:t>Marcas, clubes, academias y patrocinadores pueden integrarse al ecosistema.</w:t>
      </w:r>
    </w:p>
    <w:p>
      <w:pPr>
        <w:pStyle w:val="Heading1"/>
        <w:spacing w:before="200" w:after="100"/>
      </w:pPr>
      <w:r>
        <w:t>4. Actores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4213D"/>
          </w:tcPr>
          <w:p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3360"/>
            <w:shd w:fill="14213D"/>
          </w:tcPr>
          <w:p>
            <w:r>
              <w:rPr>
                <w:b/>
                <w:color w:val="FFFFFF"/>
              </w:rPr>
              <w:t>Necesidad principal</w:t>
            </w:r>
          </w:p>
        </w:tc>
        <w:tc>
          <w:tcPr>
            <w:tcW w:type="dxa" w:w="3360"/>
            <w:shd w:fill="14213D"/>
          </w:tcPr>
          <w:p>
            <w:r>
              <w:rPr>
                <w:b/>
                <w:color w:val="FFFFFF"/>
              </w:rPr>
              <w:t>Valor que entrega Invictus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Participante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Inscribirse, demostrar experiencia y conservar sus logros.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Perfil, historial de eventos, resultados, posiciones y reconocimientos.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Organizador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Publicar y gestionar eventos y participantes.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Inscripciones, categorías, cupos, control de participantes y resultados.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Invictus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Operar la plataforma y comercializar reconocimientos.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Administración central, productos físicos y relación con organizadores.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Marcas / patrocinadores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Encontrar eventos, comunidades y perfiles relevantes.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Visibilidad, asociación con eventos y futuras oportunidades de patrocinio.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Clubes / academias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Representar y seguir a sus participantes.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Identidad institucional, agrupación de atletas y participación en eventos.</w:t>
            </w:r>
          </w:p>
        </w:tc>
      </w:tr>
    </w:tbl>
    <w:p>
      <w:pPr>
        <w:pStyle w:val="Heading1"/>
        <w:spacing w:before="200" w:after="100"/>
      </w:pPr>
      <w:r>
        <w:t>5. Propuesta de valor</w:t>
      </w:r>
    </w:p>
    <w:p>
      <w:pPr>
        <w:pStyle w:val="ListBullet"/>
        <w:spacing w:after="40"/>
      </w:pPr>
      <w:r>
        <w:t>Para organizadores: una herramienta simple para crear eventos, recibir inscripciones y conocer quiénes participan.</w:t>
      </w:r>
    </w:p>
    <w:p>
      <w:pPr>
        <w:pStyle w:val="ListBullet"/>
        <w:spacing w:after="40"/>
      </w:pPr>
      <w:r>
        <w:t>Para participantes: un perfil que acumula su historia de participaciones, resultados y logros.</w:t>
      </w:r>
    </w:p>
    <w:p>
      <w:pPr>
        <w:pStyle w:val="ListBullet"/>
        <w:spacing w:after="40"/>
      </w:pPr>
      <w:r>
        <w:t>Para Invictus: convertir la venta puntual de medallas y trofeos en una relación recurrente con el ecosistema de eventos.</w:t>
      </w:r>
    </w:p>
    <w:p>
      <w:pPr>
        <w:pStyle w:val="ListBullet"/>
        <w:spacing w:after="40"/>
      </w:pPr>
      <w:r>
        <w:t>Para marcas: acceso futuro a eventos y comunidades con información estructurada sobre intereses y participación.</w:t>
      </w:r>
    </w:p>
    <w:p>
      <w:pPr>
        <w:pStyle w:val="ListBullet"/>
        <w:spacing w:after="40"/>
      </w:pPr>
      <w:r>
        <w:t>Para todos: vincular el reconocimiento físico con una evidencia digital del logro.</w:t>
      </w:r>
    </w:p>
    <w:p>
      <w:pPr>
        <w:pStyle w:val="Heading1"/>
        <w:spacing w:before="200" w:after="100"/>
      </w:pPr>
      <w:r>
        <w:t>6. Ecosistema Invictus</w:t>
      </w:r>
    </w:p>
    <w:p>
      <w:pPr>
        <w:jc w:val="center"/>
      </w:pPr>
      <w:r>
        <w:rPr>
          <w:b/>
          <w:color w:val="14213D"/>
          <w:sz w:val="24"/>
        </w:rPr>
        <w:t>ORGANIZADOR  →  EVENTO  →  INSCRIPCIÓN  →  PARTICIPANTE  →  RESULTADO / LOGRO</w:t>
      </w:r>
    </w:p>
    <w:p>
      <w:pPr>
        <w:jc w:val="center"/>
      </w:pPr>
      <w:r>
        <w:rPr>
          <w:color w:val="D8A31A"/>
        </w:rPr>
        <w:t>↘ productos y reconocimientos     ↘ clubes / marcas / patrocinadores</w:t>
      </w:r>
    </w:p>
    <w:p>
      <w:pPr>
        <w:pStyle w:val="Heading1"/>
        <w:spacing w:before="200" w:after="100"/>
      </w:pPr>
      <w:r>
        <w:t>7. Componentes tecnológicos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4213D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360"/>
            <w:shd w:fill="14213D"/>
          </w:tcPr>
          <w:p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3360"/>
            <w:shd w:fill="14213D"/>
          </w:tcPr>
          <w:p>
            <w:r>
              <w:rPr>
                <w:b/>
                <w:color w:val="FFFFFF"/>
              </w:rPr>
              <w:t>Acceso móvil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Web / App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Experiencia pública: productos, eventos, inscripciones, perfiles y logros.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Instalable en celular como PWA.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Admin / App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Gestión operativa de Invictus y, según roles, herramientas para organizadores.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Instalable en celular como PWA.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Backend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API, reglas de negocio, autenticación, datos, integraciones y seguridad.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Servicio central consumido por Web y Admin.</w:t>
            </w:r>
          </w:p>
        </w:tc>
      </w:tr>
    </w:tbl>
    <w:p>
      <w:pPr>
        <w:pStyle w:val="Heading1"/>
        <w:spacing w:before="200" w:after="100"/>
      </w:pPr>
      <w:r>
        <w:t>8. Alcance funcional inicial propuesto (MVP)</w:t>
      </w:r>
    </w:p>
    <w:p>
      <w:pPr>
        <w:pStyle w:val="ListBullet"/>
        <w:spacing w:after="40"/>
      </w:pPr>
      <w:r>
        <w:t>Registro e inicio de sesión de usuarios.</w:t>
      </w:r>
    </w:p>
    <w:p>
      <w:pPr>
        <w:pStyle w:val="ListBullet"/>
        <w:spacing w:after="40"/>
      </w:pPr>
      <w:r>
        <w:t>Perfil de participante.</w:t>
      </w:r>
    </w:p>
    <w:p>
      <w:pPr>
        <w:pStyle w:val="ListBullet"/>
        <w:spacing w:after="40"/>
      </w:pPr>
      <w:r>
        <w:t>Registro de organizadores.</w:t>
      </w:r>
    </w:p>
    <w:p>
      <w:pPr>
        <w:pStyle w:val="ListBullet"/>
        <w:spacing w:after="40"/>
      </w:pPr>
      <w:r>
        <w:t>Creación y publicación de eventos.</w:t>
      </w:r>
    </w:p>
    <w:p>
      <w:pPr>
        <w:pStyle w:val="ListBullet"/>
        <w:spacing w:after="40"/>
      </w:pPr>
      <w:r>
        <w:t>Categorías, fechas, ubicación, cupos y datos básicos del evento.</w:t>
      </w:r>
    </w:p>
    <w:p>
      <w:pPr>
        <w:pStyle w:val="ListBullet"/>
        <w:spacing w:after="40"/>
      </w:pPr>
      <w:r>
        <w:t>Inscripción de participantes.</w:t>
      </w:r>
    </w:p>
    <w:p>
      <w:pPr>
        <w:pStyle w:val="ListBullet"/>
        <w:spacing w:after="40"/>
      </w:pPr>
      <w:r>
        <w:t>Panel del organizador con listado y estado de inscritos.</w:t>
      </w:r>
    </w:p>
    <w:p>
      <w:pPr>
        <w:pStyle w:val="ListBullet"/>
        <w:spacing w:after="40"/>
      </w:pPr>
      <w:r>
        <w:t>Registro básico de resultados y logros.</w:t>
      </w:r>
    </w:p>
    <w:p>
      <w:pPr>
        <w:pStyle w:val="ListBullet"/>
        <w:spacing w:after="40"/>
      </w:pPr>
      <w:r>
        <w:t>Historial de eventos del participante.</w:t>
      </w:r>
    </w:p>
    <w:p>
      <w:pPr>
        <w:pStyle w:val="ListBullet"/>
        <w:spacing w:after="40"/>
      </w:pPr>
      <w:r>
        <w:t>Catálogo de medallas, trofeos, pines y reconocimientos.</w:t>
      </w:r>
    </w:p>
    <w:p>
      <w:pPr>
        <w:pStyle w:val="ListBullet"/>
        <w:spacing w:after="40"/>
      </w:pPr>
      <w:r>
        <w:t>Administración general desde el Admin.</w:t>
      </w:r>
    </w:p>
    <w:p>
      <w:r>
        <w:t>Nota: pagos, cronometraje, QR, certificados, patrocinio avanzado, marketplace y otras funciones deben evaluarse como fases posteriores y no asumirse como parte obligatoria del MVP.</w:t>
      </w:r>
    </w:p>
    <w:p>
      <w:pPr>
        <w:pStyle w:val="Heading1"/>
        <w:spacing w:before="200" w:after="100"/>
      </w:pPr>
      <w:r>
        <w:t>9. Evolución prevista</w:t>
      </w:r>
    </w:p>
    <w:p>
      <w:pPr>
        <w:pStyle w:val="ListBullet"/>
        <w:spacing w:after="40"/>
      </w:pPr>
      <w:r>
        <w:t>Perfil público del participante como CV deportivo/competitivo.</w:t>
      </w:r>
    </w:p>
    <w:p>
      <w:pPr>
        <w:pStyle w:val="ListBullet"/>
        <w:spacing w:after="40"/>
      </w:pPr>
      <w:r>
        <w:t>Logros verificables asociados a resultados oficiales.</w:t>
      </w:r>
    </w:p>
    <w:p>
      <w:pPr>
        <w:pStyle w:val="ListBullet"/>
        <w:spacing w:after="40"/>
      </w:pPr>
      <w:r>
        <w:t>QR en medallas o reconocimientos que vincule el objeto físico con el logro digital.</w:t>
      </w:r>
    </w:p>
    <w:p>
      <w:pPr>
        <w:pStyle w:val="ListBullet"/>
        <w:spacing w:after="40"/>
      </w:pPr>
      <w:r>
        <w:t>Perfiles de clubes, academias, equipos y marcas.</w:t>
      </w:r>
    </w:p>
    <w:p>
      <w:pPr>
        <w:pStyle w:val="ListBullet"/>
        <w:spacing w:after="40"/>
      </w:pPr>
      <w:r>
        <w:t>Patrocinios y relación entre marcas, eventos y participantes.</w:t>
      </w:r>
    </w:p>
    <w:p>
      <w:pPr>
        <w:pStyle w:val="ListBullet"/>
        <w:spacing w:after="40"/>
      </w:pPr>
      <w:r>
        <w:t>Check-in y validación de participantes desde celular.</w:t>
      </w:r>
    </w:p>
    <w:p>
      <w:pPr>
        <w:pStyle w:val="ListBullet"/>
        <w:spacing w:after="40"/>
      </w:pPr>
      <w:r>
        <w:t>Certificados digitales, rankings, estadísticas y comparativas.</w:t>
      </w:r>
    </w:p>
    <w:p>
      <w:pPr>
        <w:pStyle w:val="ListBullet"/>
        <w:spacing w:after="40"/>
      </w:pPr>
      <w:r>
        <w:t>Herramientas adicionales para organizadores recurrentes.</w:t>
      </w:r>
    </w:p>
    <w:p>
      <w:pPr>
        <w:pStyle w:val="Heading1"/>
        <w:spacing w:before="200" w:after="100"/>
      </w:pPr>
      <w:r>
        <w:t>10. Modelo de crecimiento</w:t>
      </w:r>
    </w:p>
    <w:p>
      <w:r>
        <w:t>La hipótesis inicial de crecimiento es que los productos físicos atraigan organizadores; los organizadores generen eventos; los eventos incorporen participantes; los participantes acumulen historial y permanezcan en la plataforma; y esa comunidad haga Invictus progresivamente más atractiva para nuevos organizadores, clubes y marcas.</w:t>
      </w:r>
    </w:p>
    <w:p>
      <w:pPr>
        <w:jc w:val="center"/>
      </w:pPr>
      <w:r>
        <w:rPr>
          <w:b/>
          <w:color w:val="D8A31A"/>
        </w:rPr>
        <w:t>Reconocimientos → Organizadores → Eventos → Participantes → Comunidad → Marcas → Más eventos</w:t>
      </w:r>
    </w:p>
    <w:p>
      <w:pPr>
        <w:pStyle w:val="Heading1"/>
        <w:spacing w:before="200" w:after="100"/>
      </w:pPr>
      <w:r>
        <w:t>11. Principios iniciales de producto</w:t>
      </w:r>
    </w:p>
    <w:p>
      <w:pPr>
        <w:pStyle w:val="ListBullet"/>
        <w:spacing w:after="40"/>
      </w:pPr>
      <w:r>
        <w:t>Mobile first: organizadores y participantes deben poder operar cómodamente desde el celular.</w:t>
      </w:r>
    </w:p>
    <w:p>
      <w:pPr>
        <w:pStyle w:val="ListBullet"/>
        <w:spacing w:after="40"/>
      </w:pPr>
      <w:r>
        <w:t>PWA: Web y Admin deben poder instalarse en dispositivos compatibles.</w:t>
      </w:r>
    </w:p>
    <w:p>
      <w:pPr>
        <w:pStyle w:val="ListBullet"/>
        <w:spacing w:after="40"/>
      </w:pPr>
      <w:r>
        <w:t>Perfil acumulativo: la información útil del participante debe crecer con cada evento.</w:t>
      </w:r>
    </w:p>
    <w:p>
      <w:pPr>
        <w:pStyle w:val="ListBullet"/>
        <w:spacing w:after="40"/>
      </w:pPr>
      <w:r>
        <w:t>Dato verificable: diferenciar claramente información declarada por el usuario de resultados confirmados por organizadores.</w:t>
      </w:r>
    </w:p>
    <w:p>
      <w:pPr>
        <w:pStyle w:val="ListBullet"/>
        <w:spacing w:after="40"/>
      </w:pPr>
      <w:r>
        <w:t>Simplicidad para el organizador: crear y operar un evento no debe requerir conocimientos técnicos.</w:t>
      </w:r>
    </w:p>
    <w:p>
      <w:pPr>
        <w:pStyle w:val="ListBullet"/>
        <w:spacing w:after="40"/>
      </w:pPr>
      <w:r>
        <w:t>Arquitectura escalable: diseñar entidades y permisos pensando en futuras marcas, clubes y patrocinadores sin sobrecargar el MVP.</w:t>
      </w:r>
    </w:p>
    <w:p>
      <w:pPr>
        <w:pStyle w:val="Heading1"/>
        <w:spacing w:before="200" w:after="100"/>
      </w:pPr>
      <w:r>
        <w:t>12. Decisiones pendientes del kickoff</w:t>
      </w:r>
    </w:p>
    <w:p>
      <w:pPr>
        <w:pStyle w:val="ListBullet"/>
        <w:spacing w:after="40"/>
      </w:pPr>
      <w:r>
        <w:t>Definir exactamente qué tipos de eventos atenderá Invictus en la primera versión.</w:t>
      </w:r>
    </w:p>
    <w:p>
      <w:pPr>
        <w:pStyle w:val="ListBullet"/>
        <w:spacing w:after="40"/>
      </w:pPr>
      <w:r>
        <w:t>Definir qué información compondrá el perfil/CV del participante.</w:t>
      </w:r>
    </w:p>
    <w:p>
      <w:pPr>
        <w:pStyle w:val="ListBullet"/>
        <w:spacing w:after="40"/>
      </w:pPr>
      <w:r>
        <w:t>Determinar si la inscripción podrá incluir pagos desde el MVP o en una fase posterior.</w:t>
      </w:r>
    </w:p>
    <w:p>
      <w:pPr>
        <w:pStyle w:val="ListBullet"/>
        <w:spacing w:after="40"/>
      </w:pPr>
      <w:r>
        <w:t>Definir roles y permisos del Admin y de los organizadores.</w:t>
      </w:r>
    </w:p>
    <w:p>
      <w:pPr>
        <w:pStyle w:val="ListBullet"/>
        <w:spacing w:after="40"/>
      </w:pPr>
      <w:r>
        <w:t>Definir cómo se validarán resultados y logros.</w:t>
      </w:r>
    </w:p>
    <w:p>
      <w:pPr>
        <w:pStyle w:val="ListBullet"/>
        <w:spacing w:after="40"/>
      </w:pPr>
      <w:r>
        <w:t>Definir el flujo comercial entre un evento registrado y la cotización/producción de medallas o trofeos.</w:t>
      </w:r>
    </w:p>
    <w:p>
      <w:pPr>
        <w:pStyle w:val="ListBullet"/>
        <w:spacing w:after="40"/>
      </w:pPr>
      <w:r>
        <w:t>Definir el papel inicial de marcas, clubes y academias.</w:t>
      </w:r>
    </w:p>
    <w:p>
      <w:pPr>
        <w:pStyle w:val="ListBullet"/>
        <w:spacing w:after="40"/>
      </w:pPr>
      <w:r>
        <w:t>Definir métricas de éxito del MVP.</w:t>
      </w:r>
    </w:p>
    <w:p>
      <w:pPr>
        <w:pStyle w:val="Heading1"/>
        <w:spacing w:before="200" w:after="100"/>
      </w:pPr>
      <w:r>
        <w:t>13. Próximo paso recomendado</w:t>
      </w:r>
    </w:p>
    <w:p>
      <w:r>
        <w:t>Antes de entrar al diseño de base de datos o comenzar nuevos módulos, definir el mapa funcional de Invictus: qué puede hacer cada actor, cuáles son los flujos principales y qué funcionalidades pertenecen al MVP. Con ese mapa aprobado se podrá traducir la visión a módulos de Web, Admin y Backend y posteriormente a entidades, endpoints, pantallas e historias de usuario.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INVICTUS · Project Kickoff · Septiembre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1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8A3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1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