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4C589A" w14:textId="77777777" w:rsidR="00AF6F04" w:rsidRDefault="00AF6F04">
      <w:pPr>
        <w:jc w:val="center"/>
        <w:rPr>
          <w:rFonts w:ascii="Arial" w:eastAsia="Arial" w:hAnsi="Arial" w:cs="Arial"/>
          <w:b/>
          <w:bCs/>
          <w:sz w:val="34"/>
          <w:szCs w:val="34"/>
        </w:rPr>
      </w:pPr>
    </w:p>
    <w:p w14:paraId="75EFF3CB" w14:textId="77777777" w:rsidR="00AF6F04"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74FBE55B" w14:textId="151B7CAC" w:rsidR="00D04E70" w:rsidRDefault="00D04E70" w:rsidP="00D04E70">
      <w:pPr>
        <w:spacing w:before="80" w:after="40"/>
        <w:jc w:val="center"/>
        <w:rPr>
          <w:rFonts w:ascii="Arial" w:eastAsia="Arial" w:hAnsi="Arial" w:cs="Arial"/>
          <w:i/>
          <w:iCs/>
        </w:rPr>
      </w:pPr>
      <w:r>
        <w:rPr>
          <w:rFonts w:ascii="Arial" w:eastAsia="Arial" w:hAnsi="Arial" w:cs="Arial"/>
          <w:b/>
          <w:bCs/>
          <w:sz w:val="28"/>
          <w:szCs w:val="28"/>
        </w:rPr>
        <w:t>CO4-ASSESSMENT TOOL2-</w:t>
      </w:r>
      <w:r w:rsidRPr="00D04E70">
        <w:rPr>
          <w:rFonts w:ascii="Arial" w:eastAsia="Arial" w:hAnsi="Arial" w:cs="Arial"/>
          <w:b/>
          <w:bCs/>
        </w:rPr>
        <w:t xml:space="preserve"> </w:t>
      </w:r>
      <w:r>
        <w:rPr>
          <w:rFonts w:ascii="Arial" w:eastAsia="Arial" w:hAnsi="Arial" w:cs="Arial"/>
          <w:b/>
          <w:bCs/>
        </w:rPr>
        <w:t>ARTICLE REVIEW</w:t>
      </w:r>
    </w:p>
    <w:p w14:paraId="1168A9A9" w14:textId="7E9AD648" w:rsidR="00AF6F04" w:rsidRDefault="00AF6F04">
      <w:pPr>
        <w:jc w:val="center"/>
        <w:rPr>
          <w:rFonts w:ascii="Arial" w:eastAsia="Arial" w:hAnsi="Arial" w:cs="Arial"/>
          <w:b/>
          <w:bCs/>
          <w:sz w:val="28"/>
          <w:szCs w:val="28"/>
        </w:rPr>
      </w:pPr>
    </w:p>
    <w:p w14:paraId="309F233F" w14:textId="61EECAE3" w:rsidR="00AF6F04"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sidR="00D04E70">
        <w:rPr>
          <w:rFonts w:ascii="Arial" w:eastAsia="Arial" w:hAnsi="Arial" w:cs="Arial"/>
          <w:b/>
          <w:bCs/>
        </w:rPr>
        <w:t xml:space="preserve">                      </w:t>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sidR="00D04E70">
        <w:rPr>
          <w:rFonts w:ascii="Arial" w:eastAsia="Arial" w:hAnsi="Arial" w:cs="Arial"/>
          <w:b/>
          <w:bCs/>
        </w:rPr>
        <w:t>09</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417EA45" w14:textId="77777777" w:rsidR="00AF6F04" w:rsidRDefault="00AF6F04">
      <w:pPr>
        <w:rPr>
          <w:rFonts w:ascii="Arial" w:eastAsia="Arial" w:hAnsi="Arial" w:cs="Arial"/>
          <w:b/>
          <w:bCs/>
        </w:rPr>
      </w:pPr>
    </w:p>
    <w:p w14:paraId="27FE84C5" w14:textId="77777777" w:rsidR="00AF6F04" w:rsidRDefault="00000000">
      <w:pPr>
        <w:rPr>
          <w:rFonts w:ascii="Arial" w:eastAsia="Arial" w:hAnsi="Arial" w:cs="Arial"/>
          <w:b/>
          <w:bCs/>
        </w:rPr>
      </w:pPr>
      <w:r>
        <w:rPr>
          <w:rFonts w:ascii="Arial" w:eastAsia="Arial" w:hAnsi="Arial" w:cs="Arial"/>
          <w:b/>
          <w:bCs/>
        </w:rPr>
        <w:t>COURSE OUTCOME COVERED</w:t>
      </w:r>
    </w:p>
    <w:p w14:paraId="6A383B0D" w14:textId="77777777" w:rsidR="00AF6F04" w:rsidRDefault="00AF6F04">
      <w:pPr>
        <w:rPr>
          <w:rFonts w:ascii="Arial" w:eastAsia="Arial" w:hAnsi="Arial" w:cs="Arial"/>
          <w:b/>
          <w:bCs/>
        </w:rPr>
      </w:pPr>
    </w:p>
    <w:p w14:paraId="0A3E587D" w14:textId="77777777" w:rsidR="00AF6F04"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4D56311" w14:textId="77777777" w:rsidR="00AF6F04"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9464ABB" w14:textId="77777777" w:rsidR="00AF6F04" w:rsidRDefault="00AF6F04">
      <w:pPr>
        <w:rPr>
          <w:rFonts w:ascii="Arial" w:eastAsia="Arial" w:hAnsi="Arial" w:cs="Arial"/>
          <w:i/>
          <w:iCs/>
        </w:rPr>
      </w:pPr>
    </w:p>
    <w:p w14:paraId="78ADD3AD" w14:textId="77777777" w:rsidR="00AF6F04" w:rsidRDefault="00000000">
      <w:pPr>
        <w:rPr>
          <w:rFonts w:ascii="Arial" w:eastAsia="Arial" w:hAnsi="Arial" w:cs="Arial"/>
          <w:i/>
          <w:iCs/>
        </w:rPr>
      </w:pPr>
      <w:r>
        <w:rPr>
          <w:rFonts w:ascii="Arial" w:eastAsia="Arial" w:hAnsi="Arial" w:cs="Arial"/>
          <w:i/>
          <w:iCs/>
        </w:rPr>
        <w:t>Assessment Tool Weightage: 10%</w:t>
      </w:r>
    </w:p>
    <w:p w14:paraId="3F9E9BB1" w14:textId="77777777" w:rsidR="00AF6F04" w:rsidRDefault="00AF6F04">
      <w:pPr>
        <w:rPr>
          <w:rFonts w:ascii="Arial" w:eastAsia="Arial" w:hAnsi="Arial" w:cs="Arial"/>
          <w:i/>
          <w:iCs/>
        </w:rPr>
      </w:pPr>
    </w:p>
    <w:p w14:paraId="036874CE" w14:textId="77777777" w:rsidR="00AF6F04" w:rsidRDefault="00000000">
      <w:pPr>
        <w:rPr>
          <w:rFonts w:ascii="Arial" w:eastAsia="Arial" w:hAnsi="Arial" w:cs="Arial"/>
          <w:b/>
          <w:bCs/>
          <w:sz w:val="24"/>
          <w:szCs w:val="24"/>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sz w:val="24"/>
          <w:szCs w:val="24"/>
        </w:rPr>
        <w:t>Time Duration: 1 Hour</w:t>
      </w:r>
    </w:p>
    <w:p w14:paraId="5955A66D" w14:textId="77777777" w:rsidR="00AF6F04" w:rsidRDefault="00AF6F04">
      <w:pPr>
        <w:rPr>
          <w:rFonts w:ascii="Arial" w:eastAsia="Arial" w:hAnsi="Arial" w:cs="Arial"/>
          <w:b/>
          <w:bCs/>
          <w:sz w:val="24"/>
          <w:szCs w:val="24"/>
        </w:rPr>
      </w:pPr>
    </w:p>
    <w:p w14:paraId="45DE8827" w14:textId="77777777" w:rsidR="00AF6F04" w:rsidRDefault="00000000">
      <w:pPr>
        <w:rPr>
          <w:rFonts w:ascii="Arial" w:eastAsia="Arial" w:hAnsi="Arial" w:cs="Arial"/>
          <w:b/>
          <w:bCs/>
          <w:sz w:val="24"/>
          <w:szCs w:val="24"/>
        </w:rPr>
      </w:pPr>
      <w:r>
        <w:rPr>
          <w:rFonts w:ascii="Arial" w:eastAsia="Arial" w:hAnsi="Arial" w:cs="Arial"/>
          <w:b/>
          <w:bCs/>
          <w:sz w:val="24"/>
          <w:szCs w:val="24"/>
        </w:rPr>
        <w:t>QUESTIONS: 4</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Total Marks:40</w:t>
      </w:r>
    </w:p>
    <w:p w14:paraId="051A10DF" w14:textId="77777777" w:rsidR="00AF6F04" w:rsidRDefault="00000000">
      <w:pPr>
        <w:rPr>
          <w:rFonts w:ascii="Arial" w:eastAsia="Arial" w:hAnsi="Arial" w:cs="Arial"/>
          <w:b/>
          <w:bCs/>
          <w:sz w:val="24"/>
          <w:szCs w:val="24"/>
        </w:rPr>
      </w:pPr>
      <w:r>
        <w:rPr>
          <w:rFonts w:ascii="Arial" w:eastAsia="Arial" w:hAnsi="Arial" w:cs="Arial"/>
          <w:b/>
          <w:bCs/>
          <w:sz w:val="24"/>
          <w:szCs w:val="24"/>
        </w:rPr>
        <w:t xml:space="preserve">   </w:t>
      </w:r>
    </w:p>
    <w:p w14:paraId="703FA9BB" w14:textId="77777777" w:rsidR="00AF6F04" w:rsidRDefault="00000000">
      <w:pPr>
        <w:rPr>
          <w:rFonts w:ascii="Arial" w:eastAsia="Arial" w:hAnsi="Arial" w:cs="Arial"/>
          <w:b/>
          <w:bCs/>
        </w:rPr>
      </w:pPr>
      <w:r>
        <w:rPr>
          <w:rFonts w:ascii="Arial" w:eastAsia="Arial" w:hAnsi="Arial" w:cs="Arial"/>
          <w:noProof/>
          <w:sz w:val="22"/>
          <w:szCs w:val="22"/>
        </w:rPr>
        <mc:AlternateContent>
          <mc:Choice Requires="wpg">
            <w:drawing>
              <wp:inline distT="0" distB="0" distL="0" distR="0" wp14:anchorId="5D2330D2" wp14:editId="2A14DE61">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6639FDD" w14:textId="77777777" w:rsidR="00AF6F04" w:rsidRDefault="00AF6F04">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52465" cy="3302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52465" cy="33020"/>
                        </a:xfrm>
                        <a:prstGeom prst="rect"/>
                        <a:ln/>
                      </pic:spPr>
                    </pic:pic>
                  </a:graphicData>
                </a:graphic>
              </wp:inline>
            </w:drawing>
          </mc:Fallback>
        </mc:AlternateContent>
      </w:r>
    </w:p>
    <w:p w14:paraId="48B7CE39" w14:textId="77777777" w:rsidR="00AF6F04" w:rsidRDefault="00AF6F04">
      <w:pPr>
        <w:rPr>
          <w:rFonts w:ascii="Arial" w:eastAsia="Arial" w:hAnsi="Arial" w:cs="Arial"/>
          <w:b/>
          <w:bCs/>
          <w:i/>
          <w:iCs/>
        </w:rPr>
      </w:pPr>
    </w:p>
    <w:p w14:paraId="4E6F3B5F" w14:textId="77777777" w:rsidR="00AF6F04" w:rsidRDefault="00AF6F04">
      <w:pPr>
        <w:rPr>
          <w:rFonts w:ascii="Arial" w:eastAsia="Arial" w:hAnsi="Arial" w:cs="Arial"/>
          <w:b/>
          <w:bCs/>
          <w:i/>
          <w:iCs/>
        </w:rPr>
      </w:pPr>
    </w:p>
    <w:p w14:paraId="1C457D1C" w14:textId="77777777" w:rsidR="00AF6F04" w:rsidRDefault="00000000">
      <w:pPr>
        <w:rPr>
          <w:rFonts w:ascii="Arial" w:eastAsia="Arial" w:hAnsi="Arial" w:cs="Arial"/>
          <w:b/>
          <w:bCs/>
          <w:i/>
          <w:iCs/>
        </w:rPr>
      </w:pPr>
      <w:r>
        <w:rPr>
          <w:rFonts w:ascii="Arial" w:eastAsia="Arial" w:hAnsi="Arial" w:cs="Arial"/>
          <w:b/>
          <w:bCs/>
          <w:i/>
          <w:iCs/>
        </w:rPr>
        <w:t>Code of Conduct:</w:t>
      </w:r>
    </w:p>
    <w:p w14:paraId="30DD6D98" w14:textId="77777777" w:rsidR="00AF6F04" w:rsidRDefault="00AF6F04">
      <w:pPr>
        <w:rPr>
          <w:rFonts w:ascii="Arial" w:eastAsia="Arial" w:hAnsi="Arial" w:cs="Arial"/>
          <w:i/>
          <w:iCs/>
        </w:rPr>
      </w:pPr>
    </w:p>
    <w:p w14:paraId="39C23291" w14:textId="7981D533" w:rsidR="00AF6F04" w:rsidRDefault="00000000">
      <w:pPr>
        <w:jc w:val="both"/>
        <w:rPr>
          <w:rFonts w:ascii="Arial" w:eastAsia="Arial" w:hAnsi="Arial" w:cs="Arial"/>
          <w:i/>
          <w:iCs/>
        </w:rPr>
      </w:pPr>
      <w:r>
        <w:rPr>
          <w:rFonts w:ascii="Arial" w:eastAsia="Arial" w:hAnsi="Arial" w:cs="Arial"/>
          <w:i/>
          <w:iCs/>
        </w:rPr>
        <w:t>I ____</w:t>
      </w:r>
      <w:r w:rsidR="00A02AB7">
        <w:rPr>
          <w:rFonts w:ascii="Arial" w:eastAsia="Arial" w:hAnsi="Arial" w:cs="Arial"/>
          <w:i/>
          <w:iCs/>
        </w:rPr>
        <w:t>K.Abhishek Dass</w:t>
      </w:r>
      <w:r>
        <w:rPr>
          <w:rFonts w:ascii="Arial" w:eastAsia="Arial" w:hAnsi="Arial" w:cs="Arial"/>
          <w:i/>
          <w:iCs/>
        </w:rPr>
        <w:t xml:space="preserve">________________ (Name / Reg No) certify that this submission is my original work and that I have adhered </w:t>
      </w:r>
    </w:p>
    <w:p w14:paraId="6A1AB00D" w14:textId="77777777" w:rsidR="00AF6F04" w:rsidRDefault="00000000">
      <w:pPr>
        <w:jc w:val="both"/>
        <w:rPr>
          <w:rFonts w:ascii="Arial" w:eastAsia="Arial" w:hAnsi="Arial" w:cs="Arial"/>
          <w:i/>
          <w:iCs/>
        </w:rPr>
      </w:pPr>
      <w:r>
        <w:rPr>
          <w:rFonts w:ascii="Arial" w:eastAsia="Arial" w:hAnsi="Arial" w:cs="Arial"/>
          <w:i/>
          <w:iCs/>
        </w:rPr>
        <w:t>to the guidelines specified for this assessment.</w:t>
      </w:r>
    </w:p>
    <w:p w14:paraId="1CE0D896" w14:textId="77777777" w:rsidR="00AF6F04"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8E1C19D" w14:textId="77777777" w:rsidR="00AF6F04" w:rsidRDefault="00AF6F04">
      <w:pPr>
        <w:rPr>
          <w:rFonts w:ascii="Arial" w:eastAsia="Arial" w:hAnsi="Arial" w:cs="Arial"/>
          <w:i/>
          <w:iCs/>
        </w:rPr>
      </w:pPr>
    </w:p>
    <w:p w14:paraId="28A9B423" w14:textId="628A4EE1" w:rsidR="00AF6F04" w:rsidRDefault="00000000" w:rsidP="00C824D0">
      <w:pPr>
        <w:rPr>
          <w:rFonts w:ascii="Arial" w:eastAsia="Arial" w:hAnsi="Arial" w:cs="Arial"/>
          <w:sz w:val="24"/>
          <w:szCs w:val="24"/>
        </w:rPr>
      </w:pPr>
      <w:r>
        <w:rPr>
          <w:rFonts w:ascii="Arial" w:eastAsia="Arial" w:hAnsi="Arial" w:cs="Arial"/>
          <w:b/>
          <w:bCs/>
          <w:i/>
          <w:iCs/>
        </w:rPr>
        <w:t>Signature of the student:</w:t>
      </w:r>
    </w:p>
    <w:p w14:paraId="11706F5F" w14:textId="77777777" w:rsidR="00AF6F04" w:rsidRDefault="00AF6F04">
      <w:pPr>
        <w:jc w:val="center"/>
        <w:rPr>
          <w:rFonts w:ascii="Arial" w:eastAsia="Arial" w:hAnsi="Arial" w:cs="Arial"/>
          <w:b/>
          <w:bCs/>
        </w:rPr>
      </w:pPr>
    </w:p>
    <w:p w14:paraId="39730FAF" w14:textId="77777777" w:rsidR="00AF6F04"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0E2D8CEF" w14:textId="77777777" w:rsidR="00AF6F04"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048476EF" w14:textId="77777777" w:rsidR="00AF6F04"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(i) Article citation details  (ii) PDF or valid DOI link  (iii) Written review as per the tasks below.</w:t>
      </w:r>
    </w:p>
    <w:p w14:paraId="68D35496" w14:textId="77777777" w:rsidR="00AF6F04" w:rsidRDefault="00AF6F04">
      <w:pPr>
        <w:tabs>
          <w:tab w:val="left" w:pos="9810"/>
        </w:tabs>
        <w:spacing w:before="80" w:after="40"/>
        <w:ind w:right="802"/>
        <w:jc w:val="both"/>
        <w:rPr>
          <w:rFonts w:ascii="Arial" w:eastAsia="Arial" w:hAnsi="Arial" w:cs="Arial"/>
          <w:b/>
          <w:bCs/>
          <w:sz w:val="22"/>
          <w:szCs w:val="22"/>
        </w:rPr>
      </w:pPr>
    </w:p>
    <w:p w14:paraId="0E60ED51" w14:textId="77777777" w:rsidR="00AF6F04"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377CE257" w14:textId="77777777" w:rsidR="00AF6F04"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4D03F9FF" w14:textId="77777777" w:rsidR="00AF6F04"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2C9A9609" w14:textId="77777777" w:rsidR="00AF6F04" w:rsidRDefault="00AF6F04">
      <w:pPr>
        <w:tabs>
          <w:tab w:val="left" w:pos="9810"/>
        </w:tabs>
        <w:spacing w:before="60" w:after="40"/>
        <w:ind w:right="802"/>
        <w:jc w:val="both"/>
        <w:rPr>
          <w:rFonts w:ascii="Arial" w:eastAsia="Arial" w:hAnsi="Arial" w:cs="Arial"/>
          <w:b/>
          <w:bCs/>
          <w:sz w:val="22"/>
          <w:szCs w:val="22"/>
        </w:rPr>
      </w:pPr>
    </w:p>
    <w:p w14:paraId="417AAE69" w14:textId="77777777" w:rsidR="00AF6F04"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1A81D581" w14:textId="77777777" w:rsidR="00AF6F04"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01E863CC" w14:textId="77777777" w:rsidR="00AF6F04"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4B4949D9" w14:textId="77777777" w:rsidR="00AF6F04" w:rsidRDefault="00AF6F04">
      <w:pPr>
        <w:tabs>
          <w:tab w:val="left" w:pos="9810"/>
        </w:tabs>
        <w:spacing w:before="60" w:after="40"/>
        <w:ind w:right="802"/>
        <w:jc w:val="both"/>
        <w:rPr>
          <w:rFonts w:ascii="Arial" w:eastAsia="Arial" w:hAnsi="Arial" w:cs="Arial"/>
          <w:b/>
          <w:bCs/>
          <w:sz w:val="22"/>
          <w:szCs w:val="22"/>
        </w:rPr>
      </w:pPr>
    </w:p>
    <w:p w14:paraId="55A2E146" w14:textId="77777777" w:rsidR="00AF6F04"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64A92A4C" w14:textId="77777777" w:rsidR="00AF6F04"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48C886B7" w14:textId="77777777" w:rsidR="00AF6F04"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4FE503E7" w14:textId="77777777" w:rsidR="00AF6F04"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1FD3A490" w14:textId="77777777" w:rsidR="00AF6F04" w:rsidRDefault="00AF6F04">
      <w:pPr>
        <w:tabs>
          <w:tab w:val="left" w:pos="9810"/>
        </w:tabs>
        <w:spacing w:before="60" w:after="40"/>
        <w:ind w:right="802"/>
        <w:jc w:val="both"/>
        <w:rPr>
          <w:rFonts w:ascii="Arial" w:eastAsia="Arial" w:hAnsi="Arial" w:cs="Arial"/>
          <w:b/>
          <w:bCs/>
          <w:sz w:val="22"/>
          <w:szCs w:val="22"/>
        </w:rPr>
      </w:pPr>
    </w:p>
    <w:p w14:paraId="155CF484" w14:textId="77777777" w:rsidR="00AF6F04"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2A1D3B61" w14:textId="77777777" w:rsidR="00AF6F04" w:rsidRDefault="00000000" w:rsidP="00C824D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3E7BC065" w14:textId="77777777" w:rsidR="00AF6F04" w:rsidRDefault="00000000" w:rsidP="00C824D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327AEAB7" w14:textId="77777777" w:rsidR="00AF6F04" w:rsidRDefault="00AF6F04" w:rsidP="00C824D0">
      <w:pPr>
        <w:tabs>
          <w:tab w:val="left" w:pos="9810"/>
        </w:tabs>
        <w:spacing w:before="120" w:after="80"/>
        <w:jc w:val="both"/>
        <w:rPr>
          <w:rFonts w:ascii="Arial" w:eastAsia="Arial" w:hAnsi="Arial" w:cs="Arial"/>
          <w:b/>
          <w:bCs/>
          <w:sz w:val="24"/>
          <w:szCs w:val="24"/>
          <w:u w:val="single"/>
        </w:rPr>
      </w:pPr>
    </w:p>
    <w:p w14:paraId="308B483F" w14:textId="77777777" w:rsidR="00AF6F04"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6A5F6397" w14:textId="77777777" w:rsidR="00AF6F04" w:rsidRDefault="00AF6F04">
      <w:pPr>
        <w:tabs>
          <w:tab w:val="left" w:pos="9810"/>
        </w:tabs>
        <w:spacing w:before="120" w:after="80"/>
        <w:rPr>
          <w:rFonts w:ascii="Arial" w:eastAsia="Arial" w:hAnsi="Arial" w:cs="Arial"/>
          <w:b/>
          <w:bCs/>
          <w:sz w:val="24"/>
          <w:szCs w:val="24"/>
          <w:u w:val="single"/>
        </w:rPr>
      </w:pPr>
    </w:p>
    <w:tbl>
      <w:tblPr>
        <w:tblStyle w:val="a"/>
        <w:tblW w:w="9450" w:type="dxa"/>
        <w:tblInd w:w="0" w:type="dxa"/>
        <w:tblLayout w:type="fixed"/>
        <w:tblLook w:val="0400" w:firstRow="0" w:lastRow="0" w:firstColumn="0" w:lastColumn="0" w:noHBand="0" w:noVBand="1"/>
      </w:tblPr>
      <w:tblGrid>
        <w:gridCol w:w="1530"/>
        <w:gridCol w:w="1350"/>
        <w:gridCol w:w="2040"/>
        <w:gridCol w:w="1485"/>
        <w:gridCol w:w="1590"/>
        <w:gridCol w:w="1455"/>
      </w:tblGrid>
      <w:tr w:rsidR="00AF6F04" w14:paraId="74CD8A32"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87C755D" w14:textId="77777777" w:rsidR="00AF6F04"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09AF6501" w14:textId="77777777" w:rsidR="00AF6F04"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28C28047" w14:textId="77777777" w:rsidR="00AF6F04"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48BFDE03" w14:textId="77777777" w:rsidR="00AF6F04"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03B4F81A" w14:textId="77777777" w:rsidR="00AF6F04"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509EBD35" w14:textId="77777777" w:rsidR="00AF6F04" w:rsidRDefault="00000000">
            <w:pPr>
              <w:rPr>
                <w:rFonts w:ascii="Arial" w:eastAsia="Arial" w:hAnsi="Arial" w:cs="Arial"/>
                <w:b/>
                <w:bCs/>
                <w:color w:val="000000"/>
              </w:rPr>
            </w:pPr>
            <w:r>
              <w:rPr>
                <w:rFonts w:ascii="Arial" w:eastAsia="Arial" w:hAnsi="Arial" w:cs="Arial"/>
                <w:b/>
                <w:bCs/>
                <w:color w:val="000000"/>
              </w:rPr>
              <w:t>Level 1 (Beginning)</w:t>
            </w:r>
          </w:p>
        </w:tc>
      </w:tr>
      <w:tr w:rsidR="00AF6F04" w14:paraId="0114A29A"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C3B883E" w14:textId="77777777" w:rsidR="00AF6F04"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62E67189" w14:textId="77777777" w:rsidR="00AF6F04"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D9E8BC2" w14:textId="77777777" w:rsidR="00AF6F04"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0664560A" w14:textId="77777777" w:rsidR="00AF6F04"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524578D3" w14:textId="77777777" w:rsidR="00AF6F04"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4E392386" w14:textId="77777777" w:rsidR="00AF6F04" w:rsidRDefault="00000000">
            <w:pPr>
              <w:rPr>
                <w:rFonts w:ascii="Arial" w:eastAsia="Arial" w:hAnsi="Arial" w:cs="Arial"/>
                <w:color w:val="000000"/>
              </w:rPr>
            </w:pPr>
            <w:r>
              <w:rPr>
                <w:rFonts w:ascii="Arial" w:eastAsia="Arial" w:hAnsi="Arial" w:cs="Arial"/>
                <w:color w:val="000000"/>
              </w:rPr>
              <w:t>Lacks understanding of the article</w:t>
            </w:r>
          </w:p>
        </w:tc>
      </w:tr>
      <w:tr w:rsidR="00AF6F04" w14:paraId="2AE9BF8F"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FAE9609" w14:textId="77777777" w:rsidR="00AF6F04"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37BE9191" w14:textId="77777777" w:rsidR="00AF6F04"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24E332CB" w14:textId="77777777" w:rsidR="00AF6F04"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3B206013" w14:textId="77777777" w:rsidR="00AF6F04"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641299EF" w14:textId="77777777" w:rsidR="00AF6F04"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38A84848" w14:textId="77777777" w:rsidR="00AF6F04" w:rsidRDefault="00000000">
            <w:pPr>
              <w:rPr>
                <w:rFonts w:ascii="Arial" w:eastAsia="Arial" w:hAnsi="Arial" w:cs="Arial"/>
                <w:color w:val="000000"/>
              </w:rPr>
            </w:pPr>
            <w:r>
              <w:rPr>
                <w:rFonts w:ascii="Arial" w:eastAsia="Arial" w:hAnsi="Arial" w:cs="Arial"/>
                <w:color w:val="000000"/>
              </w:rPr>
              <w:t>Poor or incorrect summary</w:t>
            </w:r>
          </w:p>
        </w:tc>
      </w:tr>
      <w:tr w:rsidR="00AF6F04" w14:paraId="2F677917"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4669CC6" w14:textId="77777777" w:rsidR="00AF6F04"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4F99513D" w14:textId="77777777" w:rsidR="00AF6F04"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47CE6DEC" w14:textId="77777777" w:rsidR="00AF6F04"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555BCBA1" w14:textId="77777777" w:rsidR="00AF6F04"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3D9FB19C" w14:textId="77777777" w:rsidR="00AF6F04"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326D8A82" w14:textId="77777777" w:rsidR="00AF6F04" w:rsidRDefault="00000000">
            <w:pPr>
              <w:rPr>
                <w:rFonts w:ascii="Arial" w:eastAsia="Arial" w:hAnsi="Arial" w:cs="Arial"/>
                <w:color w:val="000000"/>
              </w:rPr>
            </w:pPr>
            <w:r>
              <w:rPr>
                <w:rFonts w:ascii="Arial" w:eastAsia="Arial" w:hAnsi="Arial" w:cs="Arial"/>
                <w:color w:val="000000"/>
              </w:rPr>
              <w:t>No meaningful analysis</w:t>
            </w:r>
          </w:p>
        </w:tc>
      </w:tr>
      <w:tr w:rsidR="00AF6F04" w14:paraId="57526DB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F9D355B" w14:textId="77777777" w:rsidR="00AF6F04"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3D14C145" w14:textId="77777777" w:rsidR="00AF6F04"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60474C68" w14:textId="77777777" w:rsidR="00AF6F04"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2A4B118B" w14:textId="77777777" w:rsidR="00AF6F04"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CECBA38" w14:textId="77777777" w:rsidR="00AF6F04"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40B0BD14" w14:textId="77777777" w:rsidR="00AF6F04" w:rsidRDefault="00000000">
            <w:pPr>
              <w:rPr>
                <w:rFonts w:ascii="Arial" w:eastAsia="Arial" w:hAnsi="Arial" w:cs="Arial"/>
                <w:color w:val="000000"/>
              </w:rPr>
            </w:pPr>
            <w:r>
              <w:rPr>
                <w:rFonts w:ascii="Arial" w:eastAsia="Arial" w:hAnsi="Arial" w:cs="Arial"/>
                <w:color w:val="000000"/>
              </w:rPr>
              <w:t>No supporting evidence provided</w:t>
            </w:r>
          </w:p>
        </w:tc>
      </w:tr>
      <w:tr w:rsidR="00AF6F04" w14:paraId="07FCBD4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483AA9" w14:textId="77777777" w:rsidR="00AF6F04"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3DFF20D0" w14:textId="77777777" w:rsidR="00AF6F04"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7F9AA6F9" w14:textId="77777777" w:rsidR="00AF6F04"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6B048F5F" w14:textId="77777777" w:rsidR="00AF6F04"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28FD2587" w14:textId="77777777" w:rsidR="00AF6F04"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129562D2" w14:textId="77777777" w:rsidR="00AF6F04"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74EF46B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ARTICLE REVIEW</w:t>
      </w:r>
    </w:p>
    <w:p w14:paraId="1A784833" w14:textId="77777777" w:rsidR="00A02AB7" w:rsidRPr="00A02AB7" w:rsidRDefault="00A02AB7" w:rsidP="00A02AB7">
      <w:pPr>
        <w:tabs>
          <w:tab w:val="left" w:pos="9810"/>
        </w:tabs>
        <w:spacing w:before="120" w:after="80"/>
        <w:rPr>
          <w:rFonts w:ascii="Arial" w:eastAsia="Arial" w:hAnsi="Arial" w:cs="Arial"/>
          <w:sz w:val="24"/>
          <w:szCs w:val="24"/>
        </w:rPr>
      </w:pPr>
    </w:p>
    <w:p w14:paraId="13769A15"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Article Selected</w:t>
      </w:r>
    </w:p>
    <w:p w14:paraId="4801CB08" w14:textId="77777777" w:rsidR="00A02AB7" w:rsidRPr="00A02AB7" w:rsidRDefault="00A02AB7" w:rsidP="00A02AB7">
      <w:pPr>
        <w:tabs>
          <w:tab w:val="left" w:pos="9810"/>
        </w:tabs>
        <w:spacing w:before="120" w:after="80"/>
        <w:rPr>
          <w:rFonts w:ascii="Arial" w:eastAsia="Arial" w:hAnsi="Arial" w:cs="Arial"/>
          <w:sz w:val="24"/>
          <w:szCs w:val="24"/>
        </w:rPr>
      </w:pPr>
    </w:p>
    <w:p w14:paraId="07D6BC9D"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Title: Tree-Based Models Using Random Grid Search Optimization for Disease Classification Based on Environmental Factors: A Case Study on Asthma Hospitalizations</w:t>
      </w:r>
    </w:p>
    <w:p w14:paraId="540E8A2E" w14:textId="77777777" w:rsidR="00A02AB7" w:rsidRPr="00A02AB7" w:rsidRDefault="00A02AB7" w:rsidP="00A02AB7">
      <w:pPr>
        <w:tabs>
          <w:tab w:val="left" w:pos="9810"/>
        </w:tabs>
        <w:spacing w:before="120" w:after="80"/>
        <w:rPr>
          <w:rFonts w:ascii="Arial" w:eastAsia="Arial" w:hAnsi="Arial" w:cs="Arial"/>
          <w:sz w:val="24"/>
          <w:szCs w:val="24"/>
        </w:rPr>
      </w:pPr>
    </w:p>
    <w:p w14:paraId="4CD7FAED"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Authors: Prathayne Nanthakumaran and Liwan Liyanage</w:t>
      </w:r>
    </w:p>
    <w:p w14:paraId="14C22560" w14:textId="77777777" w:rsidR="00A02AB7" w:rsidRPr="00A02AB7" w:rsidRDefault="00A02AB7" w:rsidP="00A02AB7">
      <w:pPr>
        <w:tabs>
          <w:tab w:val="left" w:pos="9810"/>
        </w:tabs>
        <w:spacing w:before="120" w:after="80"/>
        <w:rPr>
          <w:rFonts w:ascii="Arial" w:eastAsia="Arial" w:hAnsi="Arial" w:cs="Arial"/>
          <w:sz w:val="24"/>
          <w:szCs w:val="24"/>
        </w:rPr>
      </w:pPr>
    </w:p>
    <w:p w14:paraId="77208E17"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Conference: Proceedings of the 2021 IEEE 2nd International Conference on Pattern Recognition and Machine Learning (PRML 2021)</w:t>
      </w:r>
    </w:p>
    <w:p w14:paraId="36F80DBB" w14:textId="77777777" w:rsidR="00A02AB7" w:rsidRPr="00A02AB7" w:rsidRDefault="00A02AB7" w:rsidP="00A02AB7">
      <w:pPr>
        <w:tabs>
          <w:tab w:val="left" w:pos="9810"/>
        </w:tabs>
        <w:spacing w:before="120" w:after="80"/>
        <w:rPr>
          <w:rFonts w:ascii="Arial" w:eastAsia="Arial" w:hAnsi="Arial" w:cs="Arial"/>
          <w:sz w:val="24"/>
          <w:szCs w:val="24"/>
        </w:rPr>
      </w:pPr>
    </w:p>
    <w:p w14:paraId="65337EB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Year: 2021</w:t>
      </w:r>
    </w:p>
    <w:p w14:paraId="0390629C" w14:textId="77777777" w:rsidR="00A02AB7" w:rsidRPr="00A02AB7" w:rsidRDefault="00A02AB7" w:rsidP="00A02AB7">
      <w:pPr>
        <w:tabs>
          <w:tab w:val="left" w:pos="9810"/>
        </w:tabs>
        <w:spacing w:before="120" w:after="80"/>
        <w:rPr>
          <w:rFonts w:ascii="Arial" w:eastAsia="Arial" w:hAnsi="Arial" w:cs="Arial"/>
          <w:sz w:val="24"/>
          <w:szCs w:val="24"/>
        </w:rPr>
      </w:pPr>
    </w:p>
    <w:p w14:paraId="5523BC6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Pages: 136–142</w:t>
      </w:r>
    </w:p>
    <w:p w14:paraId="56FEE0E7" w14:textId="77777777" w:rsidR="00A02AB7" w:rsidRPr="00A02AB7" w:rsidRDefault="00A02AB7" w:rsidP="00A02AB7">
      <w:pPr>
        <w:tabs>
          <w:tab w:val="left" w:pos="9810"/>
        </w:tabs>
        <w:spacing w:before="120" w:after="80"/>
        <w:rPr>
          <w:rFonts w:ascii="Arial" w:eastAsia="Arial" w:hAnsi="Arial" w:cs="Arial"/>
          <w:sz w:val="24"/>
          <w:szCs w:val="24"/>
        </w:rPr>
      </w:pPr>
    </w:p>
    <w:p w14:paraId="0B06EDF0"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DOI: 10.1109/PRML52754.2021.9520720</w:t>
      </w:r>
    </w:p>
    <w:p w14:paraId="23E2D8DF" w14:textId="77777777" w:rsidR="00A02AB7" w:rsidRPr="00A02AB7" w:rsidRDefault="00A02AB7" w:rsidP="00A02AB7">
      <w:pPr>
        <w:tabs>
          <w:tab w:val="left" w:pos="9810"/>
        </w:tabs>
        <w:spacing w:before="120" w:after="80"/>
        <w:rPr>
          <w:rFonts w:ascii="Arial" w:eastAsia="Arial" w:hAnsi="Arial" w:cs="Arial"/>
          <w:sz w:val="24"/>
          <w:szCs w:val="24"/>
        </w:rPr>
      </w:pPr>
    </w:p>
    <w:p w14:paraId="50A69DD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Domain: Healthcare and Environmental Health</w:t>
      </w:r>
    </w:p>
    <w:p w14:paraId="2301BE69" w14:textId="77777777" w:rsidR="00A02AB7" w:rsidRPr="00A02AB7" w:rsidRDefault="00A02AB7" w:rsidP="00A02AB7">
      <w:pPr>
        <w:tabs>
          <w:tab w:val="left" w:pos="9810"/>
        </w:tabs>
        <w:spacing w:before="120" w:after="80"/>
        <w:rPr>
          <w:rFonts w:ascii="Arial" w:eastAsia="Arial" w:hAnsi="Arial" w:cs="Arial"/>
          <w:sz w:val="24"/>
          <w:szCs w:val="24"/>
        </w:rPr>
      </w:pPr>
    </w:p>
    <w:p w14:paraId="14F2874E"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ML Problem: Prediction/classification of asthma attacks using environmental factors.</w:t>
      </w:r>
    </w:p>
    <w:p w14:paraId="373D87EA" w14:textId="77777777" w:rsidR="00A02AB7" w:rsidRPr="00A02AB7" w:rsidRDefault="00A02AB7" w:rsidP="00A02AB7">
      <w:pPr>
        <w:tabs>
          <w:tab w:val="left" w:pos="9810"/>
        </w:tabs>
        <w:spacing w:before="120" w:after="80"/>
        <w:rPr>
          <w:rFonts w:ascii="Arial" w:eastAsia="Arial" w:hAnsi="Arial" w:cs="Arial"/>
          <w:sz w:val="24"/>
          <w:szCs w:val="24"/>
        </w:rPr>
      </w:pPr>
    </w:p>
    <w:p w14:paraId="4E93E7E9"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article was published by IEEE in 2021 and is identified as a peer-reviewed conference paper.</w:t>
      </w:r>
    </w:p>
    <w:p w14:paraId="1B34AF90" w14:textId="77777777" w:rsidR="00A02AB7" w:rsidRPr="00A02AB7" w:rsidRDefault="00A02AB7" w:rsidP="00A02AB7">
      <w:pPr>
        <w:tabs>
          <w:tab w:val="left" w:pos="9810"/>
        </w:tabs>
        <w:spacing w:before="120" w:after="80"/>
        <w:rPr>
          <w:rFonts w:ascii="Arial" w:eastAsia="Arial" w:hAnsi="Arial" w:cs="Arial"/>
          <w:sz w:val="24"/>
          <w:szCs w:val="24"/>
        </w:rPr>
      </w:pPr>
    </w:p>
    <w:p w14:paraId="4F3FD997"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5F8B4B1F" w14:textId="77777777" w:rsidR="00A02AB7" w:rsidRPr="00A02AB7" w:rsidRDefault="00A02AB7" w:rsidP="00A02AB7">
      <w:pPr>
        <w:tabs>
          <w:tab w:val="left" w:pos="9810"/>
        </w:tabs>
        <w:spacing w:before="120" w:after="80"/>
        <w:rPr>
          <w:rFonts w:ascii="Arial" w:eastAsia="Arial" w:hAnsi="Arial" w:cs="Arial"/>
          <w:sz w:val="24"/>
          <w:szCs w:val="24"/>
        </w:rPr>
      </w:pPr>
    </w:p>
    <w:p w14:paraId="7DCDD939"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TASK 1: ARTICLE SUMMARY</w:t>
      </w:r>
    </w:p>
    <w:p w14:paraId="5D134E4D" w14:textId="77777777" w:rsidR="00A02AB7" w:rsidRPr="00A02AB7" w:rsidRDefault="00A02AB7" w:rsidP="00A02AB7">
      <w:pPr>
        <w:tabs>
          <w:tab w:val="left" w:pos="9810"/>
        </w:tabs>
        <w:spacing w:before="120" w:after="80"/>
        <w:rPr>
          <w:rFonts w:ascii="Arial" w:eastAsia="Arial" w:hAnsi="Arial" w:cs="Arial"/>
          <w:sz w:val="24"/>
          <w:szCs w:val="24"/>
        </w:rPr>
      </w:pPr>
    </w:p>
    <w:p w14:paraId="48AFBDB5"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1(a) Domain and ML Problem</w:t>
      </w:r>
    </w:p>
    <w:p w14:paraId="190DAB83" w14:textId="77777777" w:rsidR="00A02AB7" w:rsidRPr="00A02AB7" w:rsidRDefault="00A02AB7" w:rsidP="00A02AB7">
      <w:pPr>
        <w:tabs>
          <w:tab w:val="left" w:pos="9810"/>
        </w:tabs>
        <w:spacing w:before="120" w:after="80"/>
        <w:rPr>
          <w:rFonts w:ascii="Arial" w:eastAsia="Arial" w:hAnsi="Arial" w:cs="Arial"/>
          <w:sz w:val="24"/>
          <w:szCs w:val="24"/>
        </w:rPr>
      </w:pPr>
    </w:p>
    <w:p w14:paraId="3C798380"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article belongs to the healthcare and environmental health domain. The researchers studied whether machine learning can be used to predict asthma attacks from short-term environmental conditions.</w:t>
      </w:r>
    </w:p>
    <w:p w14:paraId="1CB6A735" w14:textId="77777777" w:rsidR="00A02AB7" w:rsidRPr="00A02AB7" w:rsidRDefault="00A02AB7" w:rsidP="00A02AB7">
      <w:pPr>
        <w:tabs>
          <w:tab w:val="left" w:pos="9810"/>
        </w:tabs>
        <w:spacing w:before="120" w:after="80"/>
        <w:rPr>
          <w:rFonts w:ascii="Arial" w:eastAsia="Arial" w:hAnsi="Arial" w:cs="Arial"/>
          <w:sz w:val="24"/>
          <w:szCs w:val="24"/>
        </w:rPr>
      </w:pPr>
    </w:p>
    <w:p w14:paraId="263970B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main machine learning problem is a classification problem. The models try to classify whether environmental conditions are associated with an asthma attack.</w:t>
      </w:r>
    </w:p>
    <w:p w14:paraId="04A551B5" w14:textId="77777777" w:rsidR="00A02AB7" w:rsidRPr="00A02AB7" w:rsidRDefault="00A02AB7" w:rsidP="00A02AB7">
      <w:pPr>
        <w:tabs>
          <w:tab w:val="left" w:pos="9810"/>
        </w:tabs>
        <w:spacing w:before="120" w:after="80"/>
        <w:rPr>
          <w:rFonts w:ascii="Arial" w:eastAsia="Arial" w:hAnsi="Arial" w:cs="Arial"/>
          <w:sz w:val="24"/>
          <w:szCs w:val="24"/>
        </w:rPr>
      </w:pPr>
    </w:p>
    <w:p w14:paraId="553C3597"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researchers compared four tree-based approaches:</w:t>
      </w:r>
    </w:p>
    <w:p w14:paraId="01E0BB79" w14:textId="77777777" w:rsidR="00A02AB7" w:rsidRPr="00A02AB7" w:rsidRDefault="00A02AB7" w:rsidP="00A02AB7">
      <w:pPr>
        <w:tabs>
          <w:tab w:val="left" w:pos="9810"/>
        </w:tabs>
        <w:spacing w:before="120" w:after="80"/>
        <w:rPr>
          <w:rFonts w:ascii="Arial" w:eastAsia="Arial" w:hAnsi="Arial" w:cs="Arial"/>
          <w:sz w:val="24"/>
          <w:szCs w:val="24"/>
        </w:rPr>
      </w:pPr>
    </w:p>
    <w:p w14:paraId="2584CDBA"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Decision Tree</w:t>
      </w:r>
    </w:p>
    <w:p w14:paraId="72D517F6"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Random Forest</w:t>
      </w:r>
    </w:p>
    <w:p w14:paraId="74051C78"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Gradient Boosted Tree</w:t>
      </w:r>
    </w:p>
    <w:p w14:paraId="03221B36"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Stochastic Gradient Boosted Tree</w:t>
      </w:r>
    </w:p>
    <w:p w14:paraId="4E7AA495" w14:textId="77777777" w:rsidR="00A02AB7" w:rsidRPr="00A02AB7" w:rsidRDefault="00A02AB7" w:rsidP="00A02AB7">
      <w:pPr>
        <w:tabs>
          <w:tab w:val="left" w:pos="9810"/>
        </w:tabs>
        <w:spacing w:before="120" w:after="80"/>
        <w:rPr>
          <w:rFonts w:ascii="Arial" w:eastAsia="Arial" w:hAnsi="Arial" w:cs="Arial"/>
          <w:sz w:val="24"/>
          <w:szCs w:val="24"/>
        </w:rPr>
      </w:pPr>
    </w:p>
    <w:p w14:paraId="5208CA49"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study used patient data from 2013–2015 from different parts of Victoria, Australia. Environmental factors such as ozone exposure, sulphur dioxide, carbon monoxide, relative humidity and wind conditions were considered.</w:t>
      </w:r>
    </w:p>
    <w:p w14:paraId="3645416A" w14:textId="77777777" w:rsidR="00A02AB7" w:rsidRPr="00A02AB7" w:rsidRDefault="00A02AB7" w:rsidP="00A02AB7">
      <w:pPr>
        <w:tabs>
          <w:tab w:val="left" w:pos="9810"/>
        </w:tabs>
        <w:spacing w:before="120" w:after="80"/>
        <w:rPr>
          <w:rFonts w:ascii="Arial" w:eastAsia="Arial" w:hAnsi="Arial" w:cs="Arial"/>
          <w:sz w:val="24"/>
          <w:szCs w:val="24"/>
        </w:rPr>
      </w:pPr>
    </w:p>
    <w:p w14:paraId="19EB52C1"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1(b) Objective and Research Gap – 150–200 Words</w:t>
      </w:r>
    </w:p>
    <w:p w14:paraId="73D28862" w14:textId="77777777" w:rsidR="00A02AB7" w:rsidRPr="00A02AB7" w:rsidRDefault="00A02AB7" w:rsidP="00A02AB7">
      <w:pPr>
        <w:tabs>
          <w:tab w:val="left" w:pos="9810"/>
        </w:tabs>
        <w:spacing w:before="120" w:after="80"/>
        <w:rPr>
          <w:rFonts w:ascii="Arial" w:eastAsia="Arial" w:hAnsi="Arial" w:cs="Arial"/>
          <w:sz w:val="24"/>
          <w:szCs w:val="24"/>
        </w:rPr>
      </w:pPr>
    </w:p>
    <w:p w14:paraId="6EC7025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main objective of the article is to investigate whether tree-based machine learning models can effectively predict asthma attacks using environmental factors. Asthma can be affected by air pollution and weather conditions, so identifying important environmental triggers can help in disease management. The authors observed that generalized linear models and generalized additive models were commonly used for disease prediction, while tree-based models were comparatively less used. This created a research gap in understanding how different tree-based models could be applied to asthma classification. To address this gap, the researchers compared Decision Tree, Random Forest, Gradient Boosted Tree and Stochastic Gradient Boosted Tree models. They also used random grid search optimization and bootstrapping to improve model tuning and reduce over-fitting. The study examined which environmental factors were important for asthma prediction. The results showed that the tree-based models achieved ROC-AUC values above 0.82. Gradient boosted models achieved better overall prediction, while the Decision Tree was better at identifying positive asthma cases. Ozone exposure was found to be an important environmental factor.</w:t>
      </w:r>
    </w:p>
    <w:p w14:paraId="63B2F091" w14:textId="77777777" w:rsidR="00A02AB7" w:rsidRPr="00A02AB7" w:rsidRDefault="00A02AB7" w:rsidP="00A02AB7">
      <w:pPr>
        <w:tabs>
          <w:tab w:val="left" w:pos="9810"/>
        </w:tabs>
        <w:spacing w:before="120" w:after="80"/>
        <w:rPr>
          <w:rFonts w:ascii="Arial" w:eastAsia="Arial" w:hAnsi="Arial" w:cs="Arial"/>
          <w:sz w:val="24"/>
          <w:szCs w:val="24"/>
        </w:rPr>
      </w:pPr>
    </w:p>
    <w:p w14:paraId="62C3E6D5"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107B5266" w14:textId="77777777" w:rsidR="00A02AB7" w:rsidRPr="00A02AB7" w:rsidRDefault="00A02AB7" w:rsidP="00A02AB7">
      <w:pPr>
        <w:tabs>
          <w:tab w:val="left" w:pos="9810"/>
        </w:tabs>
        <w:spacing w:before="120" w:after="80"/>
        <w:rPr>
          <w:rFonts w:ascii="Arial" w:eastAsia="Arial" w:hAnsi="Arial" w:cs="Arial"/>
          <w:sz w:val="24"/>
          <w:szCs w:val="24"/>
        </w:rPr>
      </w:pPr>
    </w:p>
    <w:p w14:paraId="6614BE70"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TASK 2: METHODOLOGY ANALYSIS</w:t>
      </w:r>
    </w:p>
    <w:p w14:paraId="44DAAF0C" w14:textId="77777777" w:rsidR="00A02AB7" w:rsidRPr="00A02AB7" w:rsidRDefault="00A02AB7" w:rsidP="00A02AB7">
      <w:pPr>
        <w:tabs>
          <w:tab w:val="left" w:pos="9810"/>
        </w:tabs>
        <w:spacing w:before="120" w:after="80"/>
        <w:rPr>
          <w:rFonts w:ascii="Arial" w:eastAsia="Arial" w:hAnsi="Arial" w:cs="Arial"/>
          <w:sz w:val="24"/>
          <w:szCs w:val="24"/>
        </w:rPr>
      </w:pPr>
    </w:p>
    <w:p w14:paraId="147A2977"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2(a) ML Techniques Used</w:t>
      </w:r>
    </w:p>
    <w:p w14:paraId="2D95865C" w14:textId="77777777" w:rsidR="00A02AB7" w:rsidRPr="00A02AB7" w:rsidRDefault="00A02AB7" w:rsidP="00A02AB7">
      <w:pPr>
        <w:tabs>
          <w:tab w:val="left" w:pos="9810"/>
        </w:tabs>
        <w:spacing w:before="120" w:after="80"/>
        <w:rPr>
          <w:rFonts w:ascii="Arial" w:eastAsia="Arial" w:hAnsi="Arial" w:cs="Arial"/>
          <w:sz w:val="24"/>
          <w:szCs w:val="24"/>
        </w:rPr>
      </w:pPr>
    </w:p>
    <w:p w14:paraId="5C503FE0"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researchers used several tree-based machine learning techniques.</w:t>
      </w:r>
    </w:p>
    <w:p w14:paraId="0DAF6705" w14:textId="77777777" w:rsidR="00A02AB7" w:rsidRPr="00A02AB7" w:rsidRDefault="00A02AB7" w:rsidP="00A02AB7">
      <w:pPr>
        <w:tabs>
          <w:tab w:val="left" w:pos="9810"/>
        </w:tabs>
        <w:spacing w:before="120" w:after="80"/>
        <w:rPr>
          <w:rFonts w:ascii="Arial" w:eastAsia="Arial" w:hAnsi="Arial" w:cs="Arial"/>
          <w:sz w:val="24"/>
          <w:szCs w:val="24"/>
        </w:rPr>
      </w:pPr>
    </w:p>
    <w:p w14:paraId="1D0FDAD9"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1. Decision Tree</w:t>
      </w:r>
    </w:p>
    <w:p w14:paraId="044B7ADF" w14:textId="77777777" w:rsidR="00A02AB7" w:rsidRPr="00A02AB7" w:rsidRDefault="00A02AB7" w:rsidP="00A02AB7">
      <w:pPr>
        <w:tabs>
          <w:tab w:val="left" w:pos="9810"/>
        </w:tabs>
        <w:spacing w:before="120" w:after="80"/>
        <w:rPr>
          <w:rFonts w:ascii="Arial" w:eastAsia="Arial" w:hAnsi="Arial" w:cs="Arial"/>
          <w:sz w:val="24"/>
          <w:szCs w:val="24"/>
        </w:rPr>
      </w:pPr>
    </w:p>
    <w:p w14:paraId="5EB56DCA"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A Decision Tree makes decisions using a series of questions or conditions.</w:t>
      </w:r>
    </w:p>
    <w:p w14:paraId="7141C1BC" w14:textId="77777777" w:rsidR="00A02AB7" w:rsidRPr="00A02AB7" w:rsidRDefault="00A02AB7" w:rsidP="00A02AB7">
      <w:pPr>
        <w:tabs>
          <w:tab w:val="left" w:pos="9810"/>
        </w:tabs>
        <w:spacing w:before="120" w:after="80"/>
        <w:rPr>
          <w:rFonts w:ascii="Arial" w:eastAsia="Arial" w:hAnsi="Arial" w:cs="Arial"/>
          <w:sz w:val="24"/>
          <w:szCs w:val="24"/>
        </w:rPr>
      </w:pPr>
    </w:p>
    <w:p w14:paraId="02B243F5"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For example:</w:t>
      </w:r>
    </w:p>
    <w:p w14:paraId="0BE5CED2" w14:textId="77777777" w:rsidR="00A02AB7" w:rsidRPr="00A02AB7" w:rsidRDefault="00A02AB7" w:rsidP="00A02AB7">
      <w:pPr>
        <w:tabs>
          <w:tab w:val="left" w:pos="9810"/>
        </w:tabs>
        <w:spacing w:before="120" w:after="80"/>
        <w:rPr>
          <w:rFonts w:ascii="Arial" w:eastAsia="Arial" w:hAnsi="Arial" w:cs="Arial"/>
          <w:sz w:val="24"/>
          <w:szCs w:val="24"/>
        </w:rPr>
      </w:pPr>
    </w:p>
    <w:p w14:paraId="0A3C0657"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Ozone exposure → Wind speed → SO</w:t>
      </w:r>
      <w:r w:rsidRPr="00A02AB7">
        <w:rPr>
          <w:rFonts w:ascii="Cambria Math" w:eastAsia="Arial" w:hAnsi="Cambria Math" w:cs="Cambria Math"/>
          <w:sz w:val="24"/>
          <w:szCs w:val="24"/>
        </w:rPr>
        <w:t>₂</w:t>
      </w:r>
      <w:r w:rsidRPr="00A02AB7">
        <w:rPr>
          <w:rFonts w:ascii="Arial" w:eastAsia="Arial" w:hAnsi="Arial" w:cs="Arial"/>
          <w:sz w:val="24"/>
          <w:szCs w:val="24"/>
        </w:rPr>
        <w:t xml:space="preserve"> exposure → Asthma prediction</w:t>
      </w:r>
    </w:p>
    <w:p w14:paraId="3BCBFCFB" w14:textId="77777777" w:rsidR="00A02AB7" w:rsidRPr="00A02AB7" w:rsidRDefault="00A02AB7" w:rsidP="00A02AB7">
      <w:pPr>
        <w:tabs>
          <w:tab w:val="left" w:pos="9810"/>
        </w:tabs>
        <w:spacing w:before="120" w:after="80"/>
        <w:rPr>
          <w:rFonts w:ascii="Arial" w:eastAsia="Arial" w:hAnsi="Arial" w:cs="Arial"/>
          <w:sz w:val="24"/>
          <w:szCs w:val="24"/>
        </w:rPr>
      </w:pPr>
    </w:p>
    <w:p w14:paraId="1BB4FB69"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It is easy to understand because the final decision can be represented as a tree.</w:t>
      </w:r>
    </w:p>
    <w:p w14:paraId="091DB002" w14:textId="77777777" w:rsidR="00A02AB7" w:rsidRPr="00A02AB7" w:rsidRDefault="00A02AB7" w:rsidP="00A02AB7">
      <w:pPr>
        <w:tabs>
          <w:tab w:val="left" w:pos="9810"/>
        </w:tabs>
        <w:spacing w:before="120" w:after="80"/>
        <w:rPr>
          <w:rFonts w:ascii="Arial" w:eastAsia="Arial" w:hAnsi="Arial" w:cs="Arial"/>
          <w:sz w:val="24"/>
          <w:szCs w:val="24"/>
        </w:rPr>
      </w:pPr>
    </w:p>
    <w:p w14:paraId="52F5ED6E"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2. Random Forest</w:t>
      </w:r>
    </w:p>
    <w:p w14:paraId="3FA27159" w14:textId="77777777" w:rsidR="00A02AB7" w:rsidRPr="00A02AB7" w:rsidRDefault="00A02AB7" w:rsidP="00A02AB7">
      <w:pPr>
        <w:tabs>
          <w:tab w:val="left" w:pos="9810"/>
        </w:tabs>
        <w:spacing w:before="120" w:after="80"/>
        <w:rPr>
          <w:rFonts w:ascii="Arial" w:eastAsia="Arial" w:hAnsi="Arial" w:cs="Arial"/>
          <w:sz w:val="24"/>
          <w:szCs w:val="24"/>
        </w:rPr>
      </w:pPr>
    </w:p>
    <w:p w14:paraId="55E33BB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Random Forest combines many decision trees. Each tree makes a prediction and the final result is obtained from the combined predictions.</w:t>
      </w:r>
    </w:p>
    <w:p w14:paraId="0977F51E" w14:textId="77777777" w:rsidR="00A02AB7" w:rsidRPr="00A02AB7" w:rsidRDefault="00A02AB7" w:rsidP="00A02AB7">
      <w:pPr>
        <w:tabs>
          <w:tab w:val="left" w:pos="9810"/>
        </w:tabs>
        <w:spacing w:before="120" w:after="80"/>
        <w:rPr>
          <w:rFonts w:ascii="Arial" w:eastAsia="Arial" w:hAnsi="Arial" w:cs="Arial"/>
          <w:sz w:val="24"/>
          <w:szCs w:val="24"/>
        </w:rPr>
      </w:pPr>
    </w:p>
    <w:p w14:paraId="5A03347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This generally provides better stability than using a single tree.</w:t>
      </w:r>
    </w:p>
    <w:p w14:paraId="4801D99B" w14:textId="77777777" w:rsidR="00A02AB7" w:rsidRPr="00A02AB7" w:rsidRDefault="00A02AB7" w:rsidP="00A02AB7">
      <w:pPr>
        <w:tabs>
          <w:tab w:val="left" w:pos="9810"/>
        </w:tabs>
        <w:spacing w:before="120" w:after="80"/>
        <w:rPr>
          <w:rFonts w:ascii="Arial" w:eastAsia="Arial" w:hAnsi="Arial" w:cs="Arial"/>
          <w:sz w:val="24"/>
          <w:szCs w:val="24"/>
        </w:rPr>
      </w:pPr>
    </w:p>
    <w:p w14:paraId="0A05F79D"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3. Gradient Boosted Tree</w:t>
      </w:r>
    </w:p>
    <w:p w14:paraId="21F8EF85" w14:textId="77777777" w:rsidR="00A02AB7" w:rsidRPr="00A02AB7" w:rsidRDefault="00A02AB7" w:rsidP="00A02AB7">
      <w:pPr>
        <w:tabs>
          <w:tab w:val="left" w:pos="9810"/>
        </w:tabs>
        <w:spacing w:before="120" w:after="80"/>
        <w:rPr>
          <w:rFonts w:ascii="Arial" w:eastAsia="Arial" w:hAnsi="Arial" w:cs="Arial"/>
          <w:sz w:val="24"/>
          <w:szCs w:val="24"/>
        </w:rPr>
      </w:pPr>
    </w:p>
    <w:p w14:paraId="66097E9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Gradient Boosting builds trees sequentially. Each new tree attempts to improve the errors made by the previous trees.</w:t>
      </w:r>
    </w:p>
    <w:p w14:paraId="154AF07B" w14:textId="77777777" w:rsidR="00A02AB7" w:rsidRPr="00A02AB7" w:rsidRDefault="00A02AB7" w:rsidP="00A02AB7">
      <w:pPr>
        <w:tabs>
          <w:tab w:val="left" w:pos="9810"/>
        </w:tabs>
        <w:spacing w:before="120" w:after="80"/>
        <w:rPr>
          <w:rFonts w:ascii="Arial" w:eastAsia="Arial" w:hAnsi="Arial" w:cs="Arial"/>
          <w:sz w:val="24"/>
          <w:szCs w:val="24"/>
        </w:rPr>
      </w:pPr>
    </w:p>
    <w:p w14:paraId="76F84EE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It can provide good predictive performance but requires proper parameter tuning.</w:t>
      </w:r>
    </w:p>
    <w:p w14:paraId="2EF92621" w14:textId="77777777" w:rsidR="00A02AB7" w:rsidRPr="00A02AB7" w:rsidRDefault="00A02AB7" w:rsidP="00A02AB7">
      <w:pPr>
        <w:tabs>
          <w:tab w:val="left" w:pos="9810"/>
        </w:tabs>
        <w:spacing w:before="120" w:after="80"/>
        <w:rPr>
          <w:rFonts w:ascii="Arial" w:eastAsia="Arial" w:hAnsi="Arial" w:cs="Arial"/>
          <w:sz w:val="24"/>
          <w:szCs w:val="24"/>
        </w:rPr>
      </w:pPr>
    </w:p>
    <w:p w14:paraId="27388AD8"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4. Stochastic Gradient Boosted Tree</w:t>
      </w:r>
    </w:p>
    <w:p w14:paraId="3F33458E" w14:textId="77777777" w:rsidR="00A02AB7" w:rsidRPr="00A02AB7" w:rsidRDefault="00A02AB7" w:rsidP="00A02AB7">
      <w:pPr>
        <w:tabs>
          <w:tab w:val="left" w:pos="9810"/>
        </w:tabs>
        <w:spacing w:before="120" w:after="80"/>
        <w:rPr>
          <w:rFonts w:ascii="Arial" w:eastAsia="Arial" w:hAnsi="Arial" w:cs="Arial"/>
          <w:sz w:val="24"/>
          <w:szCs w:val="24"/>
        </w:rPr>
      </w:pPr>
    </w:p>
    <w:p w14:paraId="2D001E3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This method uses gradient boosting with a stochastic/randomized approach. It can improve generalization and reduce the possibility of over-fitting.</w:t>
      </w:r>
    </w:p>
    <w:p w14:paraId="7893342F" w14:textId="77777777" w:rsidR="00A02AB7" w:rsidRPr="00A02AB7" w:rsidRDefault="00A02AB7" w:rsidP="00A02AB7">
      <w:pPr>
        <w:tabs>
          <w:tab w:val="left" w:pos="9810"/>
        </w:tabs>
        <w:spacing w:before="120" w:after="80"/>
        <w:rPr>
          <w:rFonts w:ascii="Arial" w:eastAsia="Arial" w:hAnsi="Arial" w:cs="Arial"/>
          <w:sz w:val="24"/>
          <w:szCs w:val="24"/>
        </w:rPr>
      </w:pPr>
    </w:p>
    <w:p w14:paraId="4245EEFA"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Dataset</w:t>
      </w:r>
    </w:p>
    <w:p w14:paraId="0FEDC90F" w14:textId="77777777" w:rsidR="00A02AB7" w:rsidRPr="00A02AB7" w:rsidRDefault="00A02AB7" w:rsidP="00A02AB7">
      <w:pPr>
        <w:tabs>
          <w:tab w:val="left" w:pos="9810"/>
        </w:tabs>
        <w:spacing w:before="120" w:after="80"/>
        <w:rPr>
          <w:rFonts w:ascii="Arial" w:eastAsia="Arial" w:hAnsi="Arial" w:cs="Arial"/>
          <w:sz w:val="24"/>
          <w:szCs w:val="24"/>
        </w:rPr>
      </w:pPr>
    </w:p>
    <w:p w14:paraId="30470EEE"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study used a sample of asthma patients from different parts of Victoria during 2013–2015. The data were related to asthma hospitalizations and short-term environmental exposure.</w:t>
      </w:r>
    </w:p>
    <w:p w14:paraId="31148911" w14:textId="77777777" w:rsidR="00A02AB7" w:rsidRPr="00A02AB7" w:rsidRDefault="00A02AB7" w:rsidP="00A02AB7">
      <w:pPr>
        <w:tabs>
          <w:tab w:val="left" w:pos="9810"/>
        </w:tabs>
        <w:spacing w:before="120" w:after="80"/>
        <w:rPr>
          <w:rFonts w:ascii="Arial" w:eastAsia="Arial" w:hAnsi="Arial" w:cs="Arial"/>
          <w:sz w:val="24"/>
          <w:szCs w:val="24"/>
        </w:rPr>
      </w:pPr>
    </w:p>
    <w:p w14:paraId="7BDB2B6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Important environmental variables discussed in the study include:</w:t>
      </w:r>
    </w:p>
    <w:p w14:paraId="221C697B" w14:textId="77777777" w:rsidR="00A02AB7" w:rsidRPr="00A02AB7" w:rsidRDefault="00A02AB7" w:rsidP="00A02AB7">
      <w:pPr>
        <w:tabs>
          <w:tab w:val="left" w:pos="9810"/>
        </w:tabs>
        <w:spacing w:before="120" w:after="80"/>
        <w:rPr>
          <w:rFonts w:ascii="Arial" w:eastAsia="Arial" w:hAnsi="Arial" w:cs="Arial"/>
          <w:sz w:val="24"/>
          <w:szCs w:val="24"/>
        </w:rPr>
      </w:pPr>
    </w:p>
    <w:p w14:paraId="3707588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O</w:t>
      </w:r>
      <w:r w:rsidRPr="00A02AB7">
        <w:rPr>
          <w:rFonts w:ascii="Cambria Math" w:eastAsia="Arial" w:hAnsi="Cambria Math" w:cs="Cambria Math"/>
          <w:sz w:val="24"/>
          <w:szCs w:val="24"/>
        </w:rPr>
        <w:t>₃</w:t>
      </w:r>
      <w:r w:rsidRPr="00A02AB7">
        <w:rPr>
          <w:rFonts w:ascii="Arial" w:eastAsia="Arial" w:hAnsi="Arial" w:cs="Arial"/>
          <w:sz w:val="24"/>
          <w:szCs w:val="24"/>
        </w:rPr>
        <w:t xml:space="preserve"> (ozone)</w:t>
      </w:r>
    </w:p>
    <w:p w14:paraId="2FDCA390"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SO</w:t>
      </w:r>
      <w:r w:rsidRPr="00A02AB7">
        <w:rPr>
          <w:rFonts w:ascii="Cambria Math" w:eastAsia="Arial" w:hAnsi="Cambria Math" w:cs="Cambria Math"/>
          <w:sz w:val="24"/>
          <w:szCs w:val="24"/>
        </w:rPr>
        <w:t>₂</w:t>
      </w:r>
      <w:r w:rsidRPr="00A02AB7">
        <w:rPr>
          <w:rFonts w:ascii="Arial" w:eastAsia="Arial" w:hAnsi="Arial" w:cs="Arial"/>
          <w:sz w:val="24"/>
          <w:szCs w:val="24"/>
        </w:rPr>
        <w:t xml:space="preserve"> (sulphur dioxide)</w:t>
      </w:r>
    </w:p>
    <w:p w14:paraId="3E7BA7B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CO (carbon monoxide)</w:t>
      </w:r>
    </w:p>
    <w:p w14:paraId="28DD567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Relative humidity</w:t>
      </w:r>
    </w:p>
    <w:p w14:paraId="4E4A13C7"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Wind speed</w:t>
      </w:r>
    </w:p>
    <w:p w14:paraId="0AE59442" w14:textId="77777777" w:rsidR="00A02AB7" w:rsidRPr="00A02AB7" w:rsidRDefault="00A02AB7" w:rsidP="00A02AB7">
      <w:pPr>
        <w:tabs>
          <w:tab w:val="left" w:pos="9810"/>
        </w:tabs>
        <w:spacing w:before="120" w:after="80"/>
        <w:rPr>
          <w:rFonts w:ascii="Arial" w:eastAsia="Arial" w:hAnsi="Arial" w:cs="Arial"/>
          <w:sz w:val="24"/>
          <w:szCs w:val="24"/>
        </w:rPr>
      </w:pPr>
    </w:p>
    <w:p w14:paraId="24756F16"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researchers tuned the tree-based models using random grid search optimization and used bootstrapping to help address over-fitting.</w:t>
      </w:r>
    </w:p>
    <w:p w14:paraId="483360EE" w14:textId="77777777" w:rsidR="00A02AB7" w:rsidRPr="00A02AB7" w:rsidRDefault="00A02AB7" w:rsidP="00A02AB7">
      <w:pPr>
        <w:tabs>
          <w:tab w:val="left" w:pos="9810"/>
        </w:tabs>
        <w:spacing w:before="120" w:after="80"/>
        <w:rPr>
          <w:rFonts w:ascii="Arial" w:eastAsia="Arial" w:hAnsi="Arial" w:cs="Arial"/>
          <w:sz w:val="24"/>
          <w:szCs w:val="24"/>
        </w:rPr>
      </w:pPr>
    </w:p>
    <w:p w14:paraId="761A5E4D"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«Note: The available article record does not provide enough information to safely state an exact total dataset size or complete feature count, so these values should not be invented.»</w:t>
      </w:r>
    </w:p>
    <w:p w14:paraId="6CA0B9FD" w14:textId="77777777" w:rsidR="00A02AB7" w:rsidRPr="00A02AB7" w:rsidRDefault="00A02AB7" w:rsidP="00A02AB7">
      <w:pPr>
        <w:tabs>
          <w:tab w:val="left" w:pos="9810"/>
        </w:tabs>
        <w:spacing w:before="120" w:after="80"/>
        <w:rPr>
          <w:rFonts w:ascii="Arial" w:eastAsia="Arial" w:hAnsi="Arial" w:cs="Arial"/>
          <w:sz w:val="24"/>
          <w:szCs w:val="24"/>
        </w:rPr>
      </w:pPr>
    </w:p>
    <w:p w14:paraId="6D0C0F1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02AB48F6" w14:textId="77777777" w:rsidR="00A02AB7" w:rsidRPr="00A02AB7" w:rsidRDefault="00A02AB7" w:rsidP="00A02AB7">
      <w:pPr>
        <w:tabs>
          <w:tab w:val="left" w:pos="9810"/>
        </w:tabs>
        <w:spacing w:before="120" w:after="80"/>
        <w:rPr>
          <w:rFonts w:ascii="Arial" w:eastAsia="Arial" w:hAnsi="Arial" w:cs="Arial"/>
          <w:sz w:val="24"/>
          <w:szCs w:val="24"/>
        </w:rPr>
      </w:pPr>
    </w:p>
    <w:p w14:paraId="001ABEFE"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2(b) Connection to CO4 Topics</w:t>
      </w:r>
    </w:p>
    <w:p w14:paraId="1D1DBD8A" w14:textId="77777777" w:rsidR="00A02AB7" w:rsidRPr="00A02AB7" w:rsidRDefault="00A02AB7" w:rsidP="00A02AB7">
      <w:pPr>
        <w:tabs>
          <w:tab w:val="left" w:pos="9810"/>
        </w:tabs>
        <w:spacing w:before="120" w:after="80"/>
        <w:rPr>
          <w:rFonts w:ascii="Arial" w:eastAsia="Arial" w:hAnsi="Arial" w:cs="Arial"/>
          <w:sz w:val="24"/>
          <w:szCs w:val="24"/>
        </w:rPr>
      </w:pPr>
    </w:p>
    <w:p w14:paraId="18FD2881"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article is strongly connected to CO4: machine learning techniques including decision trees and classification. The assessment specifically lists Decision Trees and Statistical Learning among the relevant CO4 topics.</w:t>
      </w:r>
    </w:p>
    <w:p w14:paraId="43078A1F" w14:textId="77777777" w:rsidR="00A02AB7" w:rsidRPr="00A02AB7" w:rsidRDefault="00A02AB7" w:rsidP="00A02AB7">
      <w:pPr>
        <w:tabs>
          <w:tab w:val="left" w:pos="9810"/>
        </w:tabs>
        <w:spacing w:before="120" w:after="80"/>
        <w:rPr>
          <w:rFonts w:ascii="Arial" w:eastAsia="Arial" w:hAnsi="Arial" w:cs="Arial"/>
          <w:sz w:val="24"/>
          <w:szCs w:val="24"/>
        </w:rPr>
      </w:pPr>
    </w:p>
    <w:p w14:paraId="134A960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CO4 Topic| Connection with Article</w:t>
      </w:r>
    </w:p>
    <w:p w14:paraId="2F69C74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Inductive Learning| The models learn patterns from previous patient and environmental data.</w:t>
      </w:r>
    </w:p>
    <w:p w14:paraId="080E0479"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Decision Trees| A Decision Tree is directly used for asthma classification.</w:t>
      </w:r>
    </w:p>
    <w:p w14:paraId="1CCE531A"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Statistical/ML Classification| The models classify asthma-related outcomes.</w:t>
      </w:r>
    </w:p>
    <w:p w14:paraId="3256C850"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Ensemble Learning| Random Forest and boosted tree models combine multiple trees.</w:t>
      </w:r>
    </w:p>
    <w:p w14:paraId="464F83EC" w14:textId="77777777" w:rsidR="00A02AB7" w:rsidRPr="00A02AB7" w:rsidRDefault="00A02AB7" w:rsidP="00A02AB7">
      <w:pPr>
        <w:tabs>
          <w:tab w:val="left" w:pos="9810"/>
        </w:tabs>
        <w:spacing w:before="120" w:after="80"/>
        <w:rPr>
          <w:rFonts w:ascii="Arial" w:eastAsia="Arial" w:hAnsi="Arial" w:cs="Arial"/>
          <w:sz w:val="24"/>
          <w:szCs w:val="24"/>
        </w:rPr>
      </w:pPr>
    </w:p>
    <w:p w14:paraId="7384CCEC"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Methodological Strength</w:t>
      </w:r>
    </w:p>
    <w:p w14:paraId="48B671EB" w14:textId="77777777" w:rsidR="00A02AB7" w:rsidRPr="00A02AB7" w:rsidRDefault="00A02AB7" w:rsidP="00A02AB7">
      <w:pPr>
        <w:tabs>
          <w:tab w:val="left" w:pos="9810"/>
        </w:tabs>
        <w:spacing w:before="120" w:after="80"/>
        <w:rPr>
          <w:rFonts w:ascii="Arial" w:eastAsia="Arial" w:hAnsi="Arial" w:cs="Arial"/>
          <w:sz w:val="24"/>
          <w:szCs w:val="24"/>
        </w:rPr>
      </w:pPr>
    </w:p>
    <w:p w14:paraId="1A3D2BB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One major strength is that the researchers compared several tree-based models instead of depending on only one algorithm. They also used random grid search and bootstrapping to improve model tuning and reduce over-fitting.</w:t>
      </w:r>
    </w:p>
    <w:p w14:paraId="37C23803" w14:textId="77777777" w:rsidR="00A02AB7" w:rsidRPr="00A02AB7" w:rsidRDefault="00A02AB7" w:rsidP="00A02AB7">
      <w:pPr>
        <w:tabs>
          <w:tab w:val="left" w:pos="9810"/>
        </w:tabs>
        <w:spacing w:before="120" w:after="80"/>
        <w:rPr>
          <w:rFonts w:ascii="Arial" w:eastAsia="Arial" w:hAnsi="Arial" w:cs="Arial"/>
          <w:sz w:val="24"/>
          <w:szCs w:val="24"/>
        </w:rPr>
      </w:pPr>
    </w:p>
    <w:p w14:paraId="30EB9798"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Limitation</w:t>
      </w:r>
    </w:p>
    <w:p w14:paraId="59236727" w14:textId="77777777" w:rsidR="00A02AB7" w:rsidRPr="00A02AB7" w:rsidRDefault="00A02AB7" w:rsidP="00A02AB7">
      <w:pPr>
        <w:tabs>
          <w:tab w:val="left" w:pos="9810"/>
        </w:tabs>
        <w:spacing w:before="120" w:after="80"/>
        <w:rPr>
          <w:rFonts w:ascii="Arial" w:eastAsia="Arial" w:hAnsi="Arial" w:cs="Arial"/>
          <w:sz w:val="24"/>
          <w:szCs w:val="24"/>
        </w:rPr>
      </w:pPr>
    </w:p>
    <w:p w14:paraId="3E39213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One limitation is that the study is based on data from Victoria during a specific period (2013–2015). Therefore, the results may not automatically apply to other geographical regions, populations or environmental conditions.</w:t>
      </w:r>
    </w:p>
    <w:p w14:paraId="30BBA028" w14:textId="77777777" w:rsidR="00A02AB7" w:rsidRPr="00A02AB7" w:rsidRDefault="00A02AB7" w:rsidP="00A02AB7">
      <w:pPr>
        <w:tabs>
          <w:tab w:val="left" w:pos="9810"/>
        </w:tabs>
        <w:spacing w:before="120" w:after="80"/>
        <w:rPr>
          <w:rFonts w:ascii="Arial" w:eastAsia="Arial" w:hAnsi="Arial" w:cs="Arial"/>
          <w:sz w:val="24"/>
          <w:szCs w:val="24"/>
        </w:rPr>
      </w:pPr>
    </w:p>
    <w:p w14:paraId="28FBF75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654BE7FE" w14:textId="77777777" w:rsidR="00A02AB7" w:rsidRPr="00A02AB7" w:rsidRDefault="00A02AB7" w:rsidP="00A02AB7">
      <w:pPr>
        <w:tabs>
          <w:tab w:val="left" w:pos="9810"/>
        </w:tabs>
        <w:spacing w:before="120" w:after="80"/>
        <w:rPr>
          <w:rFonts w:ascii="Arial" w:eastAsia="Arial" w:hAnsi="Arial" w:cs="Arial"/>
          <w:sz w:val="24"/>
          <w:szCs w:val="24"/>
        </w:rPr>
      </w:pPr>
    </w:p>
    <w:p w14:paraId="2C0FE7F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TASK 3: RESULTS AND CRITICAL EVALUATION</w:t>
      </w:r>
    </w:p>
    <w:p w14:paraId="7943EA9D" w14:textId="77777777" w:rsidR="00A02AB7" w:rsidRPr="00A02AB7" w:rsidRDefault="00A02AB7" w:rsidP="00A02AB7">
      <w:pPr>
        <w:tabs>
          <w:tab w:val="left" w:pos="9810"/>
        </w:tabs>
        <w:spacing w:before="120" w:after="80"/>
        <w:rPr>
          <w:rFonts w:ascii="Arial" w:eastAsia="Arial" w:hAnsi="Arial" w:cs="Arial"/>
          <w:sz w:val="24"/>
          <w:szCs w:val="24"/>
        </w:rPr>
      </w:pPr>
    </w:p>
    <w:p w14:paraId="3D8C8617"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3(a) Key Results</w:t>
      </w:r>
    </w:p>
    <w:p w14:paraId="53010056" w14:textId="77777777" w:rsidR="00A02AB7" w:rsidRPr="00A02AB7" w:rsidRDefault="00A02AB7" w:rsidP="00A02AB7">
      <w:pPr>
        <w:tabs>
          <w:tab w:val="left" w:pos="9810"/>
        </w:tabs>
        <w:spacing w:before="120" w:after="80"/>
        <w:rPr>
          <w:rFonts w:ascii="Arial" w:eastAsia="Arial" w:hAnsi="Arial" w:cs="Arial"/>
          <w:sz w:val="24"/>
          <w:szCs w:val="24"/>
        </w:rPr>
      </w:pPr>
    </w:p>
    <w:p w14:paraId="6876D73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study reported that the tree-based models performed reasonably well, with ROC-AUC values greater than 0.82.</w:t>
      </w:r>
    </w:p>
    <w:p w14:paraId="322BD32B" w14:textId="77777777" w:rsidR="00A02AB7" w:rsidRPr="00A02AB7" w:rsidRDefault="00A02AB7" w:rsidP="00A02AB7">
      <w:pPr>
        <w:tabs>
          <w:tab w:val="left" w:pos="9810"/>
        </w:tabs>
        <w:spacing w:before="120" w:after="80"/>
        <w:rPr>
          <w:rFonts w:ascii="Arial" w:eastAsia="Arial" w:hAnsi="Arial" w:cs="Arial"/>
          <w:sz w:val="24"/>
          <w:szCs w:val="24"/>
        </w:rPr>
      </w:pPr>
    </w:p>
    <w:p w14:paraId="5650DF3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Model| Accuracy| Recall| F2-Score| Main Observation</w:t>
      </w:r>
    </w:p>
    <w:p w14:paraId="778FABC6"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Gradient Boosted Trees| 76%| 63%| 64%| Better overall prediction</w:t>
      </w:r>
    </w:p>
    <w:p w14:paraId="5DBDBB9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Decision Tree| 71%| 75%| 71%| Better identification of positive cases</w:t>
      </w:r>
    </w:p>
    <w:p w14:paraId="52D3A3CB" w14:textId="77777777" w:rsidR="00A02AB7" w:rsidRPr="00A02AB7" w:rsidRDefault="00A02AB7" w:rsidP="00A02AB7">
      <w:pPr>
        <w:tabs>
          <w:tab w:val="left" w:pos="9810"/>
        </w:tabs>
        <w:spacing w:before="120" w:after="80"/>
        <w:rPr>
          <w:rFonts w:ascii="Arial" w:eastAsia="Arial" w:hAnsi="Arial" w:cs="Arial"/>
          <w:sz w:val="24"/>
          <w:szCs w:val="24"/>
        </w:rPr>
      </w:pPr>
    </w:p>
    <w:p w14:paraId="1C3F853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authors reported that gradient boosted trees provided better overall prediction, while the Decision Tree had better recall for positive cases.</w:t>
      </w:r>
    </w:p>
    <w:p w14:paraId="4BE5E94B" w14:textId="77777777" w:rsidR="00A02AB7" w:rsidRPr="00A02AB7" w:rsidRDefault="00A02AB7" w:rsidP="00A02AB7">
      <w:pPr>
        <w:tabs>
          <w:tab w:val="left" w:pos="9810"/>
        </w:tabs>
        <w:spacing w:before="120" w:after="80"/>
        <w:rPr>
          <w:rFonts w:ascii="Arial" w:eastAsia="Arial" w:hAnsi="Arial" w:cs="Arial"/>
          <w:sz w:val="24"/>
          <w:szCs w:val="24"/>
        </w:rPr>
      </w:pPr>
    </w:p>
    <w:p w14:paraId="4E33AE1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models also showed that ozone (O</w:t>
      </w:r>
      <w:r w:rsidRPr="00A02AB7">
        <w:rPr>
          <w:rFonts w:ascii="Cambria Math" w:eastAsia="Arial" w:hAnsi="Cambria Math" w:cs="Cambria Math"/>
          <w:sz w:val="24"/>
          <w:szCs w:val="24"/>
        </w:rPr>
        <w:t>₃</w:t>
      </w:r>
      <w:r w:rsidRPr="00A02AB7">
        <w:rPr>
          <w:rFonts w:ascii="Arial" w:eastAsia="Arial" w:hAnsi="Arial" w:cs="Arial"/>
          <w:sz w:val="24"/>
          <w:szCs w:val="24"/>
        </w:rPr>
        <w:t>) exposure was consistently important for asthma prediction. The Decision Tree identified conditions involving ozone, SO</w:t>
      </w:r>
      <w:r w:rsidRPr="00A02AB7">
        <w:rPr>
          <w:rFonts w:ascii="Cambria Math" w:eastAsia="Arial" w:hAnsi="Cambria Math" w:cs="Cambria Math"/>
          <w:sz w:val="24"/>
          <w:szCs w:val="24"/>
        </w:rPr>
        <w:t>₂</w:t>
      </w:r>
      <w:r w:rsidRPr="00A02AB7">
        <w:rPr>
          <w:rFonts w:ascii="Arial" w:eastAsia="Arial" w:hAnsi="Arial" w:cs="Arial"/>
          <w:sz w:val="24"/>
          <w:szCs w:val="24"/>
        </w:rPr>
        <w:t xml:space="preserve"> and maximum wind speed. Relative humidity and CO were also identified by other tree-based models as relevant predictors.</w:t>
      </w:r>
    </w:p>
    <w:p w14:paraId="2FA9E1D9" w14:textId="77777777" w:rsidR="00A02AB7" w:rsidRPr="00A02AB7" w:rsidRDefault="00A02AB7" w:rsidP="00A02AB7">
      <w:pPr>
        <w:tabs>
          <w:tab w:val="left" w:pos="9810"/>
        </w:tabs>
        <w:spacing w:before="120" w:after="80"/>
        <w:rPr>
          <w:rFonts w:ascii="Arial" w:eastAsia="Arial" w:hAnsi="Arial" w:cs="Arial"/>
          <w:sz w:val="24"/>
          <w:szCs w:val="24"/>
        </w:rPr>
      </w:pPr>
    </w:p>
    <w:p w14:paraId="234A1E98"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6D84821C" w14:textId="77777777" w:rsidR="00A02AB7" w:rsidRPr="00A02AB7" w:rsidRDefault="00A02AB7" w:rsidP="00A02AB7">
      <w:pPr>
        <w:tabs>
          <w:tab w:val="left" w:pos="9810"/>
        </w:tabs>
        <w:spacing w:before="120" w:after="80"/>
        <w:rPr>
          <w:rFonts w:ascii="Arial" w:eastAsia="Arial" w:hAnsi="Arial" w:cs="Arial"/>
          <w:sz w:val="24"/>
          <w:szCs w:val="24"/>
        </w:rPr>
      </w:pPr>
    </w:p>
    <w:p w14:paraId="0F8064A9"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3(b) Critical Evaluation</w:t>
      </w:r>
    </w:p>
    <w:p w14:paraId="4BA25DDE" w14:textId="77777777" w:rsidR="00A02AB7" w:rsidRPr="00A02AB7" w:rsidRDefault="00A02AB7" w:rsidP="00A02AB7">
      <w:pPr>
        <w:tabs>
          <w:tab w:val="left" w:pos="9810"/>
        </w:tabs>
        <w:spacing w:before="120" w:after="80"/>
        <w:rPr>
          <w:rFonts w:ascii="Arial" w:eastAsia="Arial" w:hAnsi="Arial" w:cs="Arial"/>
          <w:sz w:val="24"/>
          <w:szCs w:val="24"/>
        </w:rPr>
      </w:pPr>
    </w:p>
    <w:p w14:paraId="2EF7E98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Are the Results Realistic?</w:t>
      </w:r>
    </w:p>
    <w:p w14:paraId="77C61496" w14:textId="77777777" w:rsidR="00A02AB7" w:rsidRPr="00A02AB7" w:rsidRDefault="00A02AB7" w:rsidP="00A02AB7">
      <w:pPr>
        <w:tabs>
          <w:tab w:val="left" w:pos="9810"/>
        </w:tabs>
        <w:spacing w:before="120" w:after="80"/>
        <w:rPr>
          <w:rFonts w:ascii="Arial" w:eastAsia="Arial" w:hAnsi="Arial" w:cs="Arial"/>
          <w:sz w:val="24"/>
          <w:szCs w:val="24"/>
        </w:rPr>
      </w:pPr>
    </w:p>
    <w:p w14:paraId="0510C21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reported results appear reasonable because the researchers did not depend only on accuracy. They also considered recall, F2-score and ROC-AUC.</w:t>
      </w:r>
    </w:p>
    <w:p w14:paraId="6EF1DE84" w14:textId="77777777" w:rsidR="00A02AB7" w:rsidRPr="00A02AB7" w:rsidRDefault="00A02AB7" w:rsidP="00A02AB7">
      <w:pPr>
        <w:tabs>
          <w:tab w:val="left" w:pos="9810"/>
        </w:tabs>
        <w:spacing w:before="120" w:after="80"/>
        <w:rPr>
          <w:rFonts w:ascii="Arial" w:eastAsia="Arial" w:hAnsi="Arial" w:cs="Arial"/>
          <w:sz w:val="24"/>
          <w:szCs w:val="24"/>
        </w:rPr>
      </w:pPr>
    </w:p>
    <w:p w14:paraId="4FF24DB6"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This is important in healthcare because correctly identifying positive cases can be more important than achieving high overall accuracy.</w:t>
      </w:r>
    </w:p>
    <w:p w14:paraId="1D9C1E34" w14:textId="77777777" w:rsidR="00A02AB7" w:rsidRPr="00A02AB7" w:rsidRDefault="00A02AB7" w:rsidP="00A02AB7">
      <w:pPr>
        <w:tabs>
          <w:tab w:val="left" w:pos="9810"/>
        </w:tabs>
        <w:spacing w:before="120" w:after="80"/>
        <w:rPr>
          <w:rFonts w:ascii="Arial" w:eastAsia="Arial" w:hAnsi="Arial" w:cs="Arial"/>
          <w:sz w:val="24"/>
          <w:szCs w:val="24"/>
        </w:rPr>
      </w:pPr>
    </w:p>
    <w:p w14:paraId="093F77A0"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For example, the Decision Tree achieved 75% recall, meaning it was relatively effective at identifying positive asthma cases.</w:t>
      </w:r>
    </w:p>
    <w:p w14:paraId="62DCFA95" w14:textId="77777777" w:rsidR="00A02AB7" w:rsidRPr="00A02AB7" w:rsidRDefault="00A02AB7" w:rsidP="00A02AB7">
      <w:pPr>
        <w:tabs>
          <w:tab w:val="left" w:pos="9810"/>
        </w:tabs>
        <w:spacing w:before="120" w:after="80"/>
        <w:rPr>
          <w:rFonts w:ascii="Arial" w:eastAsia="Arial" w:hAnsi="Arial" w:cs="Arial"/>
          <w:sz w:val="24"/>
          <w:szCs w:val="24"/>
        </w:rPr>
      </w:pPr>
    </w:p>
    <w:p w14:paraId="52860E9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Possible Biases</w:t>
      </w:r>
    </w:p>
    <w:p w14:paraId="7BEA258B" w14:textId="77777777" w:rsidR="00A02AB7" w:rsidRPr="00A02AB7" w:rsidRDefault="00A02AB7" w:rsidP="00A02AB7">
      <w:pPr>
        <w:tabs>
          <w:tab w:val="left" w:pos="9810"/>
        </w:tabs>
        <w:spacing w:before="120" w:after="80"/>
        <w:rPr>
          <w:rFonts w:ascii="Arial" w:eastAsia="Arial" w:hAnsi="Arial" w:cs="Arial"/>
          <w:sz w:val="24"/>
          <w:szCs w:val="24"/>
        </w:rPr>
      </w:pPr>
    </w:p>
    <w:p w14:paraId="60AF4745"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There are some possible limitations and biases:</w:t>
      </w:r>
    </w:p>
    <w:p w14:paraId="3F4E12FC" w14:textId="77777777" w:rsidR="00A02AB7" w:rsidRPr="00A02AB7" w:rsidRDefault="00A02AB7" w:rsidP="00A02AB7">
      <w:pPr>
        <w:tabs>
          <w:tab w:val="left" w:pos="9810"/>
        </w:tabs>
        <w:spacing w:before="120" w:after="80"/>
        <w:rPr>
          <w:rFonts w:ascii="Arial" w:eastAsia="Arial" w:hAnsi="Arial" w:cs="Arial"/>
          <w:sz w:val="24"/>
          <w:szCs w:val="24"/>
        </w:rPr>
      </w:pPr>
    </w:p>
    <w:p w14:paraId="313B1D1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1. Geographical bias: The data came from Victoria.</w:t>
      </w:r>
    </w:p>
    <w:p w14:paraId="43D9045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2. Time-period limitation: The data were from 2013–2015.</w:t>
      </w:r>
    </w:p>
    <w:p w14:paraId="7788E595"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3. Environmental variation: Pollution and weather conditions can differ between locations.</w:t>
      </w:r>
    </w:p>
    <w:p w14:paraId="59DC6CC1"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4. Population differences: Asthma triggers may differ among different populations.</w:t>
      </w:r>
    </w:p>
    <w:p w14:paraId="78450A0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5. Model over-fitting: Tree models can over-fit, although the researchers used tuning and bootstrapping to address this issue.</w:t>
      </w:r>
    </w:p>
    <w:p w14:paraId="0B9F3159" w14:textId="77777777" w:rsidR="00A02AB7" w:rsidRPr="00A02AB7" w:rsidRDefault="00A02AB7" w:rsidP="00A02AB7">
      <w:pPr>
        <w:tabs>
          <w:tab w:val="left" w:pos="9810"/>
        </w:tabs>
        <w:spacing w:before="120" w:after="80"/>
        <w:rPr>
          <w:rFonts w:ascii="Arial" w:eastAsia="Arial" w:hAnsi="Arial" w:cs="Arial"/>
          <w:sz w:val="24"/>
          <w:szCs w:val="24"/>
        </w:rPr>
      </w:pPr>
    </w:p>
    <w:p w14:paraId="7534E5A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Additional Experiments</w:t>
      </w:r>
    </w:p>
    <w:p w14:paraId="095ABB45" w14:textId="77777777" w:rsidR="00A02AB7" w:rsidRPr="00A02AB7" w:rsidRDefault="00A02AB7" w:rsidP="00A02AB7">
      <w:pPr>
        <w:tabs>
          <w:tab w:val="left" w:pos="9810"/>
        </w:tabs>
        <w:spacing w:before="120" w:after="80"/>
        <w:rPr>
          <w:rFonts w:ascii="Arial" w:eastAsia="Arial" w:hAnsi="Arial" w:cs="Arial"/>
          <w:sz w:val="24"/>
          <w:szCs w:val="24"/>
        </w:rPr>
      </w:pPr>
    </w:p>
    <w:p w14:paraId="78CEEEC0"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research could be strengthened by:</w:t>
      </w:r>
    </w:p>
    <w:p w14:paraId="35AA2DCB" w14:textId="77777777" w:rsidR="00A02AB7" w:rsidRPr="00A02AB7" w:rsidRDefault="00A02AB7" w:rsidP="00A02AB7">
      <w:pPr>
        <w:tabs>
          <w:tab w:val="left" w:pos="9810"/>
        </w:tabs>
        <w:spacing w:before="120" w:after="80"/>
        <w:rPr>
          <w:rFonts w:ascii="Arial" w:eastAsia="Arial" w:hAnsi="Arial" w:cs="Arial"/>
          <w:sz w:val="24"/>
          <w:szCs w:val="24"/>
        </w:rPr>
      </w:pPr>
    </w:p>
    <w:p w14:paraId="5CAB89C1"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Testing the models on data from other countries or cities.</w:t>
      </w:r>
    </w:p>
    <w:p w14:paraId="3BD0961E"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Using a newer dataset.</w:t>
      </w:r>
    </w:p>
    <w:p w14:paraId="4C1BD10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Performing external validation on an independent hospital dataset.</w:t>
      </w:r>
    </w:p>
    <w:p w14:paraId="622F6C29"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Comparing the models with Logistic Regression and SVM.</w:t>
      </w:r>
    </w:p>
    <w:p w14:paraId="5055409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Testing the models over a longer time period.</w:t>
      </w:r>
    </w:p>
    <w:p w14:paraId="719B45E1"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Using explainable-AI techniques to make predictions easier for doctors to understand.</w:t>
      </w:r>
    </w:p>
    <w:p w14:paraId="6CD4B9F4" w14:textId="77777777" w:rsidR="00A02AB7" w:rsidRPr="00A02AB7" w:rsidRDefault="00A02AB7" w:rsidP="00A02AB7">
      <w:pPr>
        <w:tabs>
          <w:tab w:val="left" w:pos="9810"/>
        </w:tabs>
        <w:spacing w:before="120" w:after="80"/>
        <w:rPr>
          <w:rFonts w:ascii="Arial" w:eastAsia="Arial" w:hAnsi="Arial" w:cs="Arial"/>
          <w:sz w:val="24"/>
          <w:szCs w:val="24"/>
        </w:rPr>
      </w:pPr>
    </w:p>
    <w:p w14:paraId="37EEB12A"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5B0F64E8" w14:textId="77777777" w:rsidR="00A02AB7" w:rsidRPr="00A02AB7" w:rsidRDefault="00A02AB7" w:rsidP="00A02AB7">
      <w:pPr>
        <w:tabs>
          <w:tab w:val="left" w:pos="9810"/>
        </w:tabs>
        <w:spacing w:before="120" w:after="80"/>
        <w:rPr>
          <w:rFonts w:ascii="Arial" w:eastAsia="Arial" w:hAnsi="Arial" w:cs="Arial"/>
          <w:sz w:val="24"/>
          <w:szCs w:val="24"/>
        </w:rPr>
      </w:pPr>
    </w:p>
    <w:p w14:paraId="789F118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3(c) Real-World Applicability</w:t>
      </w:r>
    </w:p>
    <w:p w14:paraId="096FCAC0" w14:textId="77777777" w:rsidR="00A02AB7" w:rsidRPr="00A02AB7" w:rsidRDefault="00A02AB7" w:rsidP="00A02AB7">
      <w:pPr>
        <w:tabs>
          <w:tab w:val="left" w:pos="9810"/>
        </w:tabs>
        <w:spacing w:before="120" w:after="80"/>
        <w:rPr>
          <w:rFonts w:ascii="Arial" w:eastAsia="Arial" w:hAnsi="Arial" w:cs="Arial"/>
          <w:sz w:val="24"/>
          <w:szCs w:val="24"/>
        </w:rPr>
      </w:pPr>
    </w:p>
    <w:p w14:paraId="20C1DA7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technique could have several healthcare applications.</w:t>
      </w:r>
    </w:p>
    <w:p w14:paraId="47E75309" w14:textId="77777777" w:rsidR="00A02AB7" w:rsidRPr="00A02AB7" w:rsidRDefault="00A02AB7" w:rsidP="00A02AB7">
      <w:pPr>
        <w:tabs>
          <w:tab w:val="left" w:pos="9810"/>
        </w:tabs>
        <w:spacing w:before="120" w:after="80"/>
        <w:rPr>
          <w:rFonts w:ascii="Arial" w:eastAsia="Arial" w:hAnsi="Arial" w:cs="Arial"/>
          <w:sz w:val="24"/>
          <w:szCs w:val="24"/>
        </w:rPr>
      </w:pPr>
    </w:p>
    <w:p w14:paraId="10695C8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Possible Applications</w:t>
      </w:r>
    </w:p>
    <w:p w14:paraId="350EB1B5" w14:textId="77777777" w:rsidR="00A02AB7" w:rsidRPr="00A02AB7" w:rsidRDefault="00A02AB7" w:rsidP="00A02AB7">
      <w:pPr>
        <w:tabs>
          <w:tab w:val="left" w:pos="9810"/>
        </w:tabs>
        <w:spacing w:before="120" w:after="80"/>
        <w:rPr>
          <w:rFonts w:ascii="Arial" w:eastAsia="Arial" w:hAnsi="Arial" w:cs="Arial"/>
          <w:sz w:val="24"/>
          <w:szCs w:val="24"/>
        </w:rPr>
      </w:pPr>
    </w:p>
    <w:p w14:paraId="0FC4355D"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1. Asthma early-warning systems</w:t>
      </w:r>
    </w:p>
    <w:p w14:paraId="753FE4A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xml:space="preserve">   </w:t>
      </w:r>
    </w:p>
    <w:p w14:paraId="2F330F5E"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xml:space="preserve">   - Predict periods when asthma attacks may be more likely.</w:t>
      </w:r>
    </w:p>
    <w:p w14:paraId="54E14E02" w14:textId="77777777" w:rsidR="00A02AB7" w:rsidRPr="00A02AB7" w:rsidRDefault="00A02AB7" w:rsidP="00A02AB7">
      <w:pPr>
        <w:tabs>
          <w:tab w:val="left" w:pos="9810"/>
        </w:tabs>
        <w:spacing w:before="120" w:after="80"/>
        <w:rPr>
          <w:rFonts w:ascii="Arial" w:eastAsia="Arial" w:hAnsi="Arial" w:cs="Arial"/>
          <w:sz w:val="24"/>
          <w:szCs w:val="24"/>
        </w:rPr>
      </w:pPr>
    </w:p>
    <w:p w14:paraId="627A79C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2. Hospital planning</w:t>
      </w:r>
    </w:p>
    <w:p w14:paraId="0F9F3D2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xml:space="preserve">   </w:t>
      </w:r>
    </w:p>
    <w:p w14:paraId="6AF919C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xml:space="preserve">   - Hospitals could prepare for possible increases in asthma cases.</w:t>
      </w:r>
    </w:p>
    <w:p w14:paraId="715E5AED" w14:textId="77777777" w:rsidR="00A02AB7" w:rsidRPr="00A02AB7" w:rsidRDefault="00A02AB7" w:rsidP="00A02AB7">
      <w:pPr>
        <w:tabs>
          <w:tab w:val="left" w:pos="9810"/>
        </w:tabs>
        <w:spacing w:before="120" w:after="80"/>
        <w:rPr>
          <w:rFonts w:ascii="Arial" w:eastAsia="Arial" w:hAnsi="Arial" w:cs="Arial"/>
          <w:sz w:val="24"/>
          <w:szCs w:val="24"/>
        </w:rPr>
      </w:pPr>
    </w:p>
    <w:p w14:paraId="4BD33780"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3. Public health monitoring</w:t>
      </w:r>
    </w:p>
    <w:p w14:paraId="0104F7A8"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xml:space="preserve">   </w:t>
      </w:r>
    </w:p>
    <w:p w14:paraId="369D867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xml:space="preserve">   - Authorities could monitor pollution-related health risks.</w:t>
      </w:r>
    </w:p>
    <w:p w14:paraId="543BE03D" w14:textId="77777777" w:rsidR="00A02AB7" w:rsidRPr="00A02AB7" w:rsidRDefault="00A02AB7" w:rsidP="00A02AB7">
      <w:pPr>
        <w:tabs>
          <w:tab w:val="left" w:pos="9810"/>
        </w:tabs>
        <w:spacing w:before="120" w:after="80"/>
        <w:rPr>
          <w:rFonts w:ascii="Arial" w:eastAsia="Arial" w:hAnsi="Arial" w:cs="Arial"/>
          <w:sz w:val="24"/>
          <w:szCs w:val="24"/>
        </w:rPr>
      </w:pPr>
    </w:p>
    <w:p w14:paraId="1816702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4. Patient alerts</w:t>
      </w:r>
    </w:p>
    <w:p w14:paraId="2FD89860"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xml:space="preserve">   </w:t>
      </w:r>
    </w:p>
    <w:p w14:paraId="235A746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xml:space="preserve">   - Environmental information could potentially be combined with individual health information to provide warnings.</w:t>
      </w:r>
    </w:p>
    <w:p w14:paraId="6030E2AB" w14:textId="77777777" w:rsidR="00A02AB7" w:rsidRPr="00A02AB7" w:rsidRDefault="00A02AB7" w:rsidP="00A02AB7">
      <w:pPr>
        <w:tabs>
          <w:tab w:val="left" w:pos="9810"/>
        </w:tabs>
        <w:spacing w:before="120" w:after="80"/>
        <w:rPr>
          <w:rFonts w:ascii="Arial" w:eastAsia="Arial" w:hAnsi="Arial" w:cs="Arial"/>
          <w:sz w:val="24"/>
          <w:szCs w:val="24"/>
        </w:rPr>
      </w:pPr>
    </w:p>
    <w:p w14:paraId="4E74A3F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5. Environmental health research</w:t>
      </w:r>
    </w:p>
    <w:p w14:paraId="6BC43A5C"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xml:space="preserve">   </w:t>
      </w:r>
    </w:p>
    <w:p w14:paraId="61FFDB9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xml:space="preserve">   - Machine learning can help identify environmental factors associated with disease.</w:t>
      </w:r>
    </w:p>
    <w:p w14:paraId="2F995AE0" w14:textId="77777777" w:rsidR="00A02AB7" w:rsidRPr="00A02AB7" w:rsidRDefault="00A02AB7" w:rsidP="00A02AB7">
      <w:pPr>
        <w:tabs>
          <w:tab w:val="left" w:pos="9810"/>
        </w:tabs>
        <w:spacing w:before="120" w:after="80"/>
        <w:rPr>
          <w:rFonts w:ascii="Arial" w:eastAsia="Arial" w:hAnsi="Arial" w:cs="Arial"/>
          <w:sz w:val="24"/>
          <w:szCs w:val="24"/>
        </w:rPr>
      </w:pPr>
    </w:p>
    <w:p w14:paraId="293FFD5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Challenges in Industry</w:t>
      </w:r>
    </w:p>
    <w:p w14:paraId="16E7EF9E" w14:textId="77777777" w:rsidR="00A02AB7" w:rsidRPr="00A02AB7" w:rsidRDefault="00A02AB7" w:rsidP="00A02AB7">
      <w:pPr>
        <w:tabs>
          <w:tab w:val="left" w:pos="9810"/>
        </w:tabs>
        <w:spacing w:before="120" w:after="80"/>
        <w:rPr>
          <w:rFonts w:ascii="Arial" w:eastAsia="Arial" w:hAnsi="Arial" w:cs="Arial"/>
          <w:sz w:val="24"/>
          <w:szCs w:val="24"/>
        </w:rPr>
      </w:pPr>
    </w:p>
    <w:p w14:paraId="5AE04C86"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There are several challenges in real-world implementation:</w:t>
      </w:r>
    </w:p>
    <w:p w14:paraId="69E49F7F" w14:textId="77777777" w:rsidR="00A02AB7" w:rsidRPr="00A02AB7" w:rsidRDefault="00A02AB7" w:rsidP="00A02AB7">
      <w:pPr>
        <w:tabs>
          <w:tab w:val="left" w:pos="9810"/>
        </w:tabs>
        <w:spacing w:before="120" w:after="80"/>
        <w:rPr>
          <w:rFonts w:ascii="Arial" w:eastAsia="Arial" w:hAnsi="Arial" w:cs="Arial"/>
          <w:sz w:val="24"/>
          <w:szCs w:val="24"/>
        </w:rPr>
      </w:pPr>
    </w:p>
    <w:p w14:paraId="02C7BDC8"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Large amounts of reliable patient data are required.</w:t>
      </w:r>
    </w:p>
    <w:p w14:paraId="43C851A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Patient privacy must be protected.</w:t>
      </w:r>
    </w:p>
    <w:p w14:paraId="76F290F9"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Environmental measurements must be accurate.</w:t>
      </w:r>
    </w:p>
    <w:p w14:paraId="52B08E9A"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Models must be tested on different populations.</w:t>
      </w:r>
    </w:p>
    <w:p w14:paraId="5A5B843C"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Healthcare professionals need understandable predictions.</w:t>
      </w:r>
    </w:p>
    <w:p w14:paraId="03ECC6E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Computing and maintenance costs may increase when the system is scaled.</w:t>
      </w:r>
    </w:p>
    <w:p w14:paraId="2D97E609" w14:textId="77777777" w:rsidR="00A02AB7" w:rsidRPr="00A02AB7" w:rsidRDefault="00A02AB7" w:rsidP="00A02AB7">
      <w:pPr>
        <w:tabs>
          <w:tab w:val="left" w:pos="9810"/>
        </w:tabs>
        <w:spacing w:before="120" w:after="80"/>
        <w:rPr>
          <w:rFonts w:ascii="Arial" w:eastAsia="Arial" w:hAnsi="Arial" w:cs="Arial"/>
          <w:sz w:val="24"/>
          <w:szCs w:val="24"/>
        </w:rPr>
      </w:pPr>
    </w:p>
    <w:p w14:paraId="3760B7BE"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Therefore, the model should be considered a decision-support tool rather than a replacement for medical professionals.</w:t>
      </w:r>
    </w:p>
    <w:p w14:paraId="1475D103" w14:textId="77777777" w:rsidR="00A02AB7" w:rsidRPr="00A02AB7" w:rsidRDefault="00A02AB7" w:rsidP="00A02AB7">
      <w:pPr>
        <w:tabs>
          <w:tab w:val="left" w:pos="9810"/>
        </w:tabs>
        <w:spacing w:before="120" w:after="80"/>
        <w:rPr>
          <w:rFonts w:ascii="Arial" w:eastAsia="Arial" w:hAnsi="Arial" w:cs="Arial"/>
          <w:sz w:val="24"/>
          <w:szCs w:val="24"/>
        </w:rPr>
      </w:pPr>
    </w:p>
    <w:p w14:paraId="06E02387"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5FBFB7CD" w14:textId="77777777" w:rsidR="00A02AB7" w:rsidRPr="00A02AB7" w:rsidRDefault="00A02AB7" w:rsidP="00A02AB7">
      <w:pPr>
        <w:tabs>
          <w:tab w:val="left" w:pos="9810"/>
        </w:tabs>
        <w:spacing w:before="120" w:after="80"/>
        <w:rPr>
          <w:rFonts w:ascii="Arial" w:eastAsia="Arial" w:hAnsi="Arial" w:cs="Arial"/>
          <w:sz w:val="24"/>
          <w:szCs w:val="24"/>
        </w:rPr>
      </w:pPr>
    </w:p>
    <w:p w14:paraId="58FB116E"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TASK 4: REFLECTION AND LEARNING OUTCOME</w:t>
      </w:r>
    </w:p>
    <w:p w14:paraId="32D8A09F" w14:textId="77777777" w:rsidR="00A02AB7" w:rsidRPr="00A02AB7" w:rsidRDefault="00A02AB7" w:rsidP="00A02AB7">
      <w:pPr>
        <w:tabs>
          <w:tab w:val="left" w:pos="9810"/>
        </w:tabs>
        <w:spacing w:before="120" w:after="80"/>
        <w:rPr>
          <w:rFonts w:ascii="Arial" w:eastAsia="Arial" w:hAnsi="Arial" w:cs="Arial"/>
          <w:sz w:val="24"/>
          <w:szCs w:val="24"/>
        </w:rPr>
      </w:pPr>
    </w:p>
    <w:p w14:paraId="3B96D0AC"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4(a) Three Key Insights</w:t>
      </w:r>
    </w:p>
    <w:p w14:paraId="23D03951" w14:textId="77777777" w:rsidR="00A02AB7" w:rsidRPr="00A02AB7" w:rsidRDefault="00A02AB7" w:rsidP="00A02AB7">
      <w:pPr>
        <w:tabs>
          <w:tab w:val="left" w:pos="9810"/>
        </w:tabs>
        <w:spacing w:before="120" w:after="80"/>
        <w:rPr>
          <w:rFonts w:ascii="Arial" w:eastAsia="Arial" w:hAnsi="Arial" w:cs="Arial"/>
          <w:sz w:val="24"/>
          <w:szCs w:val="24"/>
        </w:rPr>
      </w:pPr>
    </w:p>
    <w:p w14:paraId="0633A24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Insight 1: Decision Trees Can Perform Classification</w:t>
      </w:r>
    </w:p>
    <w:p w14:paraId="05E667ED" w14:textId="77777777" w:rsidR="00A02AB7" w:rsidRPr="00A02AB7" w:rsidRDefault="00A02AB7" w:rsidP="00A02AB7">
      <w:pPr>
        <w:tabs>
          <w:tab w:val="left" w:pos="9810"/>
        </w:tabs>
        <w:spacing w:before="120" w:after="80"/>
        <w:rPr>
          <w:rFonts w:ascii="Arial" w:eastAsia="Arial" w:hAnsi="Arial" w:cs="Arial"/>
          <w:sz w:val="24"/>
          <w:szCs w:val="24"/>
        </w:rPr>
      </w:pPr>
    </w:p>
    <w:p w14:paraId="732D9D8D"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 learned that a Decision Tree can classify real-world healthcare problems by making a sequence of simple decisions.</w:t>
      </w:r>
    </w:p>
    <w:p w14:paraId="38021BBD" w14:textId="77777777" w:rsidR="00A02AB7" w:rsidRPr="00A02AB7" w:rsidRDefault="00A02AB7" w:rsidP="00A02AB7">
      <w:pPr>
        <w:tabs>
          <w:tab w:val="left" w:pos="9810"/>
        </w:tabs>
        <w:spacing w:before="120" w:after="80"/>
        <w:rPr>
          <w:rFonts w:ascii="Arial" w:eastAsia="Arial" w:hAnsi="Arial" w:cs="Arial"/>
          <w:sz w:val="24"/>
          <w:szCs w:val="24"/>
        </w:rPr>
      </w:pPr>
    </w:p>
    <w:p w14:paraId="43EF02B1"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CO4 Connection: Decision Tree Classification.</w:t>
      </w:r>
    </w:p>
    <w:p w14:paraId="434722C2" w14:textId="77777777" w:rsidR="00A02AB7" w:rsidRPr="00A02AB7" w:rsidRDefault="00A02AB7" w:rsidP="00A02AB7">
      <w:pPr>
        <w:tabs>
          <w:tab w:val="left" w:pos="9810"/>
        </w:tabs>
        <w:spacing w:before="120" w:after="80"/>
        <w:rPr>
          <w:rFonts w:ascii="Arial" w:eastAsia="Arial" w:hAnsi="Arial" w:cs="Arial"/>
          <w:sz w:val="24"/>
          <w:szCs w:val="24"/>
        </w:rPr>
      </w:pPr>
    </w:p>
    <w:p w14:paraId="1B0D39E1"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65723890" w14:textId="77777777" w:rsidR="00A02AB7" w:rsidRPr="00A02AB7" w:rsidRDefault="00A02AB7" w:rsidP="00A02AB7">
      <w:pPr>
        <w:tabs>
          <w:tab w:val="left" w:pos="9810"/>
        </w:tabs>
        <w:spacing w:before="120" w:after="80"/>
        <w:rPr>
          <w:rFonts w:ascii="Arial" w:eastAsia="Arial" w:hAnsi="Arial" w:cs="Arial"/>
          <w:sz w:val="24"/>
          <w:szCs w:val="24"/>
        </w:rPr>
      </w:pPr>
    </w:p>
    <w:p w14:paraId="69F0E59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Insight 2: Different Models Have Different Strengths</w:t>
      </w:r>
    </w:p>
    <w:p w14:paraId="59A5E186" w14:textId="77777777" w:rsidR="00A02AB7" w:rsidRPr="00A02AB7" w:rsidRDefault="00A02AB7" w:rsidP="00A02AB7">
      <w:pPr>
        <w:tabs>
          <w:tab w:val="left" w:pos="9810"/>
        </w:tabs>
        <w:spacing w:before="120" w:after="80"/>
        <w:rPr>
          <w:rFonts w:ascii="Arial" w:eastAsia="Arial" w:hAnsi="Arial" w:cs="Arial"/>
          <w:sz w:val="24"/>
          <w:szCs w:val="24"/>
        </w:rPr>
      </w:pPr>
    </w:p>
    <w:p w14:paraId="4BC9A69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 learned that the model with the highest overall performance is not necessarily the best for every purpose. In this article, gradient boosted trees had better overall prediction, while the Decision Tree had better recall for positive asthma cases.</w:t>
      </w:r>
    </w:p>
    <w:p w14:paraId="12082787" w14:textId="77777777" w:rsidR="00A02AB7" w:rsidRPr="00A02AB7" w:rsidRDefault="00A02AB7" w:rsidP="00A02AB7">
      <w:pPr>
        <w:tabs>
          <w:tab w:val="left" w:pos="9810"/>
        </w:tabs>
        <w:spacing w:before="120" w:after="80"/>
        <w:rPr>
          <w:rFonts w:ascii="Arial" w:eastAsia="Arial" w:hAnsi="Arial" w:cs="Arial"/>
          <w:sz w:val="24"/>
          <w:szCs w:val="24"/>
        </w:rPr>
      </w:pPr>
    </w:p>
    <w:p w14:paraId="5DE11C8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CO4 Connection: Classification performance evaluation.</w:t>
      </w:r>
    </w:p>
    <w:p w14:paraId="200FCFD1" w14:textId="77777777" w:rsidR="00A02AB7" w:rsidRPr="00A02AB7" w:rsidRDefault="00A02AB7" w:rsidP="00A02AB7">
      <w:pPr>
        <w:tabs>
          <w:tab w:val="left" w:pos="9810"/>
        </w:tabs>
        <w:spacing w:before="120" w:after="80"/>
        <w:rPr>
          <w:rFonts w:ascii="Arial" w:eastAsia="Arial" w:hAnsi="Arial" w:cs="Arial"/>
          <w:sz w:val="24"/>
          <w:szCs w:val="24"/>
        </w:rPr>
      </w:pPr>
    </w:p>
    <w:p w14:paraId="19A452EE"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500E2B4F" w14:textId="77777777" w:rsidR="00A02AB7" w:rsidRPr="00A02AB7" w:rsidRDefault="00A02AB7" w:rsidP="00A02AB7">
      <w:pPr>
        <w:tabs>
          <w:tab w:val="left" w:pos="9810"/>
        </w:tabs>
        <w:spacing w:before="120" w:after="80"/>
        <w:rPr>
          <w:rFonts w:ascii="Arial" w:eastAsia="Arial" w:hAnsi="Arial" w:cs="Arial"/>
          <w:sz w:val="24"/>
          <w:szCs w:val="24"/>
        </w:rPr>
      </w:pPr>
    </w:p>
    <w:p w14:paraId="4AA04E0A"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Insight 3: Feature Importance Is Useful</w:t>
      </w:r>
    </w:p>
    <w:p w14:paraId="02DEB565" w14:textId="77777777" w:rsidR="00A02AB7" w:rsidRPr="00A02AB7" w:rsidRDefault="00A02AB7" w:rsidP="00A02AB7">
      <w:pPr>
        <w:tabs>
          <w:tab w:val="left" w:pos="9810"/>
        </w:tabs>
        <w:spacing w:before="120" w:after="80"/>
        <w:rPr>
          <w:rFonts w:ascii="Arial" w:eastAsia="Arial" w:hAnsi="Arial" w:cs="Arial"/>
          <w:sz w:val="24"/>
          <w:szCs w:val="24"/>
        </w:rPr>
      </w:pPr>
    </w:p>
    <w:p w14:paraId="34E19C6A"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 learned that machine learning can identify important input features. In this study, ozone exposure was consistently identified as an important factor related to asthma prediction.</w:t>
      </w:r>
    </w:p>
    <w:p w14:paraId="4E3A553E" w14:textId="77777777" w:rsidR="00A02AB7" w:rsidRPr="00A02AB7" w:rsidRDefault="00A02AB7" w:rsidP="00A02AB7">
      <w:pPr>
        <w:tabs>
          <w:tab w:val="left" w:pos="9810"/>
        </w:tabs>
        <w:spacing w:before="120" w:after="80"/>
        <w:rPr>
          <w:rFonts w:ascii="Arial" w:eastAsia="Arial" w:hAnsi="Arial" w:cs="Arial"/>
          <w:sz w:val="24"/>
          <w:szCs w:val="24"/>
        </w:rPr>
      </w:pPr>
    </w:p>
    <w:p w14:paraId="2EE507FC"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CO4 Connection: Feature analysis and inductive learning.</w:t>
      </w:r>
    </w:p>
    <w:p w14:paraId="23702DEF" w14:textId="77777777" w:rsidR="00A02AB7" w:rsidRPr="00A02AB7" w:rsidRDefault="00A02AB7" w:rsidP="00A02AB7">
      <w:pPr>
        <w:tabs>
          <w:tab w:val="left" w:pos="9810"/>
        </w:tabs>
        <w:spacing w:before="120" w:after="80"/>
        <w:rPr>
          <w:rFonts w:ascii="Arial" w:eastAsia="Arial" w:hAnsi="Arial" w:cs="Arial"/>
          <w:sz w:val="24"/>
          <w:szCs w:val="24"/>
        </w:rPr>
      </w:pPr>
    </w:p>
    <w:p w14:paraId="219EE61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67ECF583" w14:textId="77777777" w:rsidR="00A02AB7" w:rsidRPr="00A02AB7" w:rsidRDefault="00A02AB7" w:rsidP="00A02AB7">
      <w:pPr>
        <w:tabs>
          <w:tab w:val="left" w:pos="9810"/>
        </w:tabs>
        <w:spacing w:before="120" w:after="80"/>
        <w:rPr>
          <w:rFonts w:ascii="Arial" w:eastAsia="Arial" w:hAnsi="Arial" w:cs="Arial"/>
          <w:sz w:val="24"/>
          <w:szCs w:val="24"/>
        </w:rPr>
      </w:pPr>
    </w:p>
    <w:p w14:paraId="08938C8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4(b) Proposed Novel Experiment</w:t>
      </w:r>
    </w:p>
    <w:p w14:paraId="1F835DD4" w14:textId="77777777" w:rsidR="00A02AB7" w:rsidRPr="00A02AB7" w:rsidRDefault="00A02AB7" w:rsidP="00A02AB7">
      <w:pPr>
        <w:tabs>
          <w:tab w:val="left" w:pos="9810"/>
        </w:tabs>
        <w:spacing w:before="120" w:after="80"/>
        <w:rPr>
          <w:rFonts w:ascii="Arial" w:eastAsia="Arial" w:hAnsi="Arial" w:cs="Arial"/>
          <w:sz w:val="24"/>
          <w:szCs w:val="24"/>
        </w:rPr>
      </w:pPr>
    </w:p>
    <w:p w14:paraId="0DB363BD"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If I extend this research, I would develop a multi-location asthma prediction model using recent environmental and patient data.</w:t>
      </w:r>
    </w:p>
    <w:p w14:paraId="3605F558" w14:textId="77777777" w:rsidR="00A02AB7" w:rsidRPr="00A02AB7" w:rsidRDefault="00A02AB7" w:rsidP="00A02AB7">
      <w:pPr>
        <w:tabs>
          <w:tab w:val="left" w:pos="9810"/>
        </w:tabs>
        <w:spacing w:before="120" w:after="80"/>
        <w:rPr>
          <w:rFonts w:ascii="Arial" w:eastAsia="Arial" w:hAnsi="Arial" w:cs="Arial"/>
          <w:sz w:val="24"/>
          <w:szCs w:val="24"/>
        </w:rPr>
      </w:pPr>
    </w:p>
    <w:p w14:paraId="1DA206D7"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new experiment would combine:</w:t>
      </w:r>
    </w:p>
    <w:p w14:paraId="6BED1FB9" w14:textId="77777777" w:rsidR="00A02AB7" w:rsidRPr="00A02AB7" w:rsidRDefault="00A02AB7" w:rsidP="00A02AB7">
      <w:pPr>
        <w:tabs>
          <w:tab w:val="left" w:pos="9810"/>
        </w:tabs>
        <w:spacing w:before="120" w:after="80"/>
        <w:rPr>
          <w:rFonts w:ascii="Arial" w:eastAsia="Arial" w:hAnsi="Arial" w:cs="Arial"/>
          <w:sz w:val="24"/>
          <w:szCs w:val="24"/>
        </w:rPr>
      </w:pPr>
    </w:p>
    <w:p w14:paraId="02E6F03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Air pollution data</w:t>
      </w:r>
    </w:p>
    <w:p w14:paraId="70998EE5"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Temperature</w:t>
      </w:r>
    </w:p>
    <w:p w14:paraId="4E0BD42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Humidity</w:t>
      </w:r>
    </w:p>
    <w:p w14:paraId="36D63787"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Wind speed</w:t>
      </w:r>
    </w:p>
    <w:p w14:paraId="531D16B3"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Patient history</w:t>
      </w:r>
    </w:p>
    <w:p w14:paraId="1DFCB70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 Recent hospital admission data</w:t>
      </w:r>
    </w:p>
    <w:p w14:paraId="03058360" w14:textId="77777777" w:rsidR="00A02AB7" w:rsidRPr="00A02AB7" w:rsidRDefault="00A02AB7" w:rsidP="00A02AB7">
      <w:pPr>
        <w:tabs>
          <w:tab w:val="left" w:pos="9810"/>
        </w:tabs>
        <w:spacing w:before="120" w:after="80"/>
        <w:rPr>
          <w:rFonts w:ascii="Arial" w:eastAsia="Arial" w:hAnsi="Arial" w:cs="Arial"/>
          <w:sz w:val="24"/>
          <w:szCs w:val="24"/>
        </w:rPr>
      </w:pPr>
    </w:p>
    <w:p w14:paraId="058D9D78"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I would train Decision Tree, Random Forest and Gradient Boosting models and test them on data from different cities.</w:t>
      </w:r>
    </w:p>
    <w:p w14:paraId="24DEC2CA" w14:textId="77777777" w:rsidR="00A02AB7" w:rsidRPr="00A02AB7" w:rsidRDefault="00A02AB7" w:rsidP="00A02AB7">
      <w:pPr>
        <w:tabs>
          <w:tab w:val="left" w:pos="9810"/>
        </w:tabs>
        <w:spacing w:before="120" w:after="80"/>
        <w:rPr>
          <w:rFonts w:ascii="Arial" w:eastAsia="Arial" w:hAnsi="Arial" w:cs="Arial"/>
          <w:sz w:val="24"/>
          <w:szCs w:val="24"/>
        </w:rPr>
      </w:pPr>
    </w:p>
    <w:p w14:paraId="10E380B8"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main improvement would be external validation using data from a different location. This would show whether the model can generalize beyond Victoria.</w:t>
      </w:r>
    </w:p>
    <w:p w14:paraId="02CDCDAB" w14:textId="77777777" w:rsidR="00A02AB7" w:rsidRPr="00A02AB7" w:rsidRDefault="00A02AB7" w:rsidP="00A02AB7">
      <w:pPr>
        <w:tabs>
          <w:tab w:val="left" w:pos="9810"/>
        </w:tabs>
        <w:spacing w:before="120" w:after="80"/>
        <w:rPr>
          <w:rFonts w:ascii="Arial" w:eastAsia="Arial" w:hAnsi="Arial" w:cs="Arial"/>
          <w:sz w:val="24"/>
          <w:szCs w:val="24"/>
        </w:rPr>
      </w:pPr>
    </w:p>
    <w:p w14:paraId="2C57BCCA"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expected impact is that the system could become more reliable for asthma risk monitoring in different geographical areas. It could also help identify whether the important environmental factors remain the same in different locations.</w:t>
      </w:r>
    </w:p>
    <w:p w14:paraId="3CF2568B" w14:textId="77777777" w:rsidR="00A02AB7" w:rsidRPr="00A02AB7" w:rsidRDefault="00A02AB7" w:rsidP="00A02AB7">
      <w:pPr>
        <w:tabs>
          <w:tab w:val="left" w:pos="9810"/>
        </w:tabs>
        <w:spacing w:before="120" w:after="80"/>
        <w:rPr>
          <w:rFonts w:ascii="Arial" w:eastAsia="Arial" w:hAnsi="Arial" w:cs="Arial"/>
          <w:sz w:val="24"/>
          <w:szCs w:val="24"/>
        </w:rPr>
      </w:pPr>
    </w:p>
    <w:p w14:paraId="37EEF614"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w:t>
      </w:r>
    </w:p>
    <w:p w14:paraId="6563201A" w14:textId="77777777" w:rsidR="00A02AB7" w:rsidRPr="00A02AB7" w:rsidRDefault="00A02AB7" w:rsidP="00A02AB7">
      <w:pPr>
        <w:tabs>
          <w:tab w:val="left" w:pos="9810"/>
        </w:tabs>
        <w:spacing w:before="120" w:after="80"/>
        <w:rPr>
          <w:rFonts w:ascii="Arial" w:eastAsia="Arial" w:hAnsi="Arial" w:cs="Arial"/>
          <w:sz w:val="24"/>
          <w:szCs w:val="24"/>
        </w:rPr>
      </w:pPr>
    </w:p>
    <w:p w14:paraId="26D3602F"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CONCLUSION</w:t>
      </w:r>
    </w:p>
    <w:p w14:paraId="161DC3A4" w14:textId="77777777" w:rsidR="00A02AB7" w:rsidRPr="00A02AB7" w:rsidRDefault="00A02AB7" w:rsidP="00A02AB7">
      <w:pPr>
        <w:tabs>
          <w:tab w:val="left" w:pos="9810"/>
        </w:tabs>
        <w:spacing w:before="120" w:after="80"/>
        <w:rPr>
          <w:rFonts w:ascii="Arial" w:eastAsia="Arial" w:hAnsi="Arial" w:cs="Arial"/>
          <w:sz w:val="24"/>
          <w:szCs w:val="24"/>
        </w:rPr>
      </w:pPr>
    </w:p>
    <w:p w14:paraId="0EE738E2"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article demonstrates how tree-based machine learning techniques can be applied to healthcare and environmental data to classify asthma-related outcomes. The researchers compared Decision Tree, Random Forest and boosted-tree approaches and used model optimization to improve performance.</w:t>
      </w:r>
    </w:p>
    <w:p w14:paraId="577DE275" w14:textId="77777777" w:rsidR="00A02AB7" w:rsidRPr="00A02AB7" w:rsidRDefault="00A02AB7" w:rsidP="00A02AB7">
      <w:pPr>
        <w:tabs>
          <w:tab w:val="left" w:pos="9810"/>
        </w:tabs>
        <w:spacing w:before="120" w:after="80"/>
        <w:rPr>
          <w:rFonts w:ascii="Arial" w:eastAsia="Arial" w:hAnsi="Arial" w:cs="Arial"/>
          <w:sz w:val="24"/>
          <w:szCs w:val="24"/>
        </w:rPr>
      </w:pPr>
    </w:p>
    <w:p w14:paraId="136590BA"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The results showed ROC-AUC values above 0.82, while gradient boosted trees achieved 76% accuracy and Decision Tree achieved 75% recall. Ozone exposure was consistently identified as an important factor.</w:t>
      </w:r>
    </w:p>
    <w:p w14:paraId="3A6DEA77" w14:textId="77777777" w:rsidR="00A02AB7" w:rsidRPr="00A02AB7" w:rsidRDefault="00A02AB7" w:rsidP="00A02AB7">
      <w:pPr>
        <w:tabs>
          <w:tab w:val="left" w:pos="9810"/>
        </w:tabs>
        <w:spacing w:before="120" w:after="80"/>
        <w:rPr>
          <w:rFonts w:ascii="Arial" w:eastAsia="Arial" w:hAnsi="Arial" w:cs="Arial"/>
          <w:sz w:val="24"/>
          <w:szCs w:val="24"/>
        </w:rPr>
      </w:pPr>
    </w:p>
    <w:p w14:paraId="25C8A83B"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Overall, this article is highly relevant to CO4, especially the concepts of Decision Trees, classification, inductive learning and model evaluation. It also shows how machine learning concepts learned in class can be applied to a real healthcare problem.</w:t>
      </w:r>
    </w:p>
    <w:p w14:paraId="1DEAA079" w14:textId="77777777" w:rsidR="00A02AB7" w:rsidRPr="00A02AB7" w:rsidRDefault="00A02AB7" w:rsidP="00A02AB7">
      <w:pPr>
        <w:tabs>
          <w:tab w:val="left" w:pos="9810"/>
        </w:tabs>
        <w:spacing w:before="120" w:after="80"/>
        <w:rPr>
          <w:rFonts w:ascii="Arial" w:eastAsia="Arial" w:hAnsi="Arial" w:cs="Arial"/>
          <w:sz w:val="24"/>
          <w:szCs w:val="24"/>
        </w:rPr>
      </w:pPr>
    </w:p>
    <w:p w14:paraId="4D1B0EE8" w14:textId="77777777" w:rsidR="00A02AB7"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Reference</w:t>
      </w:r>
    </w:p>
    <w:p w14:paraId="2217C907" w14:textId="77777777" w:rsidR="00A02AB7" w:rsidRPr="00A02AB7" w:rsidRDefault="00A02AB7" w:rsidP="00A02AB7">
      <w:pPr>
        <w:tabs>
          <w:tab w:val="left" w:pos="9810"/>
        </w:tabs>
        <w:spacing w:before="120" w:after="80"/>
        <w:rPr>
          <w:rFonts w:ascii="Arial" w:eastAsia="Arial" w:hAnsi="Arial" w:cs="Arial"/>
          <w:sz w:val="24"/>
          <w:szCs w:val="24"/>
        </w:rPr>
      </w:pPr>
    </w:p>
    <w:p w14:paraId="05F6F07E" w14:textId="0587D6DB" w:rsidR="00AF6F04" w:rsidRPr="00A02AB7" w:rsidRDefault="00A02AB7" w:rsidP="00A02AB7">
      <w:pPr>
        <w:tabs>
          <w:tab w:val="left" w:pos="9810"/>
        </w:tabs>
        <w:spacing w:before="120" w:after="80"/>
        <w:rPr>
          <w:rFonts w:ascii="Arial" w:eastAsia="Arial" w:hAnsi="Arial" w:cs="Arial"/>
          <w:sz w:val="24"/>
          <w:szCs w:val="24"/>
        </w:rPr>
      </w:pPr>
      <w:r w:rsidRPr="00A02AB7">
        <w:rPr>
          <w:rFonts w:ascii="Arial" w:eastAsia="Arial" w:hAnsi="Arial" w:cs="Arial"/>
          <w:sz w:val="24"/>
          <w:szCs w:val="24"/>
        </w:rPr>
        <w:t>Nanthakumaran, P., &amp; Liyanage, L. (2021). Tree-based models using random grid search optimization for disease classification based on environmental factors: A case study on asthma hospitalizations. Proceedings of the 2021 IEEE 2nd International Conference on Pattern Recognition and Machine Learning (PRML 2021), 136–142. DOI: 10.1109/PRML52754.2021.9520720.</w:t>
      </w:r>
    </w:p>
    <w:sectPr w:rsidR="00AF6F04" w:rsidRPr="00A02AB7">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86E43FB-A5FF-A547-9B08-7F74B8CA03AB}"/>
    <w:embedItalic r:id="rId2" w:fontKey="{5E14C3EE-D54B-6F4E-8B2D-F8CD1614C1AC}"/>
  </w:font>
  <w:font w:name="Georgia">
    <w:panose1 w:val="02040502050405020303"/>
    <w:charset w:val="00"/>
    <w:family w:val="roman"/>
    <w:pitch w:val="variable"/>
    <w:sig w:usb0="00000287" w:usb1="00000000" w:usb2="00000000" w:usb3="00000000" w:csb0="0000009F" w:csb1="00000000"/>
    <w:embedItalic r:id="rId3" w:fontKey="{7F36B806-C2C1-EE47-973B-70246A99789B}"/>
  </w:font>
  <w:font w:name="Arial">
    <w:panose1 w:val="020B0604020202020204"/>
    <w:charset w:val="00"/>
    <w:family w:val="swiss"/>
    <w:pitch w:val="variable"/>
    <w:sig w:usb0="E0002EFF" w:usb1="C000785B" w:usb2="00000009" w:usb3="00000000" w:csb0="000001FF" w:csb1="00000000"/>
    <w:embedRegular r:id="rId4" w:fontKey="{40FCD9FE-21C8-2A43-A3DC-092E14D2267E}"/>
    <w:embedBold r:id="rId5" w:fontKey="{7F1C9D99-6353-5E45-9AA9-7DD12CD71E13}"/>
    <w:embedItalic r:id="rId6" w:fontKey="{5C914A6F-51E3-7146-905E-F5C4D30114E8}"/>
    <w:embedBoldItalic r:id="rId7" w:fontKey="{FF8A8B0C-DC47-A946-A0F2-537712D43D15}"/>
  </w:font>
  <w:font w:name="Cambria Math">
    <w:panose1 w:val="02040503050406030204"/>
    <w:charset w:val="00"/>
    <w:family w:val="roman"/>
    <w:pitch w:val="variable"/>
    <w:sig w:usb0="E00002FF" w:usb1="420024FF" w:usb2="00000000" w:usb3="00000000" w:csb0="0000019F" w:csb1="00000000"/>
    <w:embedRegular r:id="rId8" w:fontKey="{4E2901B9-2992-5C4F-A85A-2E0D30EAB42E}"/>
  </w:font>
  <w:font w:name="Calibri">
    <w:panose1 w:val="020F0502020204030204"/>
    <w:charset w:val="00"/>
    <w:family w:val="swiss"/>
    <w:pitch w:val="variable"/>
    <w:sig w:usb0="E4002EFF" w:usb1="C200247B" w:usb2="00000009" w:usb3="00000000" w:csb0="000001FF" w:csb1="00000000"/>
    <w:embedRegular r:id="rId9" w:fontKey="{602DEA27-1836-EA42-A3D3-C96366470C26}"/>
  </w:font>
  <w:font w:name="Cambria">
    <w:panose1 w:val="02040503050406030204"/>
    <w:charset w:val="00"/>
    <w:family w:val="roman"/>
    <w:pitch w:val="variable"/>
    <w:sig w:usb0="E00006FF" w:usb1="420024FF" w:usb2="02000000" w:usb3="00000000" w:csb0="0000019F" w:csb1="00000000"/>
    <w:embedRegular r:id="rId10" w:fontKey="{8E1D4730-2F3E-264C-BB89-73018325F66F}"/>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4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F04"/>
    <w:rsid w:val="003E2A72"/>
    <w:rsid w:val="006B772E"/>
    <w:rsid w:val="008F4C84"/>
    <w:rsid w:val="00900D11"/>
    <w:rsid w:val="00A02AB7"/>
    <w:rsid w:val="00AF6F04"/>
    <w:rsid w:val="00C824D0"/>
    <w:rsid w:val="00D04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1153"/>
  <w15:docId w15:val="{8508F4C3-7AA3-4C88-9B78-FE1C86A8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zml/FiyBvYaMbzjVHDYlwH97+Q==">CgMxLjA4AHIhMXdrLXJjN0ctcEd3YTRUMGUxcmc1Rm9uT2FQNThZTk15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2273</Words>
  <Characters>13707</Characters>
  <Application>Microsoft Office Word</Application>
  <DocSecurity>0</DocSecurity>
  <Lines>685</Lines>
  <Paragraphs>301</Paragraphs>
  <ScaleCrop>false</ScaleCrop>
  <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dass Kappala</cp:lastModifiedBy>
  <cp:revision>3</cp:revision>
  <dcterms:created xsi:type="dcterms:W3CDTF">2026-08-21T06:57:00Z</dcterms:created>
  <dcterms:modified xsi:type="dcterms:W3CDTF">2026-08-21T06:58:00Z</dcterms:modified>
</cp:coreProperties>
</file>