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0"/>
          <w:szCs w:val="30"/>
          <w:vertAlign w:val="baseline"/>
        </w:rPr>
      </w:pPr>
      <w:r w:rsidDel="00000000" w:rsidR="00000000" w:rsidRPr="00000000">
        <w:rPr>
          <w:rFonts w:ascii="Arial" w:cs="Arial" w:eastAsia="Arial" w:hAnsi="Arial"/>
          <w:b w:val="1"/>
          <w:color w:val="000000"/>
          <w:sz w:val="30"/>
          <w:szCs w:val="30"/>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0"/>
          <w:szCs w:val="30"/>
          <w:vertAlign w:val="baseline"/>
        </w:rPr>
      </w:pPr>
      <w:r w:rsidDel="00000000" w:rsidR="00000000" w:rsidRPr="00000000">
        <w:rPr>
          <w:rFonts w:ascii="Arial" w:cs="Arial" w:eastAsia="Arial" w:hAnsi="Arial"/>
          <w:b w:val="1"/>
          <w:color w:val="000000"/>
          <w:sz w:val="30"/>
          <w:szCs w:val="30"/>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5"/>
        <w:gridCol w:w="5610"/>
        <w:tblGridChange w:id="0">
          <w:tblGrid>
            <w:gridCol w:w="3255"/>
            <w:gridCol w:w="5610"/>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Grupo 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Biblioteca El Pimiento</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25-10-2024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Sprint 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rPr>
            </w:pPr>
            <w:r w:rsidDel="00000000" w:rsidR="00000000" w:rsidRPr="00000000">
              <w:rPr>
                <w:rFonts w:ascii="Arial" w:cs="Arial" w:eastAsia="Arial" w:hAnsi="Arial"/>
                <w:rtl w:val="0"/>
              </w:rPr>
              <w:t xml:space="preserve">Sebastian Gonzalez, Matias Mateluna, Sebastian Pardo</w:t>
            </w:r>
          </w:p>
          <w:p w:rsidR="00000000" w:rsidDel="00000000" w:rsidP="00000000" w:rsidRDefault="00000000" w:rsidRPr="00000000" w14:paraId="00000016">
            <w:pPr>
              <w:spacing w:after="0" w:line="240" w:lineRule="auto"/>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Personas que asistieron a la reunión</w:t>
            </w:r>
          </w:p>
        </w:tc>
        <w:tc>
          <w:tcPr>
            <w:vAlign w:val="top"/>
          </w:tcPr>
          <w:p w:rsidR="00000000" w:rsidDel="00000000" w:rsidP="00000000" w:rsidRDefault="00000000" w:rsidRPr="00000000" w14:paraId="00000018">
            <w:pPr>
              <w:spacing w:after="0" w:line="240" w:lineRule="auto"/>
              <w:rPr>
                <w:rFonts w:ascii="Arial" w:cs="Arial" w:eastAsia="Arial" w:hAnsi="Arial"/>
                <w:color w:val="000000"/>
                <w:vertAlign w:val="baseline"/>
              </w:rPr>
            </w:pPr>
            <w:r w:rsidDel="00000000" w:rsidR="00000000" w:rsidRPr="00000000">
              <w:rPr>
                <w:rFonts w:ascii="Arial" w:cs="Arial" w:eastAsia="Arial" w:hAnsi="Arial"/>
                <w:rtl w:val="0"/>
              </w:rPr>
              <w:t xml:space="preserve">Sebastian Gonzalez, Matias Mateluna, Sebastian Pardo</w:t>
            </w: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vertAlign w:val="baseline"/>
              </w:rPr>
            </w:pPr>
            <w:r w:rsidDel="00000000" w:rsidR="00000000" w:rsidRPr="00000000">
              <w:rPr>
                <w:rtl w:val="0"/>
              </w:rPr>
            </w:r>
          </w:p>
        </w:tc>
      </w:tr>
    </w:tbl>
    <w:p w:rsidR="00000000" w:rsidDel="00000000" w:rsidP="00000000" w:rsidRDefault="00000000" w:rsidRPr="00000000" w14:paraId="0000001A">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jc w:val="center"/>
        <w:rPr>
          <w:rFonts w:ascii="Arial" w:cs="Arial" w:eastAsia="Arial" w:hAnsi="Arial"/>
          <w:b w:val="0"/>
          <w:color w:val="000000"/>
          <w:sz w:val="30"/>
          <w:szCs w:val="30"/>
          <w:vertAlign w:val="baseline"/>
        </w:rPr>
      </w:pPr>
      <w:r w:rsidDel="00000000" w:rsidR="00000000" w:rsidRPr="00000000">
        <w:rPr>
          <w:rFonts w:ascii="Arial" w:cs="Arial" w:eastAsia="Arial" w:hAnsi="Arial"/>
          <w:b w:val="1"/>
          <w:color w:val="000000"/>
          <w:sz w:val="30"/>
          <w:szCs w:val="30"/>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89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3255"/>
        <w:gridCol w:w="3000"/>
        <w:tblGridChange w:id="0">
          <w:tblGrid>
            <w:gridCol w:w="2655"/>
            <w:gridCol w:w="3255"/>
            <w:gridCol w:w="3000"/>
          </w:tblGrid>
        </w:tblGridChange>
      </w:tblGrid>
      <w:tr>
        <w:trPr>
          <w:cantSplit w:val="1"/>
          <w:tblHeader w:val="1"/>
        </w:trPr>
        <w:tc>
          <w:tcPr>
            <w:shd w:fill="d9d9d9" w:val="cle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¿Qué mejoras vamos a implementar en la próxima iteración?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asignación de tareas se realizó de manera adecuada</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mayoría del trabajo se realizó dentro de los plazos establecidos</w:t>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Problemas de instalación de ambiente laravel y componentes.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por problemas externos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Poca experiencia con laravel.</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 tuvo que dividir el trabajo de algunas tareas en tareas nuevas.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Mejorar el sprint planning.</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Acelerar el desarrollo del proyecto.</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Aplicar en mayor medida metodología ágil.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sprint comenzó con algunos problemas ya que el framework con el que empezamos a trabajar era completamente nuevo para nosotros, por lo que al momento de instalar los ambientes y componentes necesarios tuvimos una serie de problemas además de la experiencia nula que teníamos con este mismo. También se tuvo que ajustar algunas tareas del sprint que al momento de aplicarlas parecían muy ambiguas  y podían llegar a confundir, lo bueno de este sprint fue que la asignación de las tareas fue de una manera muy efectiva delegando los trabajos a quienes estaban más familiarizados con esas actividades a realizar, lo que también causó que la mayoría del trabajo se pudiera realizar a tiempo, con algunas excepciones puntuales que se arreglaron rápidamente.</w:t>
      </w:r>
    </w:p>
    <w:p w:rsidR="00000000" w:rsidDel="00000000" w:rsidP="00000000" w:rsidRDefault="00000000" w:rsidRPr="00000000" w14:paraId="0000003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rPr>
      </w:pPr>
      <w:r w:rsidDel="00000000" w:rsidR="00000000" w:rsidRPr="00000000">
        <w:rPr>
          <w:rFonts w:ascii="Arial" w:cs="Arial" w:eastAsia="Arial" w:hAnsi="Arial"/>
          <w:rtl w:val="0"/>
        </w:rPr>
        <w:t xml:space="preserve">Consideramos que el ajuste al planning fue uno de los causantes fue el punto más débil que tuvimos, lo cual deberíamos de mejorar en las próximas iteraciones para no provocar retrasos no deseados, también creemos que el proyecto va por mejor camino del que se previa ya que al lograr realizar el los trabajos dentro de los plazos podemos acelerar más el desarrollo para el siguiente sprint. además de aplicar de mejor manera la metodología ágil </w:t>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left"/>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b w:val="1"/>
        <w:color w:val="0d0d0d"/>
        <w:sz w:val="28"/>
        <w:szCs w:val="28"/>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b w:val="1"/>
        <w:color w:val="0d0d0d"/>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vksBAZWVLMep2W31Fa0k48+W5Q==">CgMxLjA4AHIhMWR0T0JPNldsaXIyX0dPaWRZd0FEdEhfRGpsbHZOLVVW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