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68385" w14:textId="77777777" w:rsidR="007603F1" w:rsidRPr="007603F1" w:rsidRDefault="007603F1" w:rsidP="007603F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</w:pPr>
      <w:bookmarkStart w:id="0" w:name="_GoBack"/>
      <w:proofErr w:type="spellStart"/>
      <w:r w:rsidRPr="007603F1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>Breaking</w:t>
      </w:r>
      <w:proofErr w:type="spellEnd"/>
      <w:r w:rsidRPr="007603F1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 xml:space="preserve"> </w:t>
      </w:r>
      <w:proofErr w:type="spellStart"/>
      <w:r w:rsidRPr="007603F1">
        <w:rPr>
          <w:rFonts w:ascii="Arial" w:eastAsia="Times New Roman" w:hAnsi="Arial" w:cs="Arial"/>
          <w:b/>
          <w:bCs/>
          <w:color w:val="000000"/>
          <w:sz w:val="33"/>
          <w:szCs w:val="33"/>
          <w:lang w:eastAsia="hu-HU"/>
        </w:rPr>
        <w:t>Bad</w:t>
      </w:r>
      <w:bookmarkEnd w:id="0"/>
      <w:proofErr w:type="spellEnd"/>
    </w:p>
    <w:p w14:paraId="43A03CB0" w14:textId="77777777" w:rsidR="007603F1" w:rsidRPr="007603F1" w:rsidRDefault="007603F1" w:rsidP="0076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(A feladat </w:t>
      </w:r>
      <w:proofErr w:type="spellStart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HYPERLINK "http://444.hu/2013/08/21/breaking-bad/" </w:instrTex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separate"/>
      </w:r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Plankó</w:t>
      </w:r>
      <w:proofErr w:type="spellEnd"/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 xml:space="preserve"> Gergely 444.hu-n írt cikkének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átírt változata.)</w:t>
      </w:r>
    </w:p>
    <w:p w14:paraId="75450EB1" w14:textId="77777777" w:rsidR="007603F1" w:rsidRPr="007603F1" w:rsidRDefault="007603F1" w:rsidP="0076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5518592" w14:textId="77777777" w:rsidR="007603F1" w:rsidRPr="007603F1" w:rsidRDefault="007603F1" w:rsidP="0076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Készítsük el a </w:t>
      </w:r>
      <w:proofErr w:type="spellStart"/>
      <w:r w:rsidRPr="007603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Breaking</w:t>
      </w:r>
      <w:proofErr w:type="spellEnd"/>
      <w:r w:rsidRPr="007603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proofErr w:type="spellStart"/>
      <w:r w:rsidRPr="007603F1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Bad</w:t>
      </w:r>
      <w:proofErr w:type="spellEnd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című tévésorozatról szóló oldalt a minta és a leírás alapján!</w:t>
      </w:r>
    </w:p>
    <w:p w14:paraId="537E3A2F" w14:textId="77777777" w:rsidR="007603F1" w:rsidRPr="007603F1" w:rsidRDefault="007603F1" w:rsidP="00760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8AF890" w14:textId="77777777" w:rsidR="007603F1" w:rsidRPr="007603F1" w:rsidRDefault="007603F1" w:rsidP="007603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1" w:name="TOC-Forr-sok"/>
      <w:bookmarkEnd w:id="1"/>
      <w:r w:rsidRPr="007603F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Források</w:t>
      </w:r>
    </w:p>
    <w:p w14:paraId="6A6E7DD5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bb.txt</w:t>
      </w:r>
    </w:p>
    <w:p w14:paraId="2BDE4632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breaking-bad-2.gif</w:t>
      </w:r>
    </w:p>
    <w:p w14:paraId="0937C2A3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breaking-bad.jpg</w:t>
      </w:r>
      <w:proofErr w:type="spellEnd"/>
    </w:p>
    <w:p w14:paraId="3B328BDB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fring.jpg</w:t>
      </w:r>
      <w:proofErr w:type="spellEnd"/>
    </w:p>
    <w:p w14:paraId="1D2C2395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heisenberg.png</w:t>
      </w:r>
      <w:proofErr w:type="spellEnd"/>
    </w:p>
    <w:p w14:paraId="415DC87F" w14:textId="77777777" w:rsidR="007603F1" w:rsidRPr="007603F1" w:rsidRDefault="007603F1" w:rsidP="00760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jesse.gif</w:t>
      </w:r>
      <w:proofErr w:type="spellEnd"/>
    </w:p>
    <w:p w14:paraId="45E180E9" w14:textId="77777777" w:rsidR="007603F1" w:rsidRPr="007603F1" w:rsidRDefault="007603F1" w:rsidP="007603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2" w:name="TOC-Feladatok"/>
      <w:bookmarkEnd w:id="2"/>
      <w:r w:rsidRPr="007603F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Feladatok</w:t>
      </w:r>
    </w:p>
    <w:p w14:paraId="771B3D23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A cikk szövegét a </w:t>
      </w:r>
      <w:r w:rsidRPr="007603F1">
        <w:rPr>
          <w:rFonts w:ascii="Times New Roman" w:eastAsia="Times New Roman" w:hAnsi="Times New Roman" w:cs="Times New Roman"/>
          <w:color w:val="551A8B"/>
          <w:sz w:val="24"/>
          <w:szCs w:val="24"/>
          <w:u w:val="single"/>
          <w:lang w:eastAsia="hu-HU"/>
        </w:rPr>
        <w:t>bb.txt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fájl tartalmazza.</w:t>
      </w:r>
    </w:p>
    <w:p w14:paraId="6B056764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Szerkezet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oldal egyetlen keret nélküli táblázat egyetlen sorában van. A táblázat középre igazított és 800px széles. A szöveget címsorok tagolják, köztük a szöveg általában egy-egy bekezdésben van.</w:t>
      </w:r>
    </w:p>
    <w:p w14:paraId="495C54F3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Színek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oldal hátterének színe: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#f5f5f5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hivatkozások mindhárom állapotának színe: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#29af0a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főcím utáni sorban a szerző nevének és a dátumnak a színe: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gray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</w:p>
    <w:p w14:paraId="7633BE39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Képek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képek középre igazítottak.</w:t>
      </w:r>
    </w:p>
    <w:p w14:paraId="3A1589A4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Címsorok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"10 ok</w:t>
      </w:r>
      <w:proofErr w:type="gram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...</w:t>
      </w:r>
      <w:proofErr w:type="gram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és a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 xml:space="preserve">"Mi lesz? Mi lesz? </w:t>
      </w:r>
      <w:proofErr w:type="gram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..</w:t>
      </w:r>
      <w:proofErr w:type="gram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."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egyes, a többi kettes szintű címsor.</w:t>
      </w:r>
    </w:p>
    <w:p w14:paraId="674E3902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Űrlap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Az űrlap egy négyszer kettes táblázatban van elrendezve. A választógombok neve: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breaking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, az opciókhoz rendelt értékek: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hamlet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,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vadasz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,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csehov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. Az űrlapot elküldő gomb felirata: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"Szavazok!"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. A táblázathoz 4 képpontos cellatávolság van beállítva. Az űrlapot keretező vonal a táblázat szegélye, amit egy stílus attribútum állít be: 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style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="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border-style</w:t>
      </w:r>
      <w:proofErr w:type="spellEnd"/>
      <w:proofErr w:type="gram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: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solid</w:t>
      </w:r>
      <w:proofErr w:type="spellEnd"/>
      <w:proofErr w:type="gram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 xml:space="preserve">; </w:t>
      </w:r>
      <w:proofErr w:type="spellStart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border-width</w:t>
      </w:r>
      <w:proofErr w:type="spellEnd"/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:1px".</w:t>
      </w:r>
    </w:p>
    <w:p w14:paraId="3EEDF92A" w14:textId="77777777" w:rsidR="007603F1" w:rsidRPr="007603F1" w:rsidRDefault="007603F1" w:rsidP="00760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603F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Hivatkozások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Két hivatkozást kell elkészíteni. A szerző neve utáni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"KULTÚRA"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szó mutasson erre a címre: http://</w:t>
      </w:r>
      <w:proofErr w:type="gramStart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444.</w:t>
      </w:r>
      <w:proofErr w:type="gramEnd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hu/</w:t>
      </w:r>
      <w:proofErr w:type="spellStart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category</w:t>
      </w:r>
      <w:proofErr w:type="spellEnd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kultura</w:t>
      </w:r>
      <w:proofErr w:type="spellEnd"/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/,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9. pont alatti </w:t>
      </w:r>
      <w:r w:rsidRPr="007603F1">
        <w:rPr>
          <w:rFonts w:ascii="Courier New" w:eastAsia="Times New Roman" w:hAnsi="Courier New" w:cs="Courier New"/>
          <w:color w:val="006000"/>
          <w:sz w:val="29"/>
          <w:szCs w:val="29"/>
          <w:lang w:eastAsia="hu-HU"/>
        </w:rPr>
        <w:t>"kúszott feljebb"</w:t>
      </w:r>
      <w:r w:rsidRPr="007603F1">
        <w:rPr>
          <w:rFonts w:ascii="Times New Roman" w:eastAsia="Times New Roman" w:hAnsi="Times New Roman" w:cs="Times New Roman"/>
          <w:sz w:val="24"/>
          <w:szCs w:val="24"/>
          <w:lang w:eastAsia="hu-HU"/>
        </w:rPr>
        <w:t> szöveg pedig ide: http://www.metacritic.com/tv/breaking-bad.</w:t>
      </w:r>
    </w:p>
    <w:p w14:paraId="4A7C8843" w14:textId="77777777" w:rsidR="007603F1" w:rsidRPr="007603F1" w:rsidRDefault="007603F1" w:rsidP="007603F1">
      <w:pPr>
        <w:keepNext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3" w:name="TOC-Minta"/>
      <w:bookmarkEnd w:id="3"/>
      <w:r w:rsidRPr="007603F1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Minta</w:t>
      </w:r>
    </w:p>
    <w:p w14:paraId="26846189" w14:textId="77777777" w:rsidR="002A4710" w:rsidRDefault="007603F1">
      <w:r>
        <w:rPr>
          <w:noProof/>
          <w:lang w:eastAsia="hu-HU"/>
        </w:rPr>
        <w:drawing>
          <wp:inline distT="0" distB="0" distL="0" distR="0" wp14:anchorId="3F9E8D86" wp14:editId="40A835D5">
            <wp:extent cx="1619250" cy="1905000"/>
            <wp:effectExtent l="0" t="0" r="0" b="0"/>
            <wp:docPr id="13" name="Kép 13" descr="http://info.berzsenyi.hu/_/rsrc/1475993162904/halozatok/html-feladatok/breaking-bad/bb1.png?height=200&amp;widt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fo.berzsenyi.hu/_/rsrc/1475993162904/halozatok/html-feladatok/breaking-bad/bb1.png?height=200&amp;width=1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025F24A" wp14:editId="1ACCC66B">
            <wp:extent cx="1581150" cy="1895475"/>
            <wp:effectExtent l="0" t="0" r="0" b="9525"/>
            <wp:docPr id="1" name="Kép 1" descr="http://info.berzsenyi.hu/_/rsrc/1475993162904/halozatok/html-feladatok/breaking-bad/bb2.png?height=200&amp;width=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.berzsenyi.hu/_/rsrc/1475993162904/halozatok/html-feladatok/breaking-bad/bb2.png?height=200&amp;width=1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CE4BFED" wp14:editId="2EA3C4C2">
            <wp:extent cx="1647825" cy="1905000"/>
            <wp:effectExtent l="0" t="0" r="9525" b="0"/>
            <wp:docPr id="2" name="Kép 2" descr="http://info.berzsenyi.hu/_/rsrc/1475993162904/halozatok/html-feladatok/breaking-bad/bb3.png?height=200&amp;width=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o.berzsenyi.hu/_/rsrc/1475993162904/halozatok/html-feladatok/breaking-bad/bb3.png?height=200&amp;width=1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BC02243" wp14:editId="74EF51BB">
            <wp:extent cx="1666875" cy="1895475"/>
            <wp:effectExtent l="0" t="0" r="9525" b="9525"/>
            <wp:docPr id="3" name="Kép 3" descr="http://info.berzsenyi.hu/_/rsrc/1475993162904/halozatok/html-feladatok/breaking-bad/bb4.png?height=200&amp;width=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o.berzsenyi.hu/_/rsrc/1475993162904/halozatok/html-feladatok/breaking-bad/bb4.png?height=200&amp;width=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C1F7AA2" wp14:editId="7EB04A87">
            <wp:extent cx="1628775" cy="1905000"/>
            <wp:effectExtent l="0" t="0" r="9525" b="0"/>
            <wp:docPr id="4" name="Kép 4" descr="http://info.berzsenyi.hu/_/rsrc/1475993162904/halozatok/html-feladatok/breaking-bad/bb5.png?height=200&amp;width=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o.berzsenyi.hu/_/rsrc/1475993162904/halozatok/html-feladatok/breaking-bad/bb5.png?height=200&amp;width=1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4C28074A" wp14:editId="36AC919A">
            <wp:extent cx="1628775" cy="1905000"/>
            <wp:effectExtent l="0" t="0" r="9525" b="0"/>
            <wp:docPr id="5" name="Kép 5" descr="http://info.berzsenyi.hu/_/rsrc/1475993162904/halozatok/html-feladatok/breaking-bad/bb6.png?height=200&amp;width=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o.berzsenyi.hu/_/rsrc/1475993162904/halozatok/html-feladatok/breaking-bad/bb6.png?height=200&amp;width=1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55A941E" wp14:editId="4EF10E33">
            <wp:extent cx="1704975" cy="1895475"/>
            <wp:effectExtent l="0" t="0" r="9525" b="9525"/>
            <wp:docPr id="6" name="Kép 6" descr="http://info.berzsenyi.hu/_/rsrc/1475993162904/halozatok/html-feladatok/breaking-bad/bb7.png?height=200&amp;width=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fo.berzsenyi.hu/_/rsrc/1475993162904/halozatok/html-feladatok/breaking-bad/bb7.png?height=200&amp;width=1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216CA"/>
    <w:multiLevelType w:val="multilevel"/>
    <w:tmpl w:val="E41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675A7"/>
    <w:multiLevelType w:val="multilevel"/>
    <w:tmpl w:val="928E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F1"/>
    <w:rsid w:val="002A4710"/>
    <w:rsid w:val="007603F1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BF5F"/>
  <w15:chartTrackingRefBased/>
  <w15:docId w15:val="{3AEB26DF-CCE3-4190-BD17-3D28C593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autoRedefine/>
    <w:uiPriority w:val="9"/>
    <w:qFormat/>
    <w:rsid w:val="00F33A2F"/>
    <w:pPr>
      <w:keepNext/>
      <w:spacing w:after="0" w:line="240" w:lineRule="auto"/>
      <w:outlineLvl w:val="1"/>
    </w:pPr>
    <w:rPr>
      <w:rFonts w:eastAsia="Times New Roman" w:cs="Calibri"/>
      <w:b/>
      <w:bCs/>
      <w:color w:val="5B9BD5" w:themeColor="accent1"/>
      <w:sz w:val="28"/>
    </w:rPr>
  </w:style>
  <w:style w:type="paragraph" w:styleId="Cmsor3">
    <w:name w:val="heading 3"/>
    <w:basedOn w:val="Norml"/>
    <w:link w:val="Cmsor3Char"/>
    <w:uiPriority w:val="9"/>
    <w:qFormat/>
    <w:rsid w:val="007603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F33A2F"/>
    <w:rPr>
      <w:rFonts w:eastAsia="Times New Roman" w:cs="Calibri"/>
      <w:b/>
      <w:bCs/>
      <w:color w:val="5B9BD5" w:themeColor="accent1"/>
      <w:sz w:val="28"/>
    </w:rPr>
  </w:style>
  <w:style w:type="paragraph" w:styleId="Cm">
    <w:name w:val="Title"/>
    <w:basedOn w:val="Norml"/>
    <w:link w:val="CmChar"/>
    <w:uiPriority w:val="99"/>
    <w:qFormat/>
    <w:rsid w:val="00F33A2F"/>
    <w:pPr>
      <w:tabs>
        <w:tab w:val="left" w:pos="2522"/>
      </w:tabs>
      <w:spacing w:after="0" w:line="240" w:lineRule="auto"/>
      <w:jc w:val="center"/>
    </w:pPr>
    <w:rPr>
      <w:rFonts w:eastAsia="Times New Roman" w:cs="Calibri"/>
      <w:b/>
      <w:bCs/>
      <w:sz w:val="36"/>
      <w:szCs w:val="28"/>
    </w:rPr>
  </w:style>
  <w:style w:type="character" w:customStyle="1" w:styleId="CmChar">
    <w:name w:val="Cím Char"/>
    <w:link w:val="Cm"/>
    <w:uiPriority w:val="99"/>
    <w:rsid w:val="00F33A2F"/>
    <w:rPr>
      <w:rFonts w:eastAsia="Times New Roman" w:cs="Calibri"/>
      <w:b/>
      <w:bCs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603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apple-converted-space">
    <w:name w:val="apple-converted-space"/>
    <w:basedOn w:val="Bekezdsalapbettpusa"/>
    <w:rsid w:val="007603F1"/>
  </w:style>
  <w:style w:type="character" w:styleId="Hiperhivatkozs">
    <w:name w:val="Hyperlink"/>
    <w:basedOn w:val="Bekezdsalapbettpusa"/>
    <w:uiPriority w:val="99"/>
    <w:semiHidden/>
    <w:unhideWhenUsed/>
    <w:rsid w:val="007603F1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760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41680048548FB40A9780DDA17606E91" ma:contentTypeVersion="2" ma:contentTypeDescription="Új dokumentum létrehozása." ma:contentTypeScope="" ma:versionID="c0f262e3d7e7f646b35b1a01f11ddc6b">
  <xsd:schema xmlns:xsd="http://www.w3.org/2001/XMLSchema" xmlns:xs="http://www.w3.org/2001/XMLSchema" xmlns:p="http://schemas.microsoft.com/office/2006/metadata/properties" xmlns:ns2="544f6f97-a55e-4004-8987-0c973f1bcb3d" targetNamespace="http://schemas.microsoft.com/office/2006/metadata/properties" ma:root="true" ma:fieldsID="f7598423f3ca4e1c458699c41f71752d" ns2:_="">
    <xsd:import namespace="544f6f97-a55e-4004-8987-0c973f1bc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f6f97-a55e-4004-8987-0c973f1bc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A0033-9A5D-436D-9BCE-5D0D52DB9FF4}"/>
</file>

<file path=customXml/itemProps2.xml><?xml version="1.0" encoding="utf-8"?>
<ds:datastoreItem xmlns:ds="http://schemas.openxmlformats.org/officeDocument/2006/customXml" ds:itemID="{648E0B0B-9787-4A4E-B911-6A414E6CA5AA}"/>
</file>

<file path=customXml/itemProps3.xml><?xml version="1.0" encoding="utf-8"?>
<ds:datastoreItem xmlns:ds="http://schemas.openxmlformats.org/officeDocument/2006/customXml" ds:itemID="{91A3944B-A24A-40AD-BF47-65061CB8E0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1300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Attila Róbert</dc:creator>
  <cp:keywords/>
  <dc:description/>
  <cp:lastModifiedBy>Kovács Attila Róbert</cp:lastModifiedBy>
  <cp:revision>1</cp:revision>
  <dcterms:created xsi:type="dcterms:W3CDTF">2017-02-12T16:45:00Z</dcterms:created>
  <dcterms:modified xsi:type="dcterms:W3CDTF">2017-02-12T16:51:00Z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0x010100E41680048548FB40A9780DDA17606E91</vt:lpwstr>
  </property>
  <property fmtid="{D5CDD505-2E9C-101B-9397-08002B2CF9AE}" pid="3" name="Order">
    <vt:r8>47700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