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gif" ContentType="image/gif"/>
  <Override PartName="/word/media/rId28.gif" ContentType="image/gif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4.png" ContentType="image/png"/>
  <Override PartName="/word/media/rId66.png" ContentType="image/png"/>
  <Override PartName="/word/media/rId67.png" ContentType="image/png"/>
  <Override PartName="/word/media/rId25.png" ContentType="image/png"/>
  <Override PartName="/word/media/rId26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61.jpg" ContentType="image/jpeg"/>
  <Override PartName="/word/media/rId62.jpg" ContentType="image/jpe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Salikšanas</w:t>
      </w:r>
      <w:r>
        <w:t xml:space="preserve"> </w:t>
      </w:r>
      <w:r>
        <w:t xml:space="preserve">spēles</w:t>
      </w:r>
      <w:r>
        <w:t xml:space="preserve"> </w:t>
      </w:r>
      <w:r>
        <w:t xml:space="preserve">(Assembly</w:t>
      </w:r>
      <w:r>
        <w:t xml:space="preserve"> </w:t>
      </w:r>
      <w:r>
        <w:t xml:space="preserve">puzzles)</w:t>
      </w:r>
    </w:p>
    <w:p>
      <w:pPr>
        <w:pStyle w:val="Heading1"/>
      </w:pPr>
      <w:bookmarkStart w:id="21" w:name="saliksanas-spelu-prakse-8-n-tetrakubi"/>
      <w:bookmarkEnd w:id="21"/>
      <w:r>
        <w:t xml:space="preserve">Salikšanas spēļu prakse: 8 N-tetrakubi</w:t>
      </w:r>
    </w:p>
    <w:p>
      <w:pPr>
        <w:pStyle w:val="FirstParagraph"/>
      </w:pPr>
      <w:r>
        <w:t xml:space="preserve">Spēles aprakstu 2003.gadā izveidoja Andrejs Cibulis (</w:t>
      </w:r>
      <w:hyperlink r:id="rId22">
        <w:r>
          <w:rPr>
            <w:rStyle w:val="Hyperlink"/>
          </w:rPr>
          <w:t xml:space="preserve">Andrejs.Cibulis@lu.lv</w:t>
        </w:r>
      </w:hyperlink>
      <w:r>
        <w:t xml:space="preserve">).</w:t>
      </w:r>
      <w:r>
        <w:t xml:space="preserve"> </w:t>
      </w:r>
      <w:r>
        <w:t xml:space="preserve">Sākotnējais izplatītājs - SAF "Arnika un partneri" (Rīga, tel. +371 66748248).</w:t>
      </w:r>
      <w:r>
        <w:t xml:space="preserve"> </w:t>
      </w:r>
      <w:r>
        <w:t xml:space="preserve">Spēli veido astoņas vienādas detaļas. Katra detaļa ir</w:t>
      </w:r>
      <w:r>
        <w:t xml:space="preserve"> </w:t>
      </w:r>
      <w:r>
        <w:t xml:space="preserve">"tetrakubs" - no 4 vienādiem kubiņiem salikta figūriņa,</w:t>
      </w:r>
      <w:r>
        <w:t xml:space="preserve"> </w:t>
      </w:r>
      <w:r>
        <w:t xml:space="preserve">kas atgādina lielo "N" burtu.</w:t>
      </w:r>
    </w:p>
    <w:p>
      <w:pPr>
        <w:pStyle w:val="FigureWithCaption"/>
      </w:pPr>
      <w:r>
        <w:drawing>
          <wp:inline>
            <wp:extent cx="5334000" cy="1838357"/>
            <wp:effectExtent b="0" l="0" r="0" t="0"/>
            <wp:docPr descr="2. attēls: N-tetrakubu komplekts" id="1" name="Picture"/>
            <a:graphic>
              <a:graphicData uri="http://schemas.openxmlformats.org/drawingml/2006/picture">
                <pic:pic>
                  <pic:nvPicPr>
                    <pic:cNvPr descr="tetracube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8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2. attēls: N-tetrakubu komplekts</w:t>
      </w:r>
    </w:p>
    <w:p>
      <w:pPr>
        <w:pStyle w:val="Heading2"/>
      </w:pPr>
      <w:bookmarkStart w:id="24" w:name="spele-8-n-tetrakubi-teksta-uzdevumi"/>
      <w:bookmarkEnd w:id="24"/>
      <w:r>
        <w:t xml:space="preserve">Spēle 8 N-tetrakubi: Teksta uzdevumi</w:t>
      </w:r>
    </w:p>
    <w:p>
      <w:pPr>
        <w:pStyle w:val="FirstParagraph"/>
      </w:pPr>
      <w:r>
        <w:t xml:space="preserve">Šajā sadaļā apkopojam "teksta uzdevumus", kas izmanto</w:t>
      </w:r>
      <w:r>
        <w:t xml:space="preserve"> </w:t>
      </w:r>
      <w:r>
        <w:t xml:space="preserve">8 N-tetrakubus.</w:t>
      </w:r>
    </w:p>
    <w:p>
      <w:pPr>
        <w:pStyle w:val="BodyText"/>
      </w:pPr>
      <w:r>
        <w:rPr>
          <w:b/>
        </w:rPr>
        <w:t xml:space="preserve">1. uzdevums:</w:t>
      </w:r>
      <w:r>
        <w:t xml:space="preserve"> </w:t>
      </w:r>
      <w:r>
        <w:t xml:space="preserve">Salikt attēloto simetrisko torni.</w:t>
      </w:r>
    </w:p>
    <w:p>
      <w:pPr>
        <w:pStyle w:val="BodyText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2. uzdevums:</w:t>
      </w:r>
      <w:r>
        <w:t xml:space="preserve"> </w:t>
      </w:r>
      <w:r>
        <w:t xml:space="preserve">Zīmējumā parādīts stabils</w:t>
      </w:r>
      <w:r>
        <w:t xml:space="preserve"> </w:t>
      </w:r>
      <w:r>
        <w:t xml:space="preserve">tornis (tāds, kas negāžas) ar</w:t>
      </w:r>
      <w:r>
        <w:t xml:space="preserve"> </w:t>
      </w:r>
      <w:r>
        <w:t xml:space="preserve">augstumu 4 "rūtiņas". Salikt no 2 detaļām augstāku torni,</w:t>
      </w:r>
      <w:r>
        <w:t xml:space="preserve"> </w:t>
      </w:r>
      <w:r>
        <w:t xml:space="preserve">kura augstums joprojām ir vesels skaits rūtiņu.</w:t>
      </w:r>
    </w:p>
    <w:p>
      <w:pPr>
        <w:pStyle w:val="BodyText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3. uzdevums:</w:t>
      </w:r>
      <w:r>
        <w:t xml:space="preserve"> </w:t>
      </w:r>
      <w:r>
        <w:t xml:space="preserve">Salikt no 2 detaļām vēl</w:t>
      </w:r>
      <w:r>
        <w:t xml:space="preserve"> </w:t>
      </w:r>
      <w:r>
        <w:t xml:space="preserve">augstāku torni nekā iepriekšējā uzdevumā.</w:t>
      </w:r>
    </w:p>
    <w:p>
      <w:pPr>
        <w:pStyle w:val="BodyText"/>
      </w:pPr>
      <w:r>
        <w:rPr>
          <w:b/>
        </w:rPr>
        <w:t xml:space="preserve">4. uzdevums:</w:t>
      </w:r>
      <w:r>
        <w:t xml:space="preserve"> </w:t>
      </w:r>
      <w:r>
        <w:t xml:space="preserve">No 4 detaļām izveidot</w:t>
      </w:r>
      <w:r>
        <w:t xml:space="preserve"> </w:t>
      </w:r>
      <w:r>
        <w:rPr>
          <w:i/>
        </w:rPr>
        <w:t xml:space="preserve">plakanu</w:t>
      </w:r>
      <w:r>
        <w:t xml:space="preserve"> </w:t>
      </w:r>
      <w:r>
        <w:t xml:space="preserve">(1 ``rūtiņu'' augstu) figūru,</w:t>
      </w:r>
      <w:r>
        <w:t xml:space="preserve"> </w:t>
      </w:r>
      <w:r>
        <w:t xml:space="preserve">kurai ir 4 simetrijas asis.</w:t>
      </w:r>
    </w:p>
    <w:p>
      <w:pPr>
        <w:pStyle w:val="BodyText"/>
      </w:pPr>
      <w:r>
        <w:rPr>
          <w:b/>
        </w:rPr>
        <w:t xml:space="preserve">5. uzdevums:</w:t>
      </w:r>
      <w:r>
        <w:t xml:space="preserve"> </w:t>
      </w:r>
      <w:r>
        <w:t xml:space="preserve">Zīmējumā parādīts skats no augšas,</w:t>
      </w:r>
      <w:r>
        <w:t xml:space="preserve"> </w:t>
      </w:r>
      <w:r>
        <w:t xml:space="preserve">kā ar 6 detaļām ierobežot 5</w:t>
      </w:r>
      <w:r>
        <w:t xml:space="preserve"> </w:t>
      </w:r>
      <w:r>
        <w:t xml:space="preserve">izolētus kvadrātiņus. (Par</w:t>
      </w:r>
      <w:r>
        <w:t xml:space="preserve"> </w:t>
      </w:r>
      <w:r>
        <w:rPr>
          <w:i/>
        </w:rPr>
        <w:t xml:space="preserve">izolētiem</w:t>
      </w:r>
      <w:r>
        <w:t xml:space="preserve"> </w:t>
      </w:r>
      <w:r>
        <w:t xml:space="preserve">sauksim kvadrātiņus,</w:t>
      </w:r>
      <w:r>
        <w:t xml:space="preserve"> </w:t>
      </w:r>
      <w:r>
        <w:t xml:space="preserve">no kuriem nevar aiziet uz citiem nepārklātiem kvadrātiņiem,</w:t>
      </w:r>
      <w:r>
        <w:t xml:space="preserve"> </w:t>
      </w:r>
      <w:r>
        <w:t xml:space="preserve">šķērsojot tikai rūtiņu malas.)</w:t>
      </w:r>
      <w:r>
        <w:t xml:space="preserve"> </w:t>
      </w:r>
      <w:r>
        <w:t xml:space="preserve">Parādīt, kā salikt šo konfigurāciju.</w:t>
      </w:r>
    </w:p>
    <w:p>
      <w:pPr>
        <w:pStyle w:val="FigureWithCaption"/>
      </w:pPr>
      <w:r>
        <w:drawing>
          <wp:inline>
            <wp:extent cx="1143000" cy="977900"/>
            <wp:effectExtent b="0" l="0" r="0" t="0"/>
            <wp:docPr descr="3. attēls: Figūra ar 5 izolētām rūtiņām" id="1" name="Picture"/>
            <a:graphic>
              <a:graphicData uri="http://schemas.openxmlformats.org/drawingml/2006/picture">
                <pic:pic>
                  <pic:nvPicPr>
                    <pic:cNvPr descr="math-games-fig1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3. attēls: Figūra ar 5 izolētām rūtiņām</w:t>
      </w:r>
    </w:p>
    <w:p>
      <w:pPr>
        <w:pStyle w:val="BodyText"/>
      </w:pPr>
      <w:r>
        <w:rPr>
          <w:b/>
        </w:rPr>
        <w:t xml:space="preserve">6. uzdevums:</w:t>
      </w:r>
      <w:r>
        <w:t xml:space="preserve"> </w:t>
      </w:r>
      <w:r>
        <w:t xml:space="preserve">Parādīt, kā ar 6 detaļām var</w:t>
      </w:r>
      <w:r>
        <w:t xml:space="preserve"> </w:t>
      </w:r>
      <w:r>
        <w:t xml:space="preserve">ierobežot 6 izolētus kvadrātiņus.</w:t>
      </w:r>
    </w:p>
    <w:p>
      <w:pPr>
        <w:pStyle w:val="BodyText"/>
      </w:pPr>
      <w:r>
        <w:rPr>
          <w:b/>
        </w:rPr>
        <w:t xml:space="preserve">7. uzdevums:</w:t>
      </w:r>
      <w:r>
        <w:t xml:space="preserve"> </w:t>
      </w:r>
      <w:r>
        <w:t xml:space="preserve">Zīmējumā ierobežots aploks ar laukumu</w:t>
      </w:r>
      <w:r>
        <w:t xml:space="preserve"> </w:t>
      </w:r>
      <w:r>
        <w:t xml:space="preserve">8 ``rūtiņas''.</w:t>
      </w:r>
      <w:r>
        <w:t xml:space="preserve"> </w:t>
      </w:r>
      <w:r>
        <w:t xml:space="preserve">Ierobežot ar 6 detļām aplokus attiecīgi ar šādiem laukumiem:</w:t>
      </w:r>
      <w:r>
        <w:t xml:space="preserve"> </w:t>
      </w:r>
      <w:r>
        <w:t xml:space="preserve">9, 10, 11, 12, 13, 14 un 15.</w:t>
      </w:r>
      <w:r>
        <w:t xml:space="preserve"> </w:t>
      </w:r>
      <w:r>
        <w:t xml:space="preserve">(</w:t>
      </w:r>
      <w:r>
        <w:rPr>
          <w:i/>
        </w:rPr>
        <w:t xml:space="preserve">Aplokam</w:t>
      </w:r>
      <w:r>
        <w:t xml:space="preserve"> </w:t>
      </w:r>
      <w:r>
        <w:t xml:space="preserve">jābūt</w:t>
      </w:r>
      <w:r>
        <w:t xml:space="preserve"> </w:t>
      </w:r>
      <w:r>
        <w:rPr>
          <w:i/>
        </w:rPr>
        <w:t xml:space="preserve">sakarīgam</w:t>
      </w:r>
      <w:r>
        <w:t xml:space="preserve"> </w:t>
      </w:r>
      <w:r>
        <w:t xml:space="preserve">- no jebkuras rūtiņas uz jebkuru</w:t>
      </w:r>
      <w:r>
        <w:t xml:space="preserve"> </w:t>
      </w:r>
      <w:r>
        <w:t xml:space="preserve">citu jāvar aiziet, šķērsojot tikai rūtiņu malas; tajā nedrīkst</w:t>
      </w:r>
      <w:r>
        <w:t xml:space="preserve"> </w:t>
      </w:r>
      <w:r>
        <w:t xml:space="preserve">būt izolēti gabali.)</w:t>
      </w:r>
    </w:p>
    <w:p>
      <w:pPr>
        <w:pStyle w:val="FigureWithCaption"/>
      </w:pPr>
      <w:r>
        <w:drawing>
          <wp:inline>
            <wp:extent cx="1295400" cy="977900"/>
            <wp:effectExtent b="0" l="0" r="0" t="0"/>
            <wp:docPr descr="4. attēls: Figūra ar 8 rūtiņu &quot;aploku&quot;" id="1" name="Picture"/>
            <a:graphic>
              <a:graphicData uri="http://schemas.openxmlformats.org/drawingml/2006/picture">
                <pic:pic>
                  <pic:nvPicPr>
                    <pic:cNvPr descr="math-games-fig2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4. attēls: Figūra ar 8 rūtiņu "aploku"</w:t>
      </w:r>
    </w:p>
    <w:p>
      <w:pPr>
        <w:pStyle w:val="BodyText"/>
      </w:pPr>
      <w:r>
        <w:rPr>
          <w:b/>
        </w:rPr>
        <w:t xml:space="preserve">8. uzdevums:</w:t>
      </w:r>
      <w:r>
        <w:t xml:space="preserve"> </w:t>
      </w:r>
      <w:r>
        <w:t xml:space="preserve">Izvietot 6 detaļas kastītē</w:t>
      </w:r>
      <w:r>
        <w:t xml:space="preserve"> </w:t>
      </w:r>
      <m:oMath>
        <m:r>
          <m:t>3</m:t>
        </m:r>
        <m:r>
          <m:t>×</m:t>
        </m:r>
        <m:r>
          <m:t>3</m:t>
        </m:r>
        <m:r>
          <m:t>×</m:t>
        </m:r>
        <m:r>
          <m:t>3</m:t>
        </m:r>
      </m:oMath>
      <w:r>
        <w:t xml:space="preserve">.</w:t>
      </w:r>
    </w:p>
    <w:p>
      <w:pPr>
        <w:pStyle w:val="BodyText"/>
      </w:pPr>
      <w:r>
        <w:rPr>
          <w:b/>
        </w:rPr>
        <w:t xml:space="preserve">9. uzdevums:</w:t>
      </w:r>
      <w:r>
        <w:t xml:space="preserve"> </w:t>
      </w:r>
      <w:r>
        <w:t xml:space="preserve">No 5 detaļām izveidot kādu jaunu simetrisku</w:t>
      </w:r>
      <w:r>
        <w:t xml:space="preserve"> </w:t>
      </w:r>
      <w:r>
        <w:t xml:space="preserve">figūru, kuru var izvietot kastītē</w:t>
      </w:r>
      <w:r>
        <w:t xml:space="preserve"> </w:t>
      </w:r>
      <m:oMath>
        <m:r>
          <m:t>3</m:t>
        </m:r>
        <m:r>
          <m:t>×</m:t>
        </m:r>
        <m:r>
          <m:t>3</m:t>
        </m:r>
        <m:r>
          <m:t>×</m:t>
        </m:r>
        <m:r>
          <m:t>3</m:t>
        </m:r>
      </m:oMath>
      <w:r>
        <w:t xml:space="preserve">.</w:t>
      </w:r>
      <w:r>
        <w:t xml:space="preserve"> </w:t>
      </w:r>
      <w:r>
        <w:t xml:space="preserve">(Esošās figūras sk. zemāk sadaļā "No 5 figūrām").</w:t>
      </w:r>
    </w:p>
    <w:p>
      <w:pPr>
        <w:pStyle w:val="BodyText"/>
      </w:pPr>
      <w:r>
        <w:rPr>
          <w:b/>
        </w:rPr>
        <w:t xml:space="preserve">10. uzdevums:</w:t>
      </w:r>
      <w:r>
        <w:t xml:space="preserve"> </w:t>
      </w:r>
      <w:r>
        <w:t xml:space="preserve">No 8 detaļām salikt vissimetriskāko figūru.</w:t>
      </w:r>
      <w:r>
        <w:t xml:space="preserve"> </w:t>
      </w:r>
      <w:r>
        <w:t xml:space="preserve">Tai būs vairāk nekā 8 simetrijas plaknes.</w:t>
      </w:r>
      <w:r>
        <w:t xml:space="preserve"> </w:t>
      </w:r>
      <w:r>
        <w:t xml:space="preserve">(Esošās figūras sk. zemāk sadaļā "No 8 figūrām".)</w:t>
      </w:r>
    </w:p>
    <w:p>
      <w:pPr>
        <w:pStyle w:val="Heading2"/>
      </w:pPr>
      <w:bookmarkStart w:id="29" w:name="salikt-attelotas-figuras"/>
      <w:bookmarkEnd w:id="29"/>
      <w:r>
        <w:t xml:space="preserve">Salikt attēlotās figūras</w:t>
      </w:r>
    </w:p>
    <w:p>
      <w:pPr>
        <w:pStyle w:val="Heading3"/>
      </w:pPr>
      <w:bookmarkStart w:id="30" w:name="no-2-detalam"/>
      <w:bookmarkEnd w:id="30"/>
      <w:r>
        <w:t xml:space="preserve">No 2 detaļām</w:t>
      </w:r>
    </w:p>
    <w:p>
      <w:pPr>
        <w:pStyle w:val="FirstParagraph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no-3-detalam"/>
      <w:bookmarkEnd w:id="32"/>
      <w:r>
        <w:t xml:space="preserve">No 3 detaļām</w:t>
      </w:r>
    </w:p>
    <w:p>
      <w:pPr>
        <w:pStyle w:val="FirstParagraph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no-4-detalam"/>
      <w:bookmarkEnd w:id="35"/>
      <w:r>
        <w:t xml:space="preserve">No 4 detaļām</w:t>
      </w:r>
    </w:p>
    <w:p>
      <w:pPr>
        <w:pStyle w:val="FirstParagraph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7" w:name="no-5-detalam"/>
      <w:bookmarkEnd w:id="37"/>
      <w:r>
        <w:t xml:space="preserve">No 5 detaļām</w:t>
      </w:r>
    </w:p>
    <w:p>
      <w:pPr>
        <w:pStyle w:val="FirstParagraph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no-6-detalam"/>
      <w:bookmarkEnd w:id="40"/>
      <w:r>
        <w:t xml:space="preserve">No 6 detaļām</w:t>
      </w:r>
    </w:p>
    <w:p>
      <w:pPr>
        <w:pStyle w:val="FirstParagraph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no-7-detalam"/>
      <w:bookmarkEnd w:id="47"/>
      <w:r>
        <w:t xml:space="preserve">No 7 detaļām</w:t>
      </w:r>
    </w:p>
    <w:p>
      <w:pPr>
        <w:pStyle w:val="FirstParagraph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no-8-detalam"/>
      <w:bookmarkEnd w:id="50"/>
      <w:r>
        <w:t xml:space="preserve">No 8 detaļām</w:t>
      </w:r>
    </w:p>
    <w:p>
      <w:pPr>
        <w:pStyle w:val="FirstParagraph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atrisinajumi"/>
      <w:bookmarkEnd w:id="60"/>
      <w:r>
        <w:t xml:space="preserve">Atrisinājumi</w:t>
      </w:r>
    </w:p>
    <w:p>
      <w:pPr>
        <w:pStyle w:val="FirstParagraph"/>
      </w:pPr>
      <w:r>
        <w:rPr>
          <w:b/>
        </w:rPr>
        <w:t xml:space="preserve">1. uzdevums:</w:t>
      </w:r>
      <w:r>
        <w:t xml:space="preserve"> </w:t>
      </w:r>
      <w:r>
        <w:t xml:space="preserve">Šis ir viens no sarežģītākajiem</w:t>
      </w:r>
      <w:r>
        <w:t xml:space="preserve"> </w:t>
      </w:r>
      <w:r>
        <w:t xml:space="preserve">piemēriem; ir jāaplūko dažādi pieņēmumi par</w:t>
      </w:r>
      <w:r>
        <w:t xml:space="preserve"> </w:t>
      </w:r>
      <w:r>
        <w:t xml:space="preserve">torņa kopskatā neredzamajām rūtiņām.</w:t>
      </w:r>
    </w:p>
    <w:p>
      <w:pPr>
        <w:pStyle w:val="BodyText"/>
      </w:pPr>
      <w:r>
        <w:rPr>
          <w:b/>
        </w:rPr>
        <w:t xml:space="preserve">2. uzdevums:</w:t>
      </w:r>
      <w:r>
        <w:t xml:space="preserve"> </w:t>
      </w:r>
      <w:r>
        <w:t xml:space="preserve">Daudziem risinātājiem šķiet,</w:t>
      </w:r>
      <w:r>
        <w:t xml:space="preserve"> </w:t>
      </w:r>
      <w:r>
        <w:t xml:space="preserve">ka risinājums jāmeklē sabīdot kubiņus</w:t>
      </w:r>
      <w:r>
        <w:t xml:space="preserve"> </w:t>
      </w:r>
      <w:r>
        <w:t xml:space="preserve">cieši kopā. Tad stabili nolikt</w:t>
      </w:r>
      <w:r>
        <w:t xml:space="preserve"> </w:t>
      </w:r>
      <w:r>
        <w:t xml:space="preserve">figūriņu neizdodas, jo N-tetramino, ja to noliek</w:t>
      </w:r>
      <w:r>
        <w:t xml:space="preserve"> </w:t>
      </w:r>
      <w:r>
        <w:t xml:space="preserve">"uz gala", gāžas uz sāniem (masas centrs atrodas</w:t>
      </w:r>
      <w:r>
        <w:t xml:space="preserve"> </w:t>
      </w:r>
      <w:r>
        <w:t xml:space="preserve">N-tetramino pašā vidū un viegli pārveļas pāri</w:t>
      </w:r>
      <w:r>
        <w:t xml:space="preserve"> </w:t>
      </w:r>
      <w:r>
        <w:t xml:space="preserve">atbalsta kvadrātam). Toties pietiek nedaudz pabīdīt</w:t>
      </w:r>
      <w:r>
        <w:t xml:space="preserve"> </w:t>
      </w:r>
      <w:r>
        <w:t xml:space="preserve">augšējo N-tetramino uz sāniem, lai rastos</w:t>
      </w:r>
      <w:r>
        <w:t xml:space="preserve"> </w:t>
      </w:r>
      <w:r>
        <w:t xml:space="preserve">stabila figūra (tiesa, ar caurumu vidū).</w:t>
      </w:r>
    </w:p>
    <w:p>
      <w:pPr>
        <w:pStyle w:val="FigureWithCaption"/>
      </w:pPr>
      <w:r>
        <w:drawing>
          <wp:inline>
            <wp:extent cx="1333500" cy="2120900"/>
            <wp:effectExtent b="0" l="0" r="0" t="0"/>
            <wp:docPr descr="5. attēls: Konstrukcija 5 kubiņu augstumā" id="1" name="Picture"/>
            <a:graphic>
              <a:graphicData uri="http://schemas.openxmlformats.org/drawingml/2006/picture">
                <pic:pic>
                  <pic:nvPicPr>
                    <pic:cNvPr descr="sol-prob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5. attēls: Konstrukcija 5 kubiņu augstumā</w:t>
      </w:r>
    </w:p>
    <w:p>
      <w:pPr>
        <w:pStyle w:val="BodyText"/>
      </w:pPr>
      <w:r>
        <w:rPr>
          <w:b/>
        </w:rPr>
        <w:t xml:space="preserve">3. uzdevums:</w:t>
      </w:r>
      <w:r>
        <w:t xml:space="preserve"> </w:t>
      </w:r>
      <w:r>
        <w:t xml:space="preserve">Šoreiz ir vēl tālāk</w:t>
      </w:r>
      <w:r>
        <w:t xml:space="preserve"> </w:t>
      </w:r>
      <w:r>
        <w:t xml:space="preserve">jāatkāpjas no "standarta" domāšanas paradumiem -</w:t>
      </w:r>
      <w:r>
        <w:t xml:space="preserve"> </w:t>
      </w:r>
      <w:r>
        <w:t xml:space="preserve">augšējo figūriņu attiecībā pret apakšējo jānovieto</w:t>
      </w:r>
      <w:r>
        <w:t xml:space="preserve"> </w:t>
      </w:r>
      <w:r>
        <w:t xml:space="preserve">grūti nosakāmā leņķī, lai tā nenoslīdētu ne uz vienu,</w:t>
      </w:r>
      <w:r>
        <w:t xml:space="preserve"> </w:t>
      </w:r>
      <w:r>
        <w:t xml:space="preserve">ne uz otru pusi. Pamatojaums, kādēļ šī figūra ir</w:t>
      </w:r>
      <w:r>
        <w:t xml:space="preserve"> </w:t>
      </w:r>
      <w:r>
        <w:t xml:space="preserve">augstāka par 5 rūtiņām, izietu ārpus jaunāko klašu</w:t>
      </w:r>
      <w:r>
        <w:t xml:space="preserve"> </w:t>
      </w:r>
      <w:r>
        <w:t xml:space="preserve">kursa (tas ir vidusskolas uzdevums, kas prasa arī</w:t>
      </w:r>
      <w:r>
        <w:t xml:space="preserve"> </w:t>
      </w:r>
      <w:r>
        <w:t xml:space="preserve">fizikas zināšanas - kā atrast stabilu stāvokli augšējai</w:t>
      </w:r>
      <w:r>
        <w:t xml:space="preserve"> </w:t>
      </w:r>
      <w:r>
        <w:t xml:space="preserve">detaļai). Tomēr praksē var pārliecināties, ka šāda figūriņa</w:t>
      </w:r>
      <w:r>
        <w:t xml:space="preserve"> </w:t>
      </w:r>
      <w:r>
        <w:t xml:space="preserve">ir nedaudz augstāka par iepriekšējā uzdevumā aplūkoto.</w:t>
      </w:r>
    </w:p>
    <w:p>
      <w:pPr>
        <w:pStyle w:val="FigureWithCaption"/>
      </w:pPr>
      <w:r>
        <w:drawing>
          <wp:inline>
            <wp:extent cx="1828800" cy="2235200"/>
            <wp:effectExtent b="0" l="0" r="0" t="0"/>
            <wp:docPr descr="6. attēls: Konstrukcija augstāka par 5 kubiņiem" id="1" name="Picture"/>
            <a:graphic>
              <a:graphicData uri="http://schemas.openxmlformats.org/drawingml/2006/picture">
                <pic:pic>
                  <pic:nvPicPr>
                    <pic:cNvPr descr="sol-prob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6. attēls: Konstrukcija augstāka par 5 kubiņiem</w:t>
      </w:r>
    </w:p>
    <w:p>
      <w:pPr>
        <w:pStyle w:val="Heading3"/>
      </w:pPr>
      <w:bookmarkStart w:id="63" w:name="no-2-detalam-1"/>
      <w:bookmarkEnd w:id="63"/>
      <w:r>
        <w:t xml:space="preserve">No 2 detaļām</w:t>
      </w:r>
    </w:p>
    <w:p>
      <w:pPr>
        <w:pStyle w:val="FirstParagraph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5" w:name="no-3-detalam-1"/>
      <w:bookmarkEnd w:id="65"/>
      <w:r>
        <w:t xml:space="preserve">No 3 detaļām</w:t>
      </w:r>
    </w:p>
    <w:p>
      <w:pPr>
        <w:pStyle w:val="FirstParagraph"/>
      </w:pP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985886" cy="16555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th-games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4a1d4d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gif" /><Relationship Type="http://schemas.openxmlformats.org/officeDocument/2006/relationships/image" Id="rId28" Target="media/rId28.gif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61" Target="media/rId61.jpg" /><Relationship Type="http://schemas.openxmlformats.org/officeDocument/2006/relationships/image" Id="rId62" Target="media/rId62.jpg" /><Relationship Type="http://schemas.openxmlformats.org/officeDocument/2006/relationships/image" Id="rId23" Target="media/rId23.jpg" /><Relationship Type="http://schemas.openxmlformats.org/officeDocument/2006/relationships/hyperlink" Id="rId22" Target="mailto:Andrejs.Cibulis@lu.l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mailto:Andrejs.Cibulis@lu.l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Salikšanas spēles (Assembly puzzles)</dc:title>
  <dc:creator/>
  <dcterms:created xsi:type="dcterms:W3CDTF">2017-11-11T13:05:19Z</dcterms:created>
  <dcterms:modified xsi:type="dcterms:W3CDTF">2017-11-11T13:05:19Z</dcterms:modified>
</cp:coreProperties>
</file>