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769" w:rsidRDefault="00CC2769" w:rsidP="00CC2769">
      <w:pPr>
        <w:pStyle w:val="Heading1"/>
        <w:rPr>
          <w:lang w:val="lv-LV"/>
        </w:rPr>
      </w:pPr>
      <w:r>
        <w:rPr>
          <w:lang w:val="lv-LV"/>
        </w:rPr>
        <w:t>Kādēļ vecākiem jāpievērš lielāka uzmanība matemātikas apguvei?</w:t>
      </w:r>
    </w:p>
    <w:p w:rsidR="00CC2769" w:rsidRDefault="00AD5E5F" w:rsidP="00CC2769">
      <w:pPr>
        <w:pStyle w:val="ListParagraph"/>
        <w:numPr>
          <w:ilvl w:val="0"/>
          <w:numId w:val="3"/>
        </w:numPr>
        <w:rPr>
          <w:lang w:val="lv-LV"/>
        </w:rPr>
      </w:pPr>
      <w:r>
        <w:rPr>
          <w:b/>
          <w:lang w:val="lv-LV"/>
        </w:rPr>
        <w:t xml:space="preserve"> </w:t>
      </w:r>
      <w:r w:rsidR="00CC2769">
        <w:rPr>
          <w:b/>
          <w:lang w:val="lv-LV"/>
        </w:rPr>
        <w:t xml:space="preserve">„Balto apkaklīšu” darbi sarūk. </w:t>
      </w:r>
      <w:r w:rsidR="00CC2769">
        <w:rPr>
          <w:lang w:val="lv-LV"/>
        </w:rPr>
        <w:t>Pirmskara Latvijā bija tāds jēdziens – „inteliģentie bezdarbnieki”; t.i. cilvēki, kuri bija beiguši vidusskolu, kam neklājās piedāvāt prastu darbu</w:t>
      </w:r>
      <w:r w:rsidR="00AD3FA7">
        <w:rPr>
          <w:lang w:val="lv-LV"/>
        </w:rPr>
        <w:t xml:space="preserve">, bet kas nespēja atrast inteliģentu darbu. (Elīnas Zālītes romāns „Agrā rūsa”.) </w:t>
      </w:r>
      <w:r w:rsidR="00AD3FA7">
        <w:rPr>
          <w:lang w:val="lv-LV"/>
        </w:rPr>
        <w:br/>
        <w:t xml:space="preserve">Banku klerka vai sekretāres darbu var automatizēt vieglāk nekā, teiksim, santehniķa vai veco ļaužu kopēja darbu. </w:t>
      </w:r>
    </w:p>
    <w:p w:rsidR="00CC2769" w:rsidRDefault="00CC2769" w:rsidP="00CC2769">
      <w:pPr>
        <w:pStyle w:val="ListParagraph"/>
        <w:numPr>
          <w:ilvl w:val="0"/>
          <w:numId w:val="3"/>
        </w:numPr>
        <w:rPr>
          <w:lang w:val="lv-LV"/>
        </w:rPr>
      </w:pPr>
      <w:r>
        <w:rPr>
          <w:b/>
          <w:lang w:val="lv-LV"/>
        </w:rPr>
        <w:t>Vajadzīgas reālas prasmes.</w:t>
      </w:r>
      <w:r>
        <w:rPr>
          <w:lang w:val="lv-LV"/>
        </w:rPr>
        <w:t xml:space="preserve"> Tās var būt ļoti dažādas (cilvēki, kuri strādā ar rokām; cilvēki, kuri labi strādā ar citiem cilvēkiem; kam ir labas kvantitatīvās vai lingvistiskās prasmes). Bet tomēr ir vajadzīgs diezgan augsts līmenis. Latvijas programmētājs saņem ap 30% lielāku atalgojumu nekā Indijas programmētājs – tas ir jāattaisno. (Daļu no šīs atšķirības nodrošina izdevīgāka laika josla – mēs esam tuvāk klientiem no Vācijas vai Ziemeļvalstīm.</w:t>
      </w:r>
      <w:r w:rsidR="00AD3FA7">
        <w:rPr>
          <w:lang w:val="lv-LV"/>
        </w:rPr>
        <w:t xml:space="preserve"> Bet ne visu...</w:t>
      </w:r>
      <w:r>
        <w:rPr>
          <w:lang w:val="lv-LV"/>
        </w:rPr>
        <w:t xml:space="preserve">) </w:t>
      </w:r>
    </w:p>
    <w:p w:rsidR="00AD5E5F" w:rsidRPr="00AD5E5F" w:rsidRDefault="00AD5E5F" w:rsidP="00AD5E5F">
      <w:pPr>
        <w:pStyle w:val="ListParagraph"/>
        <w:numPr>
          <w:ilvl w:val="0"/>
          <w:numId w:val="3"/>
        </w:numPr>
        <w:rPr>
          <w:lang w:val="lv-LV"/>
        </w:rPr>
      </w:pPr>
      <w:r>
        <w:rPr>
          <w:b/>
          <w:lang w:val="lv-LV"/>
        </w:rPr>
        <w:t xml:space="preserve">Ārpusklases aktivitātes ne vienmēr ir viegli organizēt. </w:t>
      </w:r>
      <w:r w:rsidRPr="00FB7C75">
        <w:rPr>
          <w:b/>
          <w:lang w:val="lv-LV"/>
        </w:rPr>
        <w:t xml:space="preserve"> </w:t>
      </w:r>
      <w:r>
        <w:rPr>
          <w:lang w:val="lv-LV"/>
        </w:rPr>
        <w:t>Ir</w:t>
      </w:r>
      <w:r w:rsidRPr="00FB7C75">
        <w:rPr>
          <w:lang w:val="lv-LV"/>
        </w:rPr>
        <w:t xml:space="preserve"> lietas, kuras izskatās labi (koris, deju kolektīvs, sporta klubs). Matemātika un citas tehniskās jomas gluži tik labi neizskatās</w:t>
      </w:r>
      <w:r>
        <w:rPr>
          <w:lang w:val="lv-LV"/>
        </w:rPr>
        <w:t>. „Pokazuha” caurvij visus līmeņus – valsti, pašvaldību, skolu un pat bērnu vecākus. Vjačeslavs Kaščejevs – par jauno fiziķu sagatavošanu.</w:t>
      </w:r>
    </w:p>
    <w:p w:rsidR="00CC2769" w:rsidRDefault="00CC2769" w:rsidP="00CC2769">
      <w:pPr>
        <w:pStyle w:val="Heading1"/>
        <w:rPr>
          <w:lang w:val="lv-LV"/>
        </w:rPr>
      </w:pPr>
      <w:r>
        <w:rPr>
          <w:lang w:val="lv-LV"/>
        </w:rPr>
        <w:t>Matemātikas priekšmeta apguves mērķi</w:t>
      </w:r>
    </w:p>
    <w:p w:rsidR="00AD5E5F" w:rsidRPr="00CA18EF" w:rsidRDefault="00AD5E5F" w:rsidP="00CA18EF">
      <w:pPr>
        <w:pStyle w:val="ListParagraph"/>
        <w:numPr>
          <w:ilvl w:val="0"/>
          <w:numId w:val="1"/>
        </w:numPr>
        <w:rPr>
          <w:lang w:val="lv-LV"/>
        </w:rPr>
      </w:pPr>
      <w:r w:rsidRPr="00AD5E5F">
        <w:rPr>
          <w:b/>
          <w:lang w:val="lv-LV"/>
        </w:rPr>
        <w:t>Matemātikas apguves mērķi.</w:t>
      </w:r>
      <w:r>
        <w:rPr>
          <w:lang w:val="lv-LV"/>
        </w:rPr>
        <w:t xml:space="preserve"> Domāšanas iemaņas; pasaules uzskats; ikdienas matemātika; matemātikas lietojumi dažādās mūsdienu specialitātēs; matemātika ir skaista. </w:t>
      </w:r>
      <w:r w:rsidR="00CA18EF">
        <w:rPr>
          <w:lang w:val="lv-LV"/>
        </w:rPr>
        <w:br/>
        <w:t>Ikdienā nepieciešamas</w:t>
      </w:r>
      <w:r w:rsidR="00CA18EF">
        <w:rPr>
          <w:lang w:val="lv-LV"/>
        </w:rPr>
        <w:t xml:space="preserve"> prasmes (jāmāca skolā). Matemātika kā priekšnoteikums citu zinību apguvei (jāmāca tiem, kuri izvēlēsies ar kvantitatīvām prasmēm saistītu karjeru). Matemātika kā skaistuma un harmonijas avots (jāmāca jaunākajās klasēs – 1.-6.kl.). Matemātika kā pasaules uzskats un domāšanas prasme – Nasims Tālebs u.c. (??). </w:t>
      </w:r>
    </w:p>
    <w:p w:rsidR="00CC2769" w:rsidRDefault="00CC2769" w:rsidP="00CC2769">
      <w:pPr>
        <w:pStyle w:val="ListParagraph"/>
        <w:numPr>
          <w:ilvl w:val="0"/>
          <w:numId w:val="2"/>
        </w:numPr>
        <w:rPr>
          <w:lang w:val="lv-LV"/>
        </w:rPr>
      </w:pPr>
      <w:r>
        <w:rPr>
          <w:b/>
          <w:lang w:val="lv-LV"/>
        </w:rPr>
        <w:t xml:space="preserve">Par saturu: </w:t>
      </w:r>
      <w:r w:rsidRPr="00726A3C">
        <w:rPr>
          <w:b/>
          <w:lang w:val="lv-LV"/>
        </w:rPr>
        <w:t>Matemātikas priekšmeta mācīšanas standarts ir labs.</w:t>
      </w:r>
      <w:r>
        <w:rPr>
          <w:lang w:val="lv-LV"/>
        </w:rPr>
        <w:t xml:space="preserve"> Būtu visai muļķīgi mainīt dokumentu, kurā tiek paredzētas ļoti labas lietas. Jebkurš reformēšanas mēģinājums drīzāk nozīmēs to, ka cilvēki izbīdīs cauri politizētas lietas (matemātikas, fizikas vai ķīmijas stundu samazinājums par labu visādām lietām, kuras ir populistiski izdevīgākas). </w:t>
      </w:r>
    </w:p>
    <w:p w:rsidR="00CC2769" w:rsidRDefault="00CC2769" w:rsidP="00CC2769">
      <w:pPr>
        <w:pStyle w:val="ListParagraph"/>
        <w:numPr>
          <w:ilvl w:val="0"/>
          <w:numId w:val="2"/>
        </w:numPr>
        <w:rPr>
          <w:lang w:val="lv-LV"/>
        </w:rPr>
      </w:pPr>
      <w:r>
        <w:rPr>
          <w:b/>
          <w:lang w:val="lv-LV"/>
        </w:rPr>
        <w:t>Datorbalstīta matemātika;</w:t>
      </w:r>
      <w:r w:rsidRPr="00CC2769">
        <w:rPr>
          <w:b/>
          <w:lang w:val="lv-LV"/>
        </w:rPr>
        <w:t xml:space="preserve"> statistika.</w:t>
      </w:r>
      <w:r>
        <w:rPr>
          <w:lang w:val="lv-LV"/>
        </w:rPr>
        <w:t xml:space="preserve"> Domāšanas attīstību vieglāk veikt, balstoties uz ikdienas dzīves pieredzi. Tādēļ var uzskatīt, ka Igaunijas eksperiments ir labs. Bet tas neatrisina visas problēmas – jo ir svarīgs arī motivēti mācību procesa dalībnieki. </w:t>
      </w:r>
    </w:p>
    <w:p w:rsidR="00CC2769" w:rsidRDefault="00AD5E5F" w:rsidP="00AD5E5F">
      <w:pPr>
        <w:pStyle w:val="Heading1"/>
        <w:rPr>
          <w:lang w:val="lv-LV"/>
        </w:rPr>
      </w:pPr>
      <w:r>
        <w:rPr>
          <w:lang w:val="lv-LV"/>
        </w:rPr>
        <w:t>Ko mēs varam darīt</w:t>
      </w:r>
    </w:p>
    <w:p w:rsidR="00524403" w:rsidRDefault="00524403" w:rsidP="00524403">
      <w:pPr>
        <w:pStyle w:val="ListParagraph"/>
        <w:numPr>
          <w:ilvl w:val="0"/>
          <w:numId w:val="4"/>
        </w:numPr>
        <w:rPr>
          <w:lang w:val="lv-LV"/>
        </w:rPr>
      </w:pPr>
      <w:r>
        <w:rPr>
          <w:b/>
          <w:lang w:val="lv-LV"/>
        </w:rPr>
        <w:t>Stāstu stāstīšana un tipiski piemēri.</w:t>
      </w:r>
      <w:r>
        <w:rPr>
          <w:lang w:val="lv-LV"/>
        </w:rPr>
        <w:t xml:space="preserve"> </w:t>
      </w:r>
      <w:r>
        <w:rPr>
          <w:b/>
          <w:lang w:val="lv-LV"/>
        </w:rPr>
        <w:t xml:space="preserve">... </w:t>
      </w:r>
      <w:r>
        <w:rPr>
          <w:lang w:val="lv-LV"/>
        </w:rPr>
        <w:t xml:space="preserve">Cilvēki atceras to, kas attiecas uz viņiem personīgi. Jābūt pareizajai emocijai. </w:t>
      </w:r>
    </w:p>
    <w:p w:rsidR="00524403" w:rsidRDefault="00524403" w:rsidP="00524403">
      <w:pPr>
        <w:pStyle w:val="ListParagraph"/>
        <w:numPr>
          <w:ilvl w:val="0"/>
          <w:numId w:val="4"/>
        </w:numPr>
        <w:rPr>
          <w:lang w:val="lv-LV"/>
        </w:rPr>
      </w:pPr>
      <w:r>
        <w:rPr>
          <w:b/>
          <w:lang w:val="lv-LV"/>
        </w:rPr>
        <w:t>Kā risināt uzdevumu?</w:t>
      </w:r>
      <w:r>
        <w:rPr>
          <w:lang w:val="lv-LV"/>
        </w:rPr>
        <w:t xml:space="preserve"> </w:t>
      </w:r>
      <w:r>
        <w:rPr>
          <w:lang w:val="lv-LV"/>
        </w:rPr>
        <w:br/>
        <w:t xml:space="preserve">(1) Sistemātisks 4-soļu process (ieskaitot metožu savirknējumu) vs konspektīvs „žūrijas atrisinājums”? </w:t>
      </w:r>
      <w:r>
        <w:rPr>
          <w:lang w:val="lv-LV"/>
        </w:rPr>
        <w:br/>
        <w:t xml:space="preserve">(2) Mēģinājums skaidrot „kas notiek risinātāja galvā” vai Telegramma? </w:t>
      </w:r>
    </w:p>
    <w:p w:rsidR="00524403" w:rsidRPr="00524403" w:rsidRDefault="00524403" w:rsidP="00524403">
      <w:pPr>
        <w:rPr>
          <w:lang w:val="lv-LV"/>
        </w:rPr>
      </w:pPr>
      <w:bookmarkStart w:id="0" w:name="_GoBack"/>
      <w:bookmarkEnd w:id="0"/>
    </w:p>
    <w:sectPr w:rsidR="00524403" w:rsidRPr="00524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477"/>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AD6204"/>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9F518B"/>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F851FC"/>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75"/>
    <w:rsid w:val="001208F3"/>
    <w:rsid w:val="003E3DF1"/>
    <w:rsid w:val="00524403"/>
    <w:rsid w:val="00726A3C"/>
    <w:rsid w:val="00AD3FA7"/>
    <w:rsid w:val="00AD5E5F"/>
    <w:rsid w:val="00CA18EF"/>
    <w:rsid w:val="00CC2769"/>
    <w:rsid w:val="00FB7C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Websense, Inc.</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Apsitis, Kalvis</dc:creator>
  <cp:lastModifiedBy>Apsitis, Kalvis</cp:lastModifiedBy>
  <cp:revision>4</cp:revision>
  <dcterms:created xsi:type="dcterms:W3CDTF">2014-05-07T17:23:00Z</dcterms:created>
  <dcterms:modified xsi:type="dcterms:W3CDTF">2014-05-26T18:39:00Z</dcterms:modified>
</cp:coreProperties>
</file>