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5b3bdb1de7db83d48407bf78637e8a02808913c"/>
    <w:p>
      <w:pPr>
        <w:pStyle w:val="Heading1"/>
      </w:pPr>
      <w:r>
        <w:t xml:space="preserve">Bezzudumu saspiešana: Beigu uzdevumu atrisinājumi</w:t>
      </w:r>
    </w:p>
    <w:p>
      <w:pPr>
        <w:pStyle w:val="FirstParagraph"/>
      </w:pPr>
      <w:r>
        <w:t xml:space="preserve">Uzdevumu krājuma [Bezzudumu saspiešana: Beigu uzdevumi]({{</w:t>
      </w:r>
      <w:r>
        <w:t xml:space="preserve"> </w:t>
      </w:r>
      <w:r>
        <w:t xml:space="preserve">‘/lectures/lossless_final_problemsets/’</w:t>
      </w:r>
      <w:r>
        <w:t xml:space="preserve"> </w:t>
      </w:r>
      <w:r>
        <w:t xml:space="preserve">| relative_url }}) atrisinājumi.</w:t>
      </w:r>
      <w:r>
        <w:t xml:space="preserve"> </w:t>
      </w:r>
      <w:r>
        <w:t xml:space="preserve">Katru algoritmu izpildām soli pa solim ar tiem pašiem apzīmējumiem kā attiecīgajā nodaļā:</w:t>
      </w:r>
      <w:r>
        <w:t xml:space="preserve"> </w:t>
      </w:r>
      <m:oMath>
        <m:r>
          <m:rPr>
            <m:nor/>
            <m:scr m:val="sans-serif"/>
            <m:sty m:val="p"/>
          </m:rPr>
          <m:t>Huffman</m:t>
        </m:r>
      </m:oMath>
      <w:r>
        <w:t xml:space="preserve">, aritmētiskā koda intervāli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 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nor/>
            <m:scr m:val="sans-serif"/>
            <m:sty m:val="p"/>
          </m:rPr>
          <m:t>Rans-Encode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rPr>
            <m:nor/>
            <m:scr m:val="sans-serif"/>
            <m:sty m:val="p"/>
          </m:rPr>
          <m:t>Rans-Decode</m:t>
        </m:r>
      </m:oMath>
      <w:r>
        <w:t xml:space="preserve">,</w:t>
      </w:r>
      <w:r>
        <w:t xml:space="preserve"> </w:t>
      </w:r>
      <m:oMath>
        <m:r>
          <m:rPr>
            <m:nor/>
            <m:scr m:val="sans-serif"/>
            <m:sty m:val="p"/>
          </m:rPr>
          <m:t>LZ77-Encode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rPr>
            <m:nor/>
            <m:scr m:val="sans-serif"/>
            <m:sty m:val="p"/>
          </m:rPr>
          <m:t>LZ77-Decode</m:t>
        </m:r>
      </m:oMath>
      <w:r>
        <w:t xml:space="preserve">,</w:t>
      </w:r>
      <w:r>
        <w:t xml:space="preserve"> </w:t>
      </w:r>
      <m:oMath>
        <m:r>
          <m:rPr>
            <m:nor/>
            <m:scr m:val="sans-serif"/>
            <m:sty m:val="p"/>
          </m:rPr>
          <m:t>LZ78-Encode</m:t>
        </m:r>
      </m:oMath>
      <w:r>
        <w:t xml:space="preserve"> </w:t>
      </w:r>
      <w:r>
        <w:t xml:space="preserve">/</w:t>
      </w:r>
      <w:r>
        <w:t xml:space="preserve"> </w:t>
      </w:r>
      <m:oMath>
        <m:r>
          <m:rPr>
            <m:nor/>
            <m:scr m:val="sans-serif"/>
            <m:sty m:val="p"/>
          </m:rPr>
          <m:t>LZ78-Decode</m:t>
        </m:r>
      </m:oMath>
      <w:r>
        <w:t xml:space="preserve">,</w:t>
      </w:r>
      <w:r>
        <w:t xml:space="preserve"> </w:t>
      </w:r>
      <m:oMath>
        <m:r>
          <m:rPr>
            <m:nor/>
            <m:scr m:val="sans-serif"/>
            <m:sty m:val="p"/>
          </m:rPr>
          <m:t>MoveToFrontEncode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rPr>
            <m:nor/>
            <m:scr m:val="sans-serif"/>
            <m:sty m:val="p"/>
          </m:rPr>
          <m:t>efficientBWT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Noderīgas vērtības: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≈</m:t>
        </m:r>
        <m:r>
          <m:t>1.585</m:t>
        </m:r>
      </m:oMath>
      <w:r>
        <w:t xml:space="preserve">,</w:t>
      </w:r>
      <w:r>
        <w:t xml:space="preserve"> </w:t>
      </w:r>
      <m:oMath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5</m:t>
        </m:r>
        <m:r>
          <m:rPr>
            <m:sty m:val="p"/>
          </m:rPr>
          <m:t>≈</m:t>
        </m:r>
        <m:r>
          <m:t>2.322</m:t>
        </m:r>
      </m:oMath>
      <w:r>
        <w:t xml:space="preserve">,</w:t>
      </w:r>
      <w:r>
        <w:t xml:space="preserve"> </w:t>
      </w:r>
      <m:oMath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11</m:t>
        </m:r>
        <m:r>
          <m:rPr>
            <m:sty m:val="p"/>
          </m:rPr>
          <m:t>≈</m:t>
        </m:r>
        <m:r>
          <m:t>3.459</m:t>
        </m:r>
      </m:oMath>
      <w:r>
        <w:t xml:space="preserve">.</w:t>
      </w:r>
    </w:p>
    <w:bookmarkStart w:id="11" w:name="entropija-un-hafmana-kods"/>
    <w:p>
      <w:pPr>
        <w:pStyle w:val="Heading2"/>
      </w:pPr>
      <w:r>
        <w:t xml:space="preserve">Entropija un Hafmana kods</w:t>
      </w:r>
    </w:p>
    <w:bookmarkStart w:id="9" w:name="uzdevums-viltotā-monēta"/>
    <w:p>
      <w:pPr>
        <w:pStyle w:val="Heading3"/>
      </w:pPr>
      <w:r>
        <w:t xml:space="preserve">1. uzdevums (Viltotā monēta)</w:t>
      </w:r>
    </w:p>
    <w:p>
      <w:pPr>
        <w:pStyle w:val="FirstParagraph"/>
      </w:pPr>
      <w:r>
        <w:t xml:space="preserve">Sanumurēsim monētas ar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. Visus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vienādi varbūtīgos gadījumus pierakstām kā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,</m:t>
        </m:r>
        <m:sSup>
          <m:e>
            <m:r>
              <m:t>1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kur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nozīmē</w:t>
      </w:r>
      <w:r>
        <w:t xml:space="preserve"> </w:t>
      </w:r>
      <w:r>
        <w:t xml:space="preserve">“monēta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ir vieglāka”</w:t>
      </w:r>
      <w:r>
        <w:t xml:space="preserve">, bet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–</w:t>
      </w:r>
      <w:r>
        <w:t xml:space="preserve"> </w:t>
      </w:r>
      <w:r>
        <w:t xml:space="preserve">“monēta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ir smagāka”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Visu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gadījumu varbūtība ir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, tāpēc katra gadījuma informācijas saturs ir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8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biti un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8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nary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8</m:t>
          </m:r>
          <m:r>
            <m:rPr>
              <m:sty m:val="p"/>
            </m:rPr>
            <m:t>=</m:t>
          </m:r>
          <m:r>
            <m:t>3</m:t>
          </m:r>
          <m:r>
            <m:rPr>
              <m:nor/>
              <m:sty m:val="p"/>
            </m:rPr>
            <m:t> biti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(b)</w:t>
      </w:r>
      <w:r>
        <w:t xml:space="preserve"> </w:t>
      </w:r>
      <w:r>
        <w:t xml:space="preserve">Svēršana ir gadījumlielums ar trim iznākumiem:</w:t>
      </w:r>
      <w:r>
        <w:t xml:space="preserve"> </w:t>
      </w:r>
      <m:oMath>
        <m:r>
          <m:rPr>
            <m:nor/>
            <m:sty m:val="p"/>
          </m:rPr>
          <m:t>L</m:t>
        </m:r>
      </m:oMath>
      <w:r>
        <w:t xml:space="preserve"> </w:t>
      </w:r>
      <w:r>
        <w:t xml:space="preserve">(smagāks kreisais kauss),</w:t>
      </w:r>
      <w:r>
        <w:t xml:space="preserve"> </w:t>
      </w:r>
      <m:oMath>
        <m:r>
          <m:rPr>
            <m:nor/>
            <m:sty m:val="p"/>
          </m:rPr>
          <m:t>Eq</m:t>
        </m:r>
      </m:oMath>
      <w:r>
        <w:t xml:space="preserve"> </w:t>
      </w:r>
      <w:r>
        <w:t xml:space="preserve">(līdzsvars),</w:t>
      </w:r>
      <w:r>
        <w:t xml:space="preserve"> </w:t>
      </w:r>
      <m:oMath>
        <m:r>
          <m:rPr>
            <m:nor/>
            <m:sty m:val="p"/>
          </m:rPr>
          <m:t>R</m:t>
        </m:r>
      </m:oMath>
      <w:r>
        <w:t xml:space="preserve"> </w:t>
      </w:r>
      <w:r>
        <w:t xml:space="preserve">(smagāks labais kauss).</w:t>
      </w:r>
    </w:p>
    <w:p>
      <w:pPr>
        <w:pStyle w:val="BodyText"/>
      </w:pPr>
      <w:r>
        <w:rPr>
          <w:i/>
          <w:iCs/>
        </w:rPr>
        <w:t xml:space="preserve">(1) Viena pret vienu,</w:t>
      </w:r>
      <w:r>
        <w:t xml:space="preserve"> </w:t>
      </w:r>
      <w:r>
        <w:t xml:space="preserve">piemēram,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pret</w:t>
      </w:r>
      <w:r>
        <w:t xml:space="preserve"> </w:t>
      </w:r>
      <m:oMath>
        <m:r>
          <m:t>2</m:t>
        </m:r>
      </m:oMath>
      <w:r>
        <w:t xml:space="preserve">. Monētas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nav uz svariem, tāpēc visi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gadījumi, kas</w:t>
      </w:r>
      <w:r>
        <w:t xml:space="preserve"> </w:t>
      </w:r>
      <w:r>
        <w:t xml:space="preserve">attiecas uz tām, dod</w:t>
      </w:r>
      <w:r>
        <w:t xml:space="preserve"> </w:t>
      </w:r>
      <m:oMath>
        <m:r>
          <m:rPr>
            <m:nor/>
            <m:sty m:val="p"/>
          </m:rPr>
          <m:t>Eq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Iznākums</w:t>
            </w:r>
          </w:p>
        </w:tc>
        <w:tc>
          <w:tcPr/>
          <w:p>
            <w:pPr>
              <w:pStyle w:val="Compact"/>
            </w:pPr>
            <w:r>
              <w:t xml:space="preserve">Gadījumi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/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Eq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3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3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4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4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R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/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=</m:t>
          </m:r>
          <m:r>
            <m:t>1.5</m:t>
          </m:r>
          <m:r>
            <m:rPr>
              <m:nor/>
              <m:sty m:val="p"/>
            </m:rPr>
            <m:t> biti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(2) Divas pret divām,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pret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. Visas monētas ir uz svariem, tāpēc</w:t>
      </w:r>
      <w:r>
        <w:t xml:space="preserve"> </w:t>
      </w:r>
      <w:r>
        <w:t xml:space="preserve">līdzsvars nav iespējams: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Iznākums</w:t>
            </w:r>
          </w:p>
        </w:tc>
        <w:tc>
          <w:tcPr/>
          <w:p>
            <w:pPr>
              <w:pStyle w:val="Compact"/>
            </w:pPr>
            <w:r>
              <w:t xml:space="preserve">Gadījumi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3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4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Eq</m:t>
              </m:r>
            </m:oMath>
          </w:p>
        </w:tc>
        <w:tc>
          <w:tcPr/>
          <w:p>
            <w:pPr>
              <w:pStyle w:val="Compact"/>
            </w:pPr>
            <w:r>
              <w:t xml:space="preserve">nav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R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3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4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bits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Svēršana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pret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dod vairāk informācijas (</w:t>
      </w:r>
      <m:oMath>
        <m:r>
          <m:t>1.5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biti). Tāpat kā Hafmana nodaļas 1.7. uzdevumā:</w:t>
      </w:r>
      <w:r>
        <w:t xml:space="preserve"> </w:t>
      </w:r>
      <w:r>
        <w:t xml:space="preserve">ja kaut kas ir</w:t>
      </w:r>
      <w:r>
        <w:t xml:space="preserve"> </w:t>
      </w:r>
      <w:r>
        <w:rPr>
          <w:i/>
          <w:iCs/>
        </w:rPr>
        <w:t xml:space="preserve">jānoskaidro</w:t>
      </w:r>
      <w:r>
        <w:t xml:space="preserve">, tad atbildes entropijai jābūt pēc iespējas lielākai.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Svēršanai ir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iznākumi, tāpēc tās entropija nepārsniedz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≈</m:t>
        </m:r>
        <m:r>
          <m:t>1.585</m:t>
        </m:r>
      </m:oMath>
      <w:r>
        <w:t xml:space="preserve"> </w:t>
      </w:r>
      <w:r>
        <w:t xml:space="preserve">bitus, un</w:t>
      </w:r>
      <w:r>
        <w:t xml:space="preserve"> </w:t>
      </w:r>
      <w:r>
        <w:t xml:space="preserve">vienādība ir tikai tad, ja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Eq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 Ar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monētām pat šo robežu</w:t>
      </w:r>
      <w:r>
        <w:t xml:space="preserve"> </w:t>
      </w:r>
      <w:r>
        <w:t xml:space="preserve">nevar sasniegt:</w:t>
      </w:r>
      <w:r>
        <w:t xml:space="preserve"> </w:t>
      </w:r>
      <m:oMath>
        <m:r>
          <m:t>8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nav vesels skaitlis, tāpēc iznākumus nevar padarīt vienādi varbūtīgus, un labākā</w:t>
      </w:r>
      <w:r>
        <w:t xml:space="preserve"> </w:t>
      </w:r>
      <w:r>
        <w:t xml:space="preserve">sasniedzamā vērtība ir (b) punkta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biti.</w:t>
      </w:r>
    </w:p>
    <w:p>
      <w:pPr>
        <w:pStyle w:val="BodyText"/>
      </w:pPr>
      <w:r>
        <w:t xml:space="preserve">Tātad viena svēršana dod ne vairāk kā</w:t>
      </w:r>
      <w:r>
        <w:t xml:space="preserve"> </w:t>
      </w:r>
      <m:oMath>
        <m:r>
          <m:t>1.585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bitus, bet atbildei vajag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bitus. Ar vienu</w:t>
      </w:r>
      <w:r>
        <w:t xml:space="preserve"> </w:t>
      </w:r>
      <w:r>
        <w:t xml:space="preserve">svēršanu gadījumu noskaidrot nevar. (Tas pats, skaitot gadījumus: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8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rPr>
          <w:i/>
          <w:iCs/>
        </w:rPr>
        <w:t xml:space="preserve">Ar divām svēršanām nepietiek.</w:t>
      </w:r>
      <w:r>
        <w:t xml:space="preserve"> </w:t>
      </w:r>
      <w:r>
        <w:t xml:space="preserve">Gadījumu skaitīšana vien to neaizliedz, jo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≈</m:t>
        </m:r>
        <m:r>
          <m:t>3.17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un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≥</m:t>
        </m:r>
        <m:r>
          <m:t>8</m:t>
        </m:r>
      </m:oMath>
      <w:r>
        <w:t xml:space="preserve">. Bet apskatīsim pirmo svēršanu – pēc (b) punkta</w:t>
      </w:r>
      <w:r>
        <w:t xml:space="preserve"> </w:t>
      </w:r>
      <w:r>
        <w:t xml:space="preserve">iespējamas tikai divas svēršanas:</w:t>
      </w:r>
    </w:p>
    <w:p>
      <w:pPr>
        <w:pStyle w:val="Compact"/>
        <w:numPr>
          <w:ilvl w:val="0"/>
          <w:numId w:val="1001"/>
        </w:numPr>
      </w:pPr>
      <m:oMath>
        <m:r>
          <m:t>1</m:t>
        </m:r>
      </m:oMath>
      <w:r>
        <w:t xml:space="preserve"> </w:t>
      </w:r>
      <w:r>
        <w:t xml:space="preserve">pret</w:t>
      </w:r>
      <w:r>
        <w:t xml:space="preserve"> </w:t>
      </w:r>
      <m:oMath>
        <m:r>
          <m:t>1</m:t>
        </m:r>
      </m:oMath>
      <w:r>
        <w:t xml:space="preserve">: zaros paliek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gadījumi;</w:t>
      </w:r>
    </w:p>
    <w:p>
      <w:pPr>
        <w:pStyle w:val="Compact"/>
        <w:numPr>
          <w:ilvl w:val="0"/>
          <w:numId w:val="1001"/>
        </w:numPr>
      </w:pPr>
      <m:oMath>
        <m:r>
          <m:t>2</m:t>
        </m:r>
      </m:oMath>
      <w:r>
        <w:t xml:space="preserve"> </w:t>
      </w:r>
      <w:r>
        <w:t xml:space="preserve">pret</w:t>
      </w:r>
      <w:r>
        <w:t xml:space="preserve"> </w:t>
      </w:r>
      <m:oMath>
        <m:r>
          <m:t>2</m:t>
        </m:r>
      </m:oMath>
      <w:r>
        <w:t xml:space="preserve">: zaros paliek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gadījumi.</w:t>
      </w:r>
    </w:p>
    <w:p>
      <w:pPr>
        <w:pStyle w:val="FirstParagraph"/>
      </w:pPr>
      <w:r>
        <w:t xml:space="preserve">Abos variantos kādā zarā paliek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gadījumi, bet otrajai svēršanai ir tikai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iznākumi. Pēc</w:t>
      </w:r>
      <w:r>
        <w:t xml:space="preserve"> </w:t>
      </w:r>
      <w:r>
        <w:t xml:space="preserve">Dirihlē principa diviem no šiem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gadījumiem būs vienāds iznākums, un tos nevarēs atšķirt.</w:t>
      </w:r>
      <w:r>
        <w:t xml:space="preserve"> </w:t>
      </w:r>
      <w:r>
        <w:t xml:space="preserve">(Ar entropiju: atlikušo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gadījumu nosacītā entropija ir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biti, bet viena svēršana dod ne vairāk kā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≈</m:t>
        </m:r>
        <m:r>
          <m:t>1.585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bitus.)</w:t>
      </w:r>
    </w:p>
    <w:p>
      <w:pPr>
        <w:pStyle w:val="BodyText"/>
      </w:pPr>
      <w:r>
        <w:rPr>
          <w:i/>
          <w:iCs/>
        </w:rPr>
        <w:t xml:space="preserve">Stratēģija ar trim svēršanām.</w:t>
      </w:r>
    </w:p>
    <w:p>
      <w:pPr>
        <w:pStyle w:val="BodyText"/>
      </w:pPr>
      <w:r>
        <w:rPr>
          <w:b/>
          <w:bCs/>
        </w:rPr>
        <w:t xml:space="preserve">1. svēršana: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pret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smagāka par</w:t>
      </w:r>
      <w:r>
        <w:rPr>
          <w:b/>
          <w:bCs/>
        </w:rPr>
        <w:t xml:space="preserve"> </w:t>
      </w:r>
      <m:oMath>
        <m:r>
          <m:t>2</m:t>
        </m:r>
      </m:oMath>
      <w:r>
        <w:t xml:space="preserve"> </w:t>
      </w:r>
      <w:r>
        <w:t xml:space="preserve">(gadījumi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).</w:t>
      </w:r>
      <w:r>
        <w:t xml:space="preserve"> </w:t>
      </w:r>
      <w:r>
        <w:rPr>
          <w:b/>
          <w:bCs/>
        </w:rPr>
        <w:t xml:space="preserve">2. svēršana: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pret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(zināms, ka monēta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ir</w:t>
      </w:r>
      <w:r>
        <w:t xml:space="preserve"> </w:t>
      </w:r>
      <w:r>
        <w:t xml:space="preserve">īsta). Ja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ir smagāka – atbilde ir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ja līdzsvars – atbilde ir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(Šajā zarā pietiek ar divām svēršanām.)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smagāka par</w:t>
      </w:r>
      <w:r>
        <w:rPr>
          <w:b/>
          <w:bCs/>
        </w:rPr>
        <w:t xml:space="preserve"> </w:t>
      </w:r>
      <m:oMath>
        <m:r>
          <m:t>1</m:t>
        </m:r>
      </m:oMath>
      <w:r>
        <w:t xml:space="preserve"> </w:t>
      </w:r>
      <w:r>
        <w:t xml:space="preserve">(gadījumi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). Simetriski.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Līdzsvars</w:t>
      </w:r>
      <w:r>
        <w:t xml:space="preserve"> </w:t>
      </w:r>
      <w:r>
        <w:t xml:space="preserve">(gadījumi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,</m:t>
        </m:r>
        <m:sSup>
          <m:e>
            <m:r>
              <m:t>3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sSup>
          <m:e>
            <m:r>
              <m:t>4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,</m:t>
        </m:r>
        <m:sSup>
          <m:e>
            <m:r>
              <m:t>4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).</w:t>
      </w:r>
      <w:r>
        <w:t xml:space="preserve"> </w:t>
      </w:r>
      <w:r>
        <w:rPr>
          <w:b/>
          <w:bCs/>
        </w:rPr>
        <w:t xml:space="preserve">2. svēršana: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pret</w:t>
      </w:r>
      <w:r>
        <w:t xml:space="preserve"> </w:t>
      </w:r>
      <m:oMath>
        <m:r>
          <m:t>4</m:t>
        </m:r>
      </m:oMath>
      <w:r>
        <w:t xml:space="preserve">; līdzsvars nav iespējams.</w:t>
      </w:r>
    </w:p>
    <w:p>
      <w:pPr>
        <w:pStyle w:val="Compact"/>
        <w:numPr>
          <w:ilvl w:val="1"/>
          <w:numId w:val="1003"/>
        </w:numPr>
      </w:pPr>
      <w:r>
        <w:t xml:space="preserve">Ja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ir smagāka, tad gadījums ir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vai</w:t>
      </w:r>
      <w:r>
        <w:t xml:space="preserve"> </w:t>
      </w:r>
      <m:oMath>
        <m:sSup>
          <m:e>
            <m:r>
              <m:t>4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rPr>
          <w:b/>
          <w:bCs/>
        </w:rPr>
        <w:t xml:space="preserve">3. svēršana: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pret</w:t>
      </w:r>
      <w:r>
        <w:t xml:space="preserve"> </w:t>
      </w:r>
      <m:oMath>
        <m:r>
          <m:t>3</m:t>
        </m:r>
      </m:oMath>
      <w:r>
        <w:t xml:space="preserve">. Ja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ir smagāka –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ja līdzsvars –</w:t>
      </w:r>
      <w:r>
        <w:t xml:space="preserve"> </w:t>
      </w:r>
      <m:oMath>
        <m:sSup>
          <m:e>
            <m:r>
              <m:t>4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Ja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ir smagāka, tad gadījums ir</w:t>
      </w:r>
      <w:r>
        <w:t xml:space="preserve"> </w:t>
      </w:r>
      <m:oMath>
        <m:sSup>
          <m:e>
            <m:r>
              <m:t>4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vai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un</w:t>
      </w:r>
      <w:r>
        <w:t xml:space="preserve"> </w:t>
      </w:r>
      <w:r>
        <w:rPr>
          <w:b/>
          <w:bCs/>
        </w:rPr>
        <w:t xml:space="preserve">3. svēršana</w:t>
      </w:r>
      <w:r>
        <w:t xml:space="preserve"> </w:t>
      </w:r>
      <w:r>
        <w:t xml:space="preserve">(</w:t>
      </w:r>
      <m:oMath>
        <m:r>
          <m:t>1</m:t>
        </m:r>
      </m:oMath>
      <w:r>
        <w:t xml:space="preserve"> </w:t>
      </w:r>
      <w:r>
        <w:t xml:space="preserve">pret</w:t>
      </w:r>
      <w:r>
        <w:t xml:space="preserve"> </w:t>
      </w:r>
      <m:oMath>
        <m:r>
          <m:t>4</m:t>
        </m:r>
      </m:oMath>
      <w:r>
        <w:t xml:space="preserve">) to izšķir</w:t>
      </w:r>
      <w:r>
        <w:t xml:space="preserve"> </w:t>
      </w:r>
      <w:r>
        <w:t xml:space="preserve">tāpat.</w:t>
      </w:r>
      <w:r>
        <w:t xml:space="preserve"> </w:t>
      </w:r>
      <m:oMath>
        <m:r>
          <m:rPr>
            <m:sty m:val="p"/>
          </m:rPr>
          <m:t>▫</m:t>
        </m:r>
      </m:oMath>
    </w:p>
    <w:bookmarkEnd w:id="9"/>
    <w:bookmarkStart w:id="10" w:name="uzdevums-cik-bitu-zaudē-hafmana-kods"/>
    <w:p>
      <w:pPr>
        <w:pStyle w:val="Heading3"/>
      </w:pPr>
      <w:r>
        <w:t xml:space="preserve">2. uzdevums (Cik bitu zaudē Hafmana kods)</w:t>
      </w:r>
    </w:p>
    <w:p>
      <w:pPr>
        <w:pStyle w:val="FirstParagraph"/>
      </w:pP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 </m:t>
        </m:r>
        <m:r>
          <m:t>0.2</m:t>
        </m:r>
        <m:r>
          <m:rPr>
            <m:sty m:val="p"/>
          </m:rPr>
          <m:t>,</m:t>
        </m:r>
        <m:r>
          <m:t> </m:t>
        </m:r>
        <m:r>
          <m:t>0.2</m:t>
        </m:r>
        <m:r>
          <m:rPr>
            <m:sty m:val="p"/>
          </m:rPr>
          <m:t>,</m:t>
        </m:r>
        <m:r>
          <m:t> </m:t>
        </m:r>
        <m:r>
          <m:t>0.1</m:t>
        </m:r>
        <m:r>
          <m:rPr>
            <m:sty m:val="p"/>
          </m:rPr>
          <m:t>,</m:t>
        </m:r>
        <m:r>
          <m:t> </m:t>
        </m:r>
        <m:r>
          <m:t>0.1</m:t>
        </m:r>
        <m:r>
          <m:rPr>
            <m:sty m:val="p"/>
          </m:rPr>
          <m:t>)</m:t>
        </m:r>
      </m:oMath>
      <w:r>
        <w:t xml:space="preserve">; ziņojumus apzīmējam ar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Informācijas saturi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0.4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2.5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1.322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0.5288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0.2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5</m:t>
              </m:r>
              <m:r>
                <m:rPr>
                  <m:sty m:val="p"/>
                </m:rPr>
                <m:t>≈</m:t>
              </m:r>
              <m:r>
                <m:t>2.322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0.4644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0.2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5</m:t>
              </m:r>
              <m:r>
                <m:rPr>
                  <m:sty m:val="p"/>
                </m:rPr>
                <m:t>≈</m:t>
              </m:r>
              <m:r>
                <m:t>2.322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0.4644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0.1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5</m:t>
              </m:r>
              <m:r>
                <m:rPr>
                  <m:sty m:val="p"/>
                </m:rPr>
                <m:t>≈</m:t>
              </m:r>
              <m:r>
                <m:t>3.322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0.3322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5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0.1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10</m:t>
              </m:r>
              <m:r>
                <m:rPr>
                  <m:sty m:val="p"/>
                </m:rPr>
                <m:t>≈</m:t>
              </m:r>
              <m:r>
                <m:t>3.322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0.3322</m:t>
              </m:r>
            </m:oMath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0.5288</m:t>
          </m:r>
          <m:r>
            <m:rPr>
              <m:sty m:val="p"/>
            </m:rPr>
            <m:t>+</m:t>
          </m:r>
          <m:r>
            <m:t>0.4644</m:t>
          </m:r>
          <m:r>
            <m:rPr>
              <m:sty m:val="p"/>
            </m:rPr>
            <m:t>+</m:t>
          </m:r>
          <m:r>
            <m:t>0.4644</m:t>
          </m:r>
          <m:r>
            <m:rPr>
              <m:sty m:val="p"/>
            </m:rPr>
            <m:t>+</m:t>
          </m:r>
          <m:r>
            <m:t>0.3322</m:t>
          </m:r>
          <m:r>
            <m:rPr>
              <m:sty m:val="p"/>
            </m:rPr>
            <m:t>+</m:t>
          </m:r>
          <m:r>
            <m:t>0.3322</m:t>
          </m:r>
          <m:r>
            <m:rPr>
              <m:sty m:val="p"/>
            </m:rPr>
            <m:t>≈</m:t>
          </m:r>
          <m:r>
            <m:t>2.122</m:t>
          </m:r>
          <m:r>
            <m:rPr>
              <m:nor/>
              <m:sty m:val="p"/>
            </m:rPr>
            <m:t> biti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(b)</w:t>
      </w:r>
      <w:r>
        <w:t xml:space="preserve"> </w:t>
      </w:r>
      <w:r>
        <w:t xml:space="preserve">Noapaļojam informācijas saturus uz augšu: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⌈</m:t>
              </m:r>
              <m:r>
                <m:t>1.322</m:t>
              </m:r>
              <m:r>
                <m:rPr>
                  <m:sty m:val="p"/>
                </m:rPr>
                <m:t>⌉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⌈</m:t>
              </m:r>
              <m:r>
                <m:t>2.322</m:t>
              </m:r>
              <m:r>
                <m:rPr>
                  <m:sty m:val="p"/>
                </m:rPr>
                <m:t>⌉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⌈</m:t>
              </m:r>
              <m:r>
                <m:t>2.322</m:t>
              </m:r>
              <m:r>
                <m:rPr>
                  <m:sty m:val="p"/>
                </m:rPr>
                <m:t>⌉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⌈</m:t>
              </m:r>
              <m:r>
                <m:t>3.322</m:t>
              </m:r>
              <m:r>
                <m:rPr>
                  <m:sty m:val="p"/>
                </m:rPr>
                <m:t>⌉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⌈</m:t>
              </m:r>
              <m:r>
                <m:t>3.322</m:t>
              </m:r>
              <m:r>
                <m:rPr>
                  <m:sty m:val="p"/>
                </m:rPr>
                <m:t>⌉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 </m:t>
          </m:r>
          <m:r>
            <m:t>3</m:t>
          </m:r>
          <m:r>
            <m:rPr>
              <m:sty m:val="p"/>
            </m:rPr>
            <m:t>,</m:t>
          </m:r>
          <m:r>
            <m:t> </m:t>
          </m:r>
          <m:r>
            <m:t>3</m:t>
          </m:r>
          <m:r>
            <m:rPr>
              <m:sty m:val="p"/>
            </m:rPr>
            <m:t>,</m:t>
          </m:r>
          <m:r>
            <m:t> </m:t>
          </m:r>
          <m:r>
            <m:t>4</m:t>
          </m:r>
          <m:r>
            <m:rPr>
              <m:sty m:val="p"/>
            </m:rPr>
            <m:t>,</m:t>
          </m:r>
          <m:r>
            <m:t> 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Krafta-Makmilana nevienādība: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r>
            <m:t>0.625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Tā kā summa nepārsniedz</w:t>
      </w:r>
      <w:r>
        <w:t xml:space="preserve"> </w:t>
      </w:r>
      <m:oMath>
        <m:r>
          <m:t>1</m:t>
        </m:r>
      </m:oMath>
      <w:r>
        <w:t xml:space="preserve">, pēc Krafta-Makmilana teorēmas pretējā virziena eksistē prefiksu koks ar</w:t>
      </w:r>
      <w:r>
        <w:t xml:space="preserve"> </w:t>
      </w:r>
      <w:r>
        <w:t xml:space="preserve">tieši šādiem lapu dziļumiem. Piešķiram kodus kanoniski (vispirms īsākos, tad pēc kārtas):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00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010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011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1000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1001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0.4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=</m:t>
          </m:r>
          <m:r>
            <m:t>2.8</m:t>
          </m:r>
          <m:r>
            <m:rPr>
              <m:nor/>
              <m:sty m:val="p"/>
            </m:rPr>
            <m:t> biti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Kods noteikti nav optimāls, jo Krafta summa ir</w:t>
      </w:r>
      <w:r>
        <w:t xml:space="preserve"> </w:t>
      </w:r>
      <w:r>
        <w:rPr>
          <w:b/>
          <w:bCs/>
        </w:rPr>
        <w:t xml:space="preserve">stingri</w:t>
      </w:r>
      <w:r>
        <w:t xml:space="preserve"> </w:t>
      </w:r>
      <w:r>
        <w:t xml:space="preserve">mazāka par</w:t>
      </w:r>
      <w:r>
        <w:t xml:space="preserve"> </w:t>
      </w:r>
      <m:oMath>
        <m:r>
          <m:t>1</m:t>
        </m:r>
      </m:oMath>
      <w:r>
        <w:t xml:space="preserve">: prefiksu kokā ir neizmantota</w:t>
      </w:r>
      <w:r>
        <w:t xml:space="preserve"> </w:t>
      </w:r>
      <w:r>
        <w:t xml:space="preserve">vieta. Konkrēti, viss apakškoks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 </w:t>
      </w:r>
      <w:r>
        <w:t xml:space="preserve">ir tukšs, tāpēc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un</w:t>
      </w:r>
      <w:r>
        <w:t xml:space="preserve"> </w:t>
      </w:r>
      <m:oMath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var saīsināt līdz</w:t>
      </w:r>
      <w:r>
        <w:t xml:space="preserve"> </w:t>
      </w:r>
      <m:oMath>
        <m:r>
          <m:rPr>
            <m:scr m:val="monospace"/>
            <m:sty m:val="p"/>
          </m:rPr>
          <m:t>100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rPr>
            <m:scr m:val="monospace"/>
            <m:sty m:val="p"/>
          </m:rPr>
          <m:t>101</m:t>
        </m:r>
      </m:oMath>
      <w:r>
        <w:t xml:space="preserve">, nepārkāpjot prefiksu īpašību – un tas jau dod</w:t>
      </w:r>
      <w:r>
        <w:t xml:space="preserve"> </w:t>
      </w:r>
      <m:oMath>
        <m:r>
          <m:t>2.6</m:t>
        </m:r>
      </m:oMath>
      <w:r>
        <w:t xml:space="preserve"> </w:t>
      </w:r>
      <w:r>
        <w:t xml:space="preserve">bitus.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rPr>
          <w:i/>
          <w:iCs/>
        </w:rPr>
        <w:t xml:space="preserve">Krafta summa.</w:t>
      </w:r>
      <w:r>
        <w:t xml:space="preserve"> </w:t>
      </w:r>
      <w:r>
        <w:t xml:space="preserve">Tā kā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⌈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⌉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iegūstam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un tātad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Vidējais garums.</w:t>
      </w:r>
      <w:r>
        <w:t xml:space="preserve"> </w:t>
      </w:r>
      <w:r>
        <w:t xml:space="preserve">Tā kā</w:t>
      </w:r>
      <w:r>
        <w:t xml:space="preserve"> </w:t>
      </w:r>
      <m:oMath>
        <m:r>
          <m:rPr>
            <m:sty m:val="p"/>
          </m:rPr>
          <m:t>⌈</m:t>
        </m:r>
        <m:r>
          <m:t>t</m:t>
        </m:r>
        <m:r>
          <m:rPr>
            <m:sty m:val="p"/>
          </m:rPr>
          <m:t>⌉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⌈"/>
              <m:sepChr m:val=""/>
              <m:endChr m:val="⌉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&lt;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  <m:r>
            <m:t> </m:t>
          </m:r>
          <m:r>
            <m:t> </m:t>
          </m:r>
          <m:r>
            <m:rPr>
              <m:sty m:val="p"/>
            </m:rPr>
            <m:t>◼</m:t>
          </m:r>
        </m:oMath>
      </m:oMathPara>
    </w:p>
    <w:p>
      <w:pPr>
        <w:pStyle w:val="FirstParagraph"/>
      </w:pPr>
      <w:r>
        <w:t xml:space="preserve">(Tieši tā Hafmana nodaļā pierāda teorēmu</w:t>
      </w:r>
      <w:r>
        <w:t xml:space="preserve"> </w:t>
      </w:r>
      <m:oMath>
        <m:sSub>
          <m:e>
            <m:r>
              <m:t>ℓ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; šeit nevienādība ir stingra, jo ne</w:t>
      </w:r>
      <w:r>
        <w:t xml:space="preserve"> </w:t>
      </w:r>
      <w:r>
        <w:t xml:space="preserve">visas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ir precīzas divnieka pakāpes.)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m:oMath>
        <m:r>
          <m:rPr>
            <m:nor/>
            <m:scr m:val="sans-serif"/>
            <m:sty m:val="p"/>
          </m:rPr>
          <m:t>Huffman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ar prioritāšu rindu</w:t>
      </w:r>
      <w:r>
        <w:t xml:space="preserve"> </w:t>
      </w:r>
      <m:oMath>
        <m:r>
          <m:t>Q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Solis</w:t>
            </w:r>
          </w:p>
        </w:tc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pirms soļa</w:t>
            </w:r>
          </w:p>
        </w:tc>
        <w:tc>
          <w:tcPr/>
          <w:p>
            <w:pPr>
              <w:pStyle w:val="Compact"/>
            </w:pPr>
            <w:r>
              <w:t xml:space="preserve">Divreiz</w:t>
            </w:r>
            <w:r>
              <w:t xml:space="preserve"> </w:t>
            </w:r>
            <m:oMath>
              <m:r>
                <m:rPr>
                  <m:nor/>
                  <m:scr m:val="sans-serif"/>
                  <m:sty m:val="p"/>
                </m:rPr>
                <m:t>ExtractMin</m:t>
              </m:r>
            </m:oMath>
          </w:p>
        </w:tc>
        <w:tc>
          <w:tcPr/>
          <w:p>
            <w:pPr>
              <w:pStyle w:val="Compact"/>
            </w:pPr>
            <w:r>
              <w:t xml:space="preserve">Jaunā virsotne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.</m:t>
              </m:r>
              <m:r>
                <m:rPr>
                  <m:sty m:val="i"/>
                </m:rPr>
                <m:t>f</m:t>
              </m:r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q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0.1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0.1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5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0.2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0.2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0.4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5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0.2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0.2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0.2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0.4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0.2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0.4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0.4</m:t>
                  </m:r>
                </m:e>
                <m:sub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0.4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0.6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sakne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1.0</m:t>
              </m:r>
            </m:oMath>
          </w:p>
        </w:tc>
      </w:tr>
    </w:tbl>
    <w:p>
      <w:pPr>
        <w:pStyle w:val="SourceCode"/>
      </w:pPr>
      <w:r>
        <w:rPr>
          <w:rStyle w:val="VerbatimChar"/>
        </w:rPr>
        <w:t xml:space="preserve">sakne</w:t>
      </w:r>
      <w:r>
        <w:br/>
      </w:r>
      <w:r>
        <w:rPr>
          <w:rStyle w:val="VerbatimChar"/>
        </w:rPr>
        <w:t xml:space="preserve">├─0─ v ─0─ x2          x1 = 10     (2 biti)</w:t>
      </w:r>
      <w:r>
        <w:br/>
      </w:r>
      <w:r>
        <w:rPr>
          <w:rStyle w:val="VerbatimChar"/>
        </w:rPr>
        <w:t xml:space="preserve">│      └─1─ x3         x2 = 00     (2 biti)</w:t>
      </w:r>
      <w:r>
        <w:br/>
      </w:r>
      <w:r>
        <w:rPr>
          <w:rStyle w:val="VerbatimChar"/>
        </w:rPr>
        <w:t xml:space="preserve">└─1─ t ─0─ x1          x3 = 01     (2 biti)</w:t>
      </w:r>
      <w:r>
        <w:br/>
      </w:r>
      <w:r>
        <w:rPr>
          <w:rStyle w:val="VerbatimChar"/>
        </w:rPr>
        <w:t xml:space="preserve">       └─1─ u ─0─ x4   x4 = 110    (3 biti)</w:t>
      </w:r>
      <w:r>
        <w:br/>
      </w:r>
      <w:r>
        <w:rPr>
          <w:rStyle w:val="VerbatimChar"/>
        </w:rPr>
        <w:t xml:space="preserve">              └─1─ x5  x5 = 111    (3 biti)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0.4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=</m:t>
          </m:r>
          <m:r>
            <m:t>2.2</m:t>
          </m:r>
          <m:r>
            <m:rPr>
              <m:nor/>
              <m:sty m:val="p"/>
            </m:rPr>
            <m:t> biti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Kāpēc mazāk nekā</w:t>
      </w:r>
      <w:r>
        <w:rPr>
          <w:i/>
          <w:i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bits.</w:t>
      </w:r>
      <w:r>
        <w:t xml:space="preserve"> </w:t>
      </w:r>
      <w:r>
        <w:t xml:space="preserve">(c) punktā uzbūvēts</w:t>
      </w:r>
      <w:r>
        <w:t xml:space="preserve"> </w:t>
      </w:r>
      <w:r>
        <w:rPr>
          <w:b/>
          <w:bCs/>
        </w:rPr>
        <w:t xml:space="preserve">kāds</w:t>
      </w:r>
      <w:r>
        <w:t xml:space="preserve"> </w:t>
      </w:r>
      <w:r>
        <w:t xml:space="preserve">prefiksu kods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kuram</w:t>
      </w:r>
      <w:r>
        <w:t xml:space="preserve"> </w:t>
      </w:r>
      <m:oMath>
        <m:sSub>
          <m:e>
            <m:r>
              <m:t>ℓ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 Hafmana kods ir optimāls, tāpēc</w:t>
      </w:r>
      <w:r>
        <w:t xml:space="preserve"> </w:t>
      </w:r>
      <m:oMath>
        <m:sSub>
          <m:e>
            <m:r>
              <m:t>ℓ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ℓ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Šeit tiešām</w:t>
      </w:r>
      <w:r>
        <w:t xml:space="preserve"> </w:t>
      </w:r>
      <m:oMath>
        <m:r>
          <m:t>2.122</m:t>
        </m:r>
        <m:r>
          <m:rPr>
            <m:sty m:val="p"/>
          </m:rPr>
          <m:t>≤</m:t>
        </m:r>
        <m:r>
          <m:t>2.2</m:t>
        </m:r>
        <m:r>
          <m:rPr>
            <m:sty m:val="p"/>
          </m:rPr>
          <m:t>&lt;</m:t>
        </m:r>
        <m:r>
          <m:t>3.122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Vai koks ir viennozīmīgs?</w:t>
      </w:r>
      <w:r>
        <w:t xml:space="preserve"> </w:t>
      </w:r>
      <w:r>
        <w:t xml:space="preserve">Nē. 2. solī rindā ir trīs elementi ar svaru</w:t>
      </w:r>
      <w:r>
        <w:t xml:space="preserve"> </w:t>
      </w:r>
      <m:oMath>
        <m:r>
          <m:t>0.2</m:t>
        </m:r>
      </m:oMath>
      <w:r>
        <w:t xml:space="preserve">, bet 3. solī – divi elementi</w:t>
      </w:r>
      <w:r>
        <w:t xml:space="preserve"> </w:t>
      </w:r>
      <w:r>
        <w:t xml:space="preserve">ar svaru</w:t>
      </w:r>
      <w:r>
        <w:t xml:space="preserve"> </w:t>
      </w:r>
      <m:oMath>
        <m:r>
          <m:t>0.4</m:t>
        </m:r>
      </m:oMath>
      <w:r>
        <w:t xml:space="preserve">, un vienādos svarus var izšķirt dažādi. Piemēram, ja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apvieno ar</w:t>
      </w:r>
      <w:r>
        <w:t xml:space="preserve"> </w:t>
      </w:r>
      <m:oMath>
        <m:r>
          <m:t>v</m:t>
        </m:r>
      </m:oMath>
      <w:r>
        <w:t xml:space="preserve">, nevis ar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tad kodavārdu garumi 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un</w:t>
      </w:r>
    </w:p>
    <w:p>
      <w:pPr>
        <w:pStyle w:val="BodyText"/>
      </w:pPr>
      <m:oMathPara>
        <m:oMathParaPr>
          <m:jc m:val="center"/>
        </m:oMathParaPr>
        <m:oMath>
          <m:r>
            <m:t>0.4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=</m:t>
          </m:r>
          <m:r>
            <m:t>2.2</m:t>
          </m:r>
          <m:r>
            <m:rPr>
              <m:nor/>
              <m:sty m:val="p"/>
            </m:rPr>
            <m:t> biti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tas pats vidējais garums. Abi koki ir optimāli; atšķiras pat</w:t>
      </w:r>
      <w:r>
        <w:t xml:space="preserve"> </w:t>
      </w:r>
      <w:r>
        <w:rPr>
          <w:i/>
          <w:iCs/>
        </w:rPr>
        <w:t xml:space="preserve">kodavārdu garumu multikopa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(e)</w:t>
      </w:r>
      <w:r>
        <w:t xml:space="preserve"> </w:t>
      </w:r>
      <w:r>
        <w:t xml:space="preserve">Ja ir divi ziņojumi, jebkuram prefiksu kodam jālieto kodavārdi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tāpēc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bits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0.99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0.99</m:t>
          </m:r>
          <m:r>
            <m:rPr>
              <m:sty m:val="p"/>
            </m:rPr>
            <m:t>−</m:t>
          </m:r>
          <m:r>
            <m:t>0.01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0.01</m:t>
          </m:r>
          <m:r>
            <m:rPr>
              <m:sty m:val="p"/>
            </m:rPr>
            <m:t>≈</m:t>
          </m:r>
          <m:r>
            <m:t>0.0808</m:t>
          </m:r>
          <m:r>
            <m:rPr>
              <m:nor/>
              <m:sty m:val="p"/>
            </m:rPr>
            <m:t> biti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Zudums ir</w:t>
      </w:r>
      <w:r>
        <w:t xml:space="preserve"> </w:t>
      </w:r>
      <m:oMath>
        <m:r>
          <m:rPr>
            <m:sty m:val="p"/>
          </m:rPr>
          <m:t>≈</m:t>
        </m:r>
        <m:r>
          <m:t>0.92</m:t>
        </m:r>
      </m:oMath>
      <w:r>
        <w:t xml:space="preserve"> </w:t>
      </w:r>
      <w:r>
        <w:t xml:space="preserve">biti uz ziņojumu – kods ir vairāk nekā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reizes sliktāks par entropiju.</w:t>
      </w:r>
      <w:r>
        <w:t xml:space="preserve"> </w:t>
      </w:r>
      <w:r>
        <w:t xml:space="preserve">(Tas joprojām atbilst garantijai</w:t>
      </w:r>
      <w:r>
        <w:t xml:space="preserve"> </w:t>
      </w:r>
      <m:oMath>
        <m:sSub>
          <m:e>
            <m:r>
              <m:t>ℓ</m:t>
            </m:r>
          </m:e>
          <m:sub>
            <m:r>
              <m:t>a</m:t>
            </m:r>
          </m:sub>
        </m:sSub>
        <m:r>
          <m:rPr>
            <m:sty m:val="p"/>
          </m:rPr>
          <m:t>≤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; vienkārši šī robeža ir ļoti vāja, ja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ir</w:t>
      </w:r>
      <w:r>
        <w:t xml:space="preserve"> </w:t>
      </w:r>
      <w:r>
        <w:t xml:space="preserve">mazs.)</w:t>
      </w:r>
    </w:p>
    <w:p>
      <w:pPr>
        <w:pStyle w:val="BodyText"/>
      </w:pPr>
      <w:r>
        <w:t xml:space="preserve">Zudumu var samazināt,</w:t>
      </w:r>
      <w:r>
        <w:t xml:space="preserve"> </w:t>
      </w:r>
      <w:r>
        <w:rPr>
          <w:b/>
          <w:bCs/>
        </w:rPr>
        <w:t xml:space="preserve">grupējot simbolus</w:t>
      </w:r>
      <w:r>
        <w:t xml:space="preserve">, kā Hafmana nodaļā. Pāriem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t>A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,</m:t>
        </m:r>
        <m:r>
          <m:t>B</m:t>
        </m:r>
        <m:r>
          <m:t>A</m:t>
        </m:r>
        <m:r>
          <m:rPr>
            <m:sty m:val="p"/>
          </m:rPr>
          <m:t>,</m:t>
        </m:r>
        <m:r>
          <m:t>B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ar varbūtībām</w:t>
      </w:r>
      <w:r>
        <w:t xml:space="preserve"> </w:t>
      </w:r>
      <m:oMath>
        <m:r>
          <m:rPr>
            <m:sty m:val="p"/>
          </m:rPr>
          <m:t>(</m:t>
        </m:r>
        <m:r>
          <m:t>0.9801</m:t>
        </m:r>
        <m:r>
          <m:rPr>
            <m:sty m:val="p"/>
          </m:rPr>
          <m:t>,</m:t>
        </m:r>
        <m:r>
          <m:t> </m:t>
        </m:r>
        <m:r>
          <m:t>0.0099</m:t>
        </m:r>
        <m:r>
          <m:rPr>
            <m:sty m:val="p"/>
          </m:rPr>
          <m:t>,</m:t>
        </m:r>
        <m:r>
          <m:t> </m:t>
        </m:r>
        <m:r>
          <m:t>0.0099</m:t>
        </m:r>
        <m:r>
          <m:rPr>
            <m:sty m:val="p"/>
          </m:rPr>
          <m:t>,</m:t>
        </m:r>
        <m:r>
          <m:t> </m:t>
        </m:r>
        <m:r>
          <m:t>0.0001</m:t>
        </m:r>
        <m:r>
          <m:rPr>
            <m:sty m:val="p"/>
          </m:rPr>
          <m:t>)</m:t>
        </m:r>
      </m:oMath>
      <w:r>
        <w:t xml:space="preserve"> </w:t>
      </w:r>
      <w:r>
        <w:t xml:space="preserve">Hafmana</w:t>
      </w:r>
      <w:r>
        <w:t xml:space="preserve"> </w:t>
      </w:r>
      <w:r>
        <w:t xml:space="preserve">kodavārdu garumi 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un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0.9801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0.0099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t>0.0099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0.0001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=</m:t>
          </m:r>
          <m:r>
            <m:t>1.0299</m:t>
          </m:r>
        </m:oMath>
      </m:oMathPara>
    </w:p>
    <w:p>
      <w:pPr>
        <w:pStyle w:val="FirstParagraph"/>
      </w:pPr>
      <w:r>
        <w:t xml:space="preserve">biti uz</w:t>
      </w:r>
      <w:r>
        <w:t xml:space="preserve"> </w:t>
      </w:r>
      <w:r>
        <w:rPr>
          <w:b/>
          <w:bCs/>
        </w:rPr>
        <w:t xml:space="preserve">pāri</w:t>
      </w:r>
      <w:r>
        <w:t xml:space="preserve">, t.i.,</w:t>
      </w:r>
      <w:r>
        <w:t xml:space="preserve"> </w:t>
      </w:r>
      <m:oMath>
        <m:r>
          <m:t>0.515</m:t>
        </m:r>
      </m:oMath>
      <w:r>
        <w:t xml:space="preserve"> </w:t>
      </w:r>
      <w:r>
        <w:t xml:space="preserve">biti uz ziņojumu. Garāki bloki šo vērtību tuvina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, bet konverģence</w:t>
      </w:r>
      <w:r>
        <w:t xml:space="preserve"> </w:t>
      </w:r>
      <w:r>
        <w:t xml:space="preserve">ir lēna; īstais risinājums ir</w:t>
      </w:r>
      <w:r>
        <w:t xml:space="preserve"> </w:t>
      </w:r>
      <w:r>
        <w:rPr>
          <w:b/>
          <w:bCs/>
        </w:rPr>
        <w:t xml:space="preserve">aritmētiskais kods vai ANS</w:t>
      </w:r>
      <w:r>
        <w:t xml:space="preserve">, kuriem uz simbolu nav jātērē vesels bitu</w:t>
      </w:r>
      <w:r>
        <w:t xml:space="preserve"> </w:t>
      </w:r>
      <w:r>
        <w:t xml:space="preserve">skaits.</w:t>
      </w:r>
      <w:r>
        <w:t xml:space="preserve"> </w:t>
      </w:r>
      <m:oMath>
        <m:r>
          <m:rPr>
            <m:sty m:val="p"/>
          </m:rPr>
          <m:t>▫</m:t>
        </m:r>
      </m:oMath>
    </w:p>
    <w:bookmarkEnd w:id="10"/>
    <w:bookmarkEnd w:id="11"/>
    <w:bookmarkStart w:id="14" w:name="aritmētiskais-kods-un-ans"/>
    <w:p>
      <w:pPr>
        <w:pStyle w:val="Heading2"/>
      </w:pPr>
      <w:r>
        <w:t xml:space="preserve">Aritmētiskais kods un ANS</w:t>
      </w:r>
    </w:p>
    <w:bookmarkStart w:id="12" w:name="uzdevums-aritmētiskais-kods"/>
    <w:p>
      <w:pPr>
        <w:pStyle w:val="Heading3"/>
      </w:pPr>
      <w:r>
        <w:t xml:space="preserve">3. uzdevums (Aritmētiskais kods)</w:t>
      </w:r>
    </w:p>
    <w:p>
      <w:pPr>
        <w:pStyle w:val="FirstParagraph"/>
      </w:pPr>
      <m:oMath>
        <m:r>
          <m:t>p</m:t>
        </m:r>
        <m:r>
          <m:rPr>
            <m:sty m:val="p"/>
          </m:rPr>
          <m:t>(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 tāpēc kumulatīvās varbūtības ir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Lietojam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un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⋅</m:t>
        </m:r>
        <m: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sākot ar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Intervāls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 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0.5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0.4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0.5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m:oMath>
              <m:r>
                <m:t>0.4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0.1</m:t>
              </m:r>
              <m:r>
                <m:rPr>
                  <m:sty m:val="p"/>
                </m:rPr>
                <m:t>⋅</m:t>
              </m:r>
              <m:r>
                <m:t>0.3</m:t>
              </m:r>
              <m:r>
                <m:rPr>
                  <m:sty m:val="p"/>
                </m:rPr>
                <m:t>=</m:t>
              </m:r>
              <m:r>
                <m:t>0.03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0.45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0.48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m:oMath>
              <m:r>
                <m:t>0.45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0.03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0.03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0.015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0.45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0.465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;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⊃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;</m:t>
          </m:r>
          <m:r>
            <m:t> 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⊃</m:t>
          </m:r>
          <m:r>
            <m:rPr>
              <m:sty m:val="p"/>
            </m:rPr>
            <m:t>[</m:t>
          </m:r>
          <m:r>
            <m:t>0.4</m:t>
          </m:r>
          <m:r>
            <m:rPr>
              <m:sty m:val="p"/>
            </m:rPr>
            <m:t>;</m:t>
          </m:r>
          <m:r>
            <m:t> 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⊃</m:t>
          </m:r>
          <m:r>
            <m:rPr>
              <m:sty m:val="p"/>
            </m:rPr>
            <m:t>[</m:t>
          </m:r>
          <m:r>
            <m:t>0.45</m:t>
          </m:r>
          <m:r>
            <m:rPr>
              <m:sty m:val="p"/>
            </m:rPr>
            <m:t>;</m:t>
          </m:r>
          <m:r>
            <m:t> </m:t>
          </m:r>
          <m:r>
            <m:t>0.48</m:t>
          </m:r>
          <m:r>
            <m:rPr>
              <m:sty m:val="p"/>
            </m:rPr>
            <m:t>)</m:t>
          </m:r>
          <m:r>
            <m:rPr>
              <m:sty m:val="p"/>
            </m:rPr>
            <m:t>⊃</m:t>
          </m:r>
          <m:r>
            <m:rPr>
              <m:sty m:val="p"/>
            </m:rPr>
            <m:t>[</m:t>
          </m:r>
          <m:r>
            <m:t>0.45</m:t>
          </m:r>
          <m:r>
            <m:rPr>
              <m:sty m:val="p"/>
            </m:rPr>
            <m:t>;</m:t>
          </m:r>
          <m:r>
            <m:t> </m:t>
          </m:r>
          <m:r>
            <m:t>0.465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(b)</w:t>
      </w:r>
      <w:r>
        <w:t xml:space="preserve"> </w:t>
      </w:r>
      <w:r>
        <w:t xml:space="preserve">Vajag</w:t>
      </w:r>
      <w:r>
        <w:t xml:space="preserve"> </w:t>
      </w:r>
      <m:oMath>
        <m:r>
          <m:rPr>
            <m:sty m:val="p"/>
          </m:rPr>
          <m:t>[</m:t>
        </m:r>
        <m:r>
          <m:t>β</m:t>
        </m:r>
        <m:r>
          <m:rPr>
            <m:sty m:val="p"/>
          </m:rPr>
          <m:t>;</m:t>
        </m:r>
        <m:r>
          <m:t> </m:t>
        </m:r>
        <m:r>
          <m:t>β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0.45</m:t>
        </m:r>
        <m:r>
          <m:rPr>
            <m:sty m:val="p"/>
          </m:rPr>
          <m:t>;</m:t>
        </m:r>
        <m:r>
          <m:t> </m:t>
        </m:r>
        <m:r>
          <m:t>0.465</m:t>
        </m:r>
        <m:r>
          <m:rPr>
            <m:sty m:val="p"/>
          </m:rPr>
          <m:t>)</m:t>
        </m:r>
      </m:oMath>
      <w:r>
        <w:t xml:space="preserve">, t.i., diādisku intervālu ar garumu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intervālā, kura garums ir</w:t>
      </w:r>
      <w:r>
        <w:t xml:space="preserve"> </w:t>
      </w:r>
      <m:oMath>
        <m:sSub>
          <m:e>
            <m:r>
              <m:t>s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0.015</m:t>
        </m:r>
      </m:oMath>
      <w:r>
        <w:t xml:space="preserve">. Vispirms no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≤</m:t>
        </m:r>
        <m:r>
          <m:t>0.015</m:t>
        </m:r>
      </m:oMath>
      <w:r>
        <w:t xml:space="preserve"> </w:t>
      </w:r>
      <w:r>
        <w:t xml:space="preserve">seko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≥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r>
                <m:t>0.015</m:t>
              </m:r>
            </m:den>
          </m:f>
          <m:r>
            <m:rPr>
              <m:sty m:val="p"/>
            </m:rPr>
            <m:t>≈</m:t>
          </m:r>
          <m:r>
            <m:t>6.06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tātad</m:t>
          </m:r>
          <m:r>
            <m:t>  </m:t>
          </m:r>
          <m:r>
            <m:t>n</m:t>
          </m:r>
          <m:r>
            <m:rPr>
              <m:sty m:val="p"/>
            </m:rPr>
            <m:t>≥</m:t>
          </m:r>
          <m:r>
            <m:t>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nav iespējams jau tāpēc, ka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=</m:t>
        </m:r>
        <m:r>
          <m:t>0.015625</m:t>
        </m:r>
        <m:r>
          <m:rPr>
            <m:sty m:val="p"/>
          </m:rPr>
          <m:t>&gt;</m:t>
        </m:r>
        <m:r>
          <m:t>0.015</m:t>
        </m:r>
      </m:oMath>
      <w:r>
        <w:t xml:space="preserve">.) Ja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, meklējam veselu skaitli</w:t>
      </w:r>
      <w:r>
        <w:t xml:space="preserve"> </w:t>
      </w:r>
      <m:oMath>
        <m:r>
          <m:t>k</m:t>
        </m:r>
      </m:oMath>
      <w:r>
        <w:t xml:space="preserve">, kuram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128</m:t>
        </m:r>
        <m:r>
          <m:rPr>
            <m:sty m:val="p"/>
          </m:rPr>
          <m:t>≥</m:t>
        </m:r>
        <m:r>
          <m:t>0.45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128</m:t>
        </m:r>
        <m:r>
          <m:rPr>
            <m:sty m:val="p"/>
          </m:rPr>
          <m:t>≤</m:t>
        </m:r>
        <m:r>
          <m:t>0.465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≥</m:t>
          </m:r>
          <m:r>
            <m:t>0.45</m:t>
          </m:r>
          <m:r>
            <m:rPr>
              <m:sty m:val="p"/>
            </m:rPr>
            <m:t>⋅</m:t>
          </m:r>
          <m:r>
            <m:t>128</m:t>
          </m:r>
          <m:r>
            <m:rPr>
              <m:sty m:val="p"/>
            </m:rPr>
            <m:t>=</m:t>
          </m:r>
          <m:r>
            <m:t>57.6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k</m:t>
          </m:r>
          <m:r>
            <m:rPr>
              <m:sty m:val="p"/>
            </m:rPr>
            <m:t>≥</m:t>
          </m:r>
          <m:r>
            <m:t>58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≤</m:t>
          </m:r>
          <m:r>
            <m:t>0.465</m:t>
          </m:r>
          <m:r>
            <m:rPr>
              <m:sty m:val="p"/>
            </m:rPr>
            <m:t>⋅</m:t>
          </m:r>
          <m:r>
            <m:t>128</m:t>
          </m:r>
          <m:r>
            <m:rPr>
              <m:sty m:val="p"/>
            </m:rPr>
            <m:t>=</m:t>
          </m:r>
          <m:r>
            <m:t>59.52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k</m:t>
          </m:r>
          <m:r>
            <m:rPr>
              <m:sty m:val="p"/>
            </m:rPr>
            <m:t>≤</m:t>
          </m:r>
          <m:r>
            <m:t>58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Tātad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58</m:t>
        </m:r>
        <m:r>
          <m:rPr>
            <m:sty m:val="p"/>
          </m:rPr>
          <m:t>=</m:t>
        </m:r>
        <m:sSub>
          <m:e>
            <m:r>
              <m:t>0111010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un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sSub>
            <m:e>
              <m:r>
                <m:t>0.0111010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58</m:t>
              </m:r>
            </m:num>
            <m:den>
              <m:r>
                <m:t>128</m:t>
              </m:r>
            </m:den>
          </m:f>
          <m:r>
            <m:rPr>
              <m:sty m:val="p"/>
            </m:rPr>
            <m:t>=</m:t>
          </m:r>
          <m:r>
            <m:t>0.453125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[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58</m:t>
                  </m:r>
                </m:num>
                <m:den>
                  <m:r>
                    <m:t>128</m:t>
                  </m:r>
                </m:den>
              </m:f>
              <m:r>
                <m:rPr>
                  <m:sty m:val="p"/>
                </m:rPr>
                <m:t>;</m:t>
              </m:r>
              <m:r>
                <m:t> </m:t>
              </m:r>
              <m:f>
                <m:fPr>
                  <m:type m:val="lin"/>
                </m:fPr>
                <m:num>
                  <m:r>
                    <m:t>59</m:t>
                  </m:r>
                </m:num>
                <m:den>
                  <m:r>
                    <m:t>128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0.453125</m:t>
          </m:r>
          <m:r>
            <m:rPr>
              <m:sty m:val="p"/>
            </m:rPr>
            <m:t>;</m:t>
          </m:r>
          <m:r>
            <m:t> </m:t>
          </m:r>
          <m:r>
            <m:t>0.4609375</m:t>
          </m:r>
          <m:r>
            <m:rPr>
              <m:sty m:val="p"/>
            </m:rPr>
            <m:t>)</m:t>
          </m:r>
          <m:r>
            <m:rPr>
              <m:sty m:val="p"/>
            </m:rPr>
            <m:t>⊂</m:t>
          </m:r>
          <m:r>
            <m:rPr>
              <m:sty m:val="p"/>
            </m:rPr>
            <m:t>[</m:t>
          </m:r>
          <m:r>
            <m:t>0.45</m:t>
          </m:r>
          <m:r>
            <m:rPr>
              <m:sty m:val="p"/>
            </m:rPr>
            <m:t>;</m:t>
          </m:r>
          <m:r>
            <m:t> </m:t>
          </m:r>
          <m:r>
            <m:t>0.465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Šeit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d>
          <m:dPr>
            <m:begChr m:val="⌈"/>
            <m:sepChr m:val=""/>
            <m:endChr m:val="⌉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s</m:t>
                    </m:r>
                  </m:e>
                  <m:sub>
                    <m:r>
                      <m:t>4</m:t>
                    </m:r>
                  </m:sub>
                </m:sSub>
              </m:den>
            </m:f>
          </m:e>
        </m:d>
      </m:oMath>
      <w:r>
        <w:t xml:space="preserve"> </w:t>
      </w:r>
      <w:r>
        <w:t xml:space="preserve">– kods ir mazāk nekā par vienu bitu garāks</w:t>
      </w:r>
      <w:r>
        <w:t xml:space="preserve"> </w:t>
      </w:r>
      <w:r>
        <w:t xml:space="preserve">par ziņojuma informācijas saturu</w:t>
      </w:r>
      <w:r>
        <w:t xml:space="preserve"> </w:t>
      </w:r>
      <m:oMath>
        <m:r>
          <m:t>6.06</m:t>
        </m:r>
      </m:oMath>
      <w:r>
        <w:t xml:space="preserve"> </w:t>
      </w:r>
      <w:r>
        <w:t xml:space="preserve">biti. Vispārīgā gadījumā var zaudēt līdz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bitiem, jo</w:t>
      </w:r>
      <w:r>
        <w:t xml:space="preserve"> </w:t>
      </w:r>
      <w:r>
        <w:t xml:space="preserve">diādiskajam intervālam</w:t>
      </w:r>
      <w:r>
        <w:t xml:space="preserve"> </w:t>
      </w:r>
      <w:r>
        <w:rPr>
          <w:i/>
          <w:iCs/>
        </w:rPr>
        <w:t xml:space="preserve">pilnībā</w:t>
      </w:r>
      <w:r>
        <w:t xml:space="preserve"> </w:t>
      </w:r>
      <w:r>
        <w:t xml:space="preserve">jāietilpst intervālā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;</m:t>
        </m:r>
        <m:r>
          <m:t> 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m:oMath>
        <m:r>
          <m:rPr>
            <m:nor/>
            <m:scr m:val="sans-serif"/>
            <m:sty m:val="p"/>
          </m:rPr>
          <m:t>Huffman</m:t>
        </m:r>
      </m:oMath>
      <w:r>
        <w:t xml:space="preserve"> </w:t>
      </w:r>
      <w:r>
        <w:t xml:space="preserve">varbūtībām</w:t>
      </w:r>
      <w:r>
        <w:t xml:space="preserve"> </w:t>
      </w:r>
      <m:oMath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apvieno</w:t>
      </w:r>
      <w:r>
        <w:t xml:space="preserve"> </w:t>
      </w:r>
      <m:oMath>
        <m:r>
          <m:t>0.3</m:t>
        </m:r>
        <m:r>
          <m:rPr>
            <m:sty m:val="p"/>
          </m:rPr>
          <m:t>+</m:t>
        </m:r>
        <m:r>
          <m:t>0.2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un pēc tam</w:t>
      </w:r>
      <w:r>
        <w:t xml:space="preserve"> </w:t>
      </w:r>
      <m:oMath>
        <m:r>
          <m:t>0.5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(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10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(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11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C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→</m:t>
          </m:r>
          <m:r>
            <m:rPr>
              <m:scr m:val="monospace"/>
              <m:sty m:val="p"/>
            </m:rPr>
            <m:t>0</m:t>
          </m:r>
          <m:r>
            <m:t> </m:t>
          </m:r>
          <m:r>
            <m:rPr>
              <m:scr m:val="monospace"/>
              <m:sty m:val="p"/>
            </m:rPr>
            <m:t>11</m:t>
          </m:r>
          <m:r>
            <m:t> </m:t>
          </m:r>
          <m:r>
            <m:rPr>
              <m:scr m:val="monospace"/>
              <m:sty m:val="p"/>
            </m:rPr>
            <m:t>10</m:t>
          </m:r>
          <m:r>
            <m:t> </m:t>
          </m:r>
          <m:r>
            <m:rPr>
              <m:scr m:val="monospace"/>
              <m:sty m:val="p"/>
            </m:rPr>
            <m:t>0</m:t>
          </m:r>
          <m:r>
            <m:rPr>
              <m:sty m:val="p"/>
            </m:rPr>
            <m:t>=</m:t>
          </m:r>
          <m:r>
            <m:rPr>
              <m:scr m:val="monospace"/>
              <m:sty m:val="p"/>
            </m:rPr>
            <m:t>011100</m:t>
          </m:r>
          <m:r>
            <m:t> </m:t>
          </m:r>
          <m:r>
            <m:t> </m:t>
          </m:r>
          <m:r>
            <m:rPr>
              <m:sty m:val="p"/>
            </m:rPr>
            <m:t>(</m:t>
          </m:r>
          <m:r>
            <m:t>6</m:t>
          </m:r>
          <m:r>
            <m:rPr>
              <m:nor/>
              <m:sty m:val="p"/>
            </m:rPr>
            <m:t> biti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Tātad šim īsajam ziņojumam Hafmana kods ir</w:t>
      </w:r>
      <w:r>
        <w:t xml:space="preserve"> </w:t>
      </w:r>
      <w:r>
        <w:rPr>
          <w:b/>
          <w:bCs/>
        </w:rPr>
        <w:t xml:space="preserve">labāks</w:t>
      </w:r>
      <w:r>
        <w:t xml:space="preserve">: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biti pret</w:t>
      </w:r>
      <w:r>
        <w:t xml:space="preserve"> </w:t>
      </w:r>
      <m:oMath>
        <m:r>
          <m:t>7</m:t>
        </m:r>
      </m:oMath>
      <w:r>
        <w:t xml:space="preserve">.</w:t>
      </w:r>
    </w:p>
    <w:p>
      <w:pPr>
        <w:pStyle w:val="BodyText"/>
      </w:pPr>
      <w:r>
        <w:t xml:space="preserve">Iemesls ir tas,</w:t>
      </w:r>
      <w:r>
        <w:t xml:space="preserve"> </w:t>
      </w:r>
      <w:r>
        <w:rPr>
          <w:i/>
          <w:iCs/>
        </w:rPr>
        <w:t xml:space="preserve">kur</w:t>
      </w:r>
      <w:r>
        <w:t xml:space="preserve"> </w:t>
      </w:r>
      <w:r>
        <w:t xml:space="preserve">abi algoritmi zaudē. Hafmana kods zaudē</w:t>
      </w:r>
      <w:r>
        <w:t xml:space="preserve"> </w:t>
      </w:r>
      <m:oMath>
        <m:sSub>
          <m:e>
            <m:r>
              <m:t>ℓ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1.5</m:t>
        </m:r>
        <m:r>
          <m:rPr>
            <m:sty m:val="p"/>
          </m:rPr>
          <m:t>−</m:t>
        </m:r>
        <m:r>
          <m:t>1.4855</m:t>
        </m:r>
        <m:r>
          <m:rPr>
            <m:sty m:val="p"/>
          </m:rPr>
          <m:t>≈</m:t>
        </m:r>
        <m:r>
          <m:t>0.0145</m:t>
        </m:r>
      </m:oMath>
      <w:r>
        <w:t xml:space="preserve"> </w:t>
      </w:r>
      <w:r>
        <w:t xml:space="preserve">bitus</w:t>
      </w:r>
      <w:r>
        <w:t xml:space="preserve"> </w:t>
      </w:r>
      <w:r>
        <w:rPr>
          <w:b/>
          <w:bCs/>
        </w:rPr>
        <w:t xml:space="preserve">uz simbolu</w:t>
      </w:r>
      <w:r>
        <w:t xml:space="preserve">, t.i., zudums aug lineāri ar</w:t>
      </w:r>
      <w:r>
        <w:t xml:space="preserve"> </w:t>
      </w:r>
      <w:r>
        <w:t xml:space="preserve">ziņojuma garumu. Aritmētiskais kods zaudē ne vairāk kā</w:t>
      </w:r>
      <w:r>
        <w:t xml:space="preserve"> </w:t>
      </w:r>
      <m:oMath>
        <m:r>
          <m:t>1</m:t>
        </m:r>
      </m:oMath>
      <w:r>
        <w:t xml:space="preserve">–</w:t>
      </w:r>
      <m:oMath>
        <m:r>
          <m:t>2</m:t>
        </m:r>
      </m:oMath>
      <w:r>
        <w:t xml:space="preserve"> </w:t>
      </w:r>
      <w:r>
        <w:t xml:space="preserve">bitus</w:t>
      </w:r>
      <w:r>
        <w:t xml:space="preserve"> </w:t>
      </w:r>
      <w:r>
        <w:rPr>
          <w:b/>
          <w:bCs/>
        </w:rPr>
        <w:t xml:space="preserve">visam ziņojumam</w:t>
      </w:r>
      <w:r>
        <w:t xml:space="preserve">, lai cik garš tas</w:t>
      </w:r>
      <w:r>
        <w:t xml:space="preserve"> </w:t>
      </w:r>
      <w:r>
        <w:t xml:space="preserve">būtu.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simboliem: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Hafmana kods</m:t>
          </m:r>
          <m:r>
            <m:rPr>
              <m:sty m:val="p"/>
            </m:rPr>
            <m:t>≈</m:t>
          </m:r>
          <m:r>
            <m:t>n</m:t>
          </m:r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0.0145</m:t>
          </m:r>
          <m:r>
            <m:t>n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aritmētiskais kods</m:t>
          </m:r>
          <m:r>
            <m:rPr>
              <m:sty m:val="p"/>
            </m:rPr>
            <m:t>≈</m:t>
          </m:r>
          <m:r>
            <m:t>n</m:t>
          </m:r>
          <m:r>
            <m:t>H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Konstante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dominē, kamēr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ir mazs (šeit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), un aritmētiskais kods kļūst izdevīgāks, kad</w:t>
      </w:r>
      <w:r>
        <w:t xml:space="preserve"> </w:t>
      </w:r>
      <m:oMath>
        <m:r>
          <m:t>0.0145</m:t>
        </m:r>
        <m:r>
          <m:t>n</m:t>
        </m:r>
        <m:r>
          <m:rPr>
            <m:sty m:val="p"/>
          </m:rPr>
          <m:t>&gt;</m:t>
        </m:r>
        <m:r>
          <m:t>2</m:t>
        </m:r>
      </m:oMath>
      <w:r>
        <w:t xml:space="preserve">, t.i., sākot no aptuveni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140</m:t>
        </m:r>
      </m:oMath>
      <w:r>
        <w:t xml:space="preserve"> </w:t>
      </w:r>
      <w:r>
        <w:t xml:space="preserve">simboliem. Ļoti nevienmērīgiem sadalījumiem (kā</w:t>
      </w:r>
      <w:r>
        <w:t xml:space="preserve"> </w:t>
      </w:r>
      <w:r>
        <w:t xml:space="preserve">2.(e) uzdevumā, kur Hafmana kods zaudē</w:t>
      </w:r>
      <w:r>
        <w:t xml:space="preserve"> </w:t>
      </w:r>
      <m:oMath>
        <m:r>
          <m:t>0.92</m:t>
        </m:r>
      </m:oMath>
      <w:r>
        <w:t xml:space="preserve"> </w:t>
      </w:r>
      <w:r>
        <w:t xml:space="preserve">bitus uz simbolu) aritmētiskais kods uzvar gandrīz uzreiz.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sSub>
          <m:e>
            <m:r>
              <m:t>0.101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0.625</m:t>
        </m:r>
      </m:oMath>
      <w:r>
        <w:t xml:space="preserve">. Katrā solī atrodam apakšintervālu, kurā ir</w:t>
      </w:r>
      <w:r>
        <w:t xml:space="preserve"> </w:t>
      </w:r>
      <m:oMath>
        <m:r>
          <m:t>β</m:t>
        </m:r>
      </m:oMath>
      <w:r>
        <w:t xml:space="preserve">, un sašaurinām</w:t>
      </w:r>
      <w:r>
        <w:t xml:space="preserve"> </w:t>
      </w:r>
      <w:r>
        <w:t xml:space="preserve">intervālu – tieši kā</w:t>
      </w:r>
      <w:r>
        <w:t xml:space="preserve"> </w:t>
      </w:r>
      <m:oMath>
        <m:r>
          <m:rPr>
            <m:nor/>
            <m:scr m:val="sans-serif"/>
            <m:sty m:val="p"/>
          </m:rPr>
          <m:t>Arithmetic-Decode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Intervāls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r>
                <m:t> 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Apakšintervāli</w:t>
            </w:r>
          </w:p>
        </w:tc>
        <w:tc>
          <w:tcPr/>
          <w:p>
            <w:pPr>
              <w:pStyle w:val="Compact"/>
            </w:pPr>
            <w:r>
              <w:t xml:space="preserve">Satur</w:t>
            </w:r>
            <w:r>
              <w:t xml:space="preserve"> </w:t>
            </w:r>
            <m:oMath>
              <m:r>
                <m:t>0.625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.5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.5</m:t>
              </m:r>
              <m:r>
                <m:rPr>
                  <m:sty m:val="p"/>
                </m:rPr>
                <m:t>;</m:t>
              </m:r>
              <m:r>
                <m:t>.8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C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.8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0.8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0.8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.5</m:t>
              </m:r>
              <m:r>
                <m:rPr>
                  <m:sty m:val="p"/>
                </m:rPr>
                <m:t>;</m:t>
              </m:r>
              <m:r>
                <m:t>.65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.65</m:t>
              </m:r>
              <m:r>
                <m:rPr>
                  <m:sty m:val="p"/>
                </m:rPr>
                <m:t>;</m:t>
              </m:r>
              <m:r>
                <m:t>.74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C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.74</m:t>
              </m:r>
              <m:r>
                <m:rPr>
                  <m:sty m:val="p"/>
                </m:rPr>
                <m:t>;</m:t>
              </m:r>
              <m:r>
                <m:t>.8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0.65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0.65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.5</m:t>
              </m:r>
              <m:r>
                <m:rPr>
                  <m:sty m:val="p"/>
                </m:rPr>
                <m:t>;</m:t>
              </m:r>
              <m:r>
                <m:t>.575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.575</m:t>
              </m:r>
              <m:r>
                <m:rPr>
                  <m:sty m:val="p"/>
                </m:rPr>
                <m:t>;</m:t>
              </m:r>
              <m:r>
                <m:t>.62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C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.62</m:t>
              </m:r>
              <m:r>
                <m:rPr>
                  <m:sty m:val="p"/>
                </m:rPr>
                <m:t>;</m:t>
              </m:r>
              <m:r>
                <m:t>.65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0.62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0.65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0.62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0.65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.62</m:t>
              </m:r>
              <m:r>
                <m:rPr>
                  <m:sty m:val="p"/>
                </m:rPr>
                <m:t>;</m:t>
              </m:r>
              <m:r>
                <m:t>.635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.635</m:t>
              </m:r>
              <m:r>
                <m:rPr>
                  <m:sty m:val="p"/>
                </m:rPr>
                <m:t>;</m:t>
              </m:r>
              <m:r>
                <m:t>.644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C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.644</m:t>
              </m:r>
              <m:r>
                <m:rPr>
                  <m:sty m:val="p"/>
                </m:rPr>
                <m:t>;</m:t>
              </m:r>
              <m:r>
                <m:t>.65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0.62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0.635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</w:tr>
    </w:tbl>
    <w:p>
      <w:pPr>
        <w:pStyle w:val="BodyText"/>
      </w:pPr>
      <w:r>
        <w:t xml:space="preserve">Pirmie četri burti ir</w:t>
      </w:r>
      <w:r>
        <w:t xml:space="preserve"> </w:t>
      </w:r>
      <w:r>
        <w:rPr>
          <w:rStyle w:val="VerbatimChar"/>
        </w:rPr>
        <w:t xml:space="preserve">BACA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Tas pats ar mērogošanu</w:t>
      </w:r>
      <w:r>
        <w:t xml:space="preserve"> </w:t>
      </w:r>
      <w:r>
        <w:t xml:space="preserve">(tā dara implementācijā – intervāla sašaurināšanas vietā skaitli izstiepj</w:t>
      </w:r>
      <w:r>
        <w:t xml:space="preserve"> </w:t>
      </w:r>
      <w:r>
        <w:t xml:space="preserve">atpakaļ uz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1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0.625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 </m:t>
              </m:r>
              <m:r>
                <m:rPr>
                  <m:scr m:val="monospace"/>
                  <m:sty m:val="p"/>
                </m:rPr>
                <m:t>B</m:t>
              </m:r>
              <m:r>
                <m:t> </m:t>
              </m:r>
            </m:lim>
          </m:limUpp>
          <m:f>
            <m:fPr>
              <m:type m:val="bar"/>
            </m:fPr>
            <m:num>
              <m:r>
                <m:t>0.625</m:t>
              </m:r>
              <m:r>
                <m:rPr>
                  <m:sty m:val="p"/>
                </m:rPr>
                <m:t>−</m:t>
              </m:r>
              <m:r>
                <m:t>0.5</m:t>
              </m:r>
            </m:num>
            <m:den>
              <m:r>
                <m:t>0.3</m:t>
              </m:r>
            </m:den>
          </m:f>
          <m:r>
            <m:rPr>
              <m:sty m:val="p"/>
            </m:rPr>
            <m:t>=</m:t>
          </m:r>
          <m:r>
            <m:t>0.41</m:t>
          </m:r>
          <m:bar>
            <m:barPr>
              <m:pos m:val="top"/>
            </m:barPr>
            <m:e>
              <m:r>
                <m:t>6</m:t>
              </m:r>
            </m:e>
          </m:ba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 </m:t>
              </m:r>
              <m:r>
                <m:rPr>
                  <m:scr m:val="monospace"/>
                  <m:sty m:val="p"/>
                </m:rPr>
                <m:t>A</m:t>
              </m:r>
              <m:r>
                <m:t> </m:t>
              </m:r>
            </m:lim>
          </m:limUpp>
          <m:f>
            <m:fPr>
              <m:type m:val="bar"/>
            </m:fPr>
            <m:num>
              <m:r>
                <m:t>0.41</m:t>
              </m:r>
              <m:bar>
                <m:barPr>
                  <m:pos m:val="top"/>
                </m:barPr>
                <m:e>
                  <m:r>
                    <m:t>6</m:t>
                  </m:r>
                </m:e>
              </m:bar>
            </m:num>
            <m:den>
              <m:r>
                <m:t>0.5</m:t>
              </m:r>
            </m:den>
          </m:f>
          <m:r>
            <m:rPr>
              <m:sty m:val="p"/>
            </m:rPr>
            <m:t>=</m:t>
          </m:r>
          <m:r>
            <m:t>0.8</m:t>
          </m:r>
          <m:bar>
            <m:barPr>
              <m:pos m:val="top"/>
            </m:barPr>
            <m:e>
              <m:r>
                <m:t>3</m:t>
              </m:r>
            </m:e>
          </m:ba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 </m:t>
              </m:r>
              <m:r>
                <m:rPr>
                  <m:scr m:val="monospace"/>
                  <m:sty m:val="p"/>
                </m:rPr>
                <m:t>C</m:t>
              </m:r>
              <m:r>
                <m:t> </m:t>
              </m:r>
            </m:lim>
          </m:limUpp>
          <m:f>
            <m:fPr>
              <m:type m:val="bar"/>
            </m:fPr>
            <m:num>
              <m:r>
                <m:t>0.8</m:t>
              </m:r>
              <m:bar>
                <m:barPr>
                  <m:pos m:val="top"/>
                </m:barPr>
                <m:e>
                  <m:r>
                    <m:t>3</m:t>
                  </m:r>
                </m:e>
              </m:bar>
              <m:r>
                <m:rPr>
                  <m:sty m:val="p"/>
                </m:rPr>
                <m:t>−</m:t>
              </m:r>
              <m:r>
                <m:t>0.8</m:t>
              </m:r>
            </m:num>
            <m:den>
              <m:r>
                <m:t>0.2</m:t>
              </m:r>
            </m:den>
          </m:f>
          <m:r>
            <m:rPr>
              <m:sty m:val="p"/>
            </m:rPr>
            <m:t>=</m:t>
          </m:r>
          <m:r>
            <m:t>0.1</m:t>
          </m:r>
          <m:bar>
            <m:barPr>
              <m:pos m:val="top"/>
            </m:barPr>
            <m:e>
              <m:r>
                <m:t>6</m:t>
              </m:r>
            </m:e>
          </m:ba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 </m:t>
              </m:r>
              <m:r>
                <m:rPr>
                  <m:scr m:val="monospace"/>
                  <m:sty m:val="p"/>
                </m:rPr>
                <m:t>A</m:t>
              </m:r>
              <m:r>
                <m:t> </m:t>
              </m:r>
            </m:lim>
          </m:limUpp>
          <m:r>
            <m:t>0</m:t>
          </m:r>
          <m:r>
            <m:rPr>
              <m:sty m:val="p"/>
            </m:rPr>
            <m:t>.</m:t>
          </m:r>
          <m:bar>
            <m:barPr>
              <m:pos m:val="top"/>
            </m:barPr>
            <m:e>
              <m:r>
                <m:t>3</m:t>
              </m:r>
            </m:e>
          </m:bar>
          <m:r>
            <m:rPr>
              <m:sty m:val="p"/>
            </m:rPr>
            <m:t>.</m:t>
          </m:r>
          <m:r>
            <m:t> </m:t>
          </m:r>
          <m:r>
            <m:t> </m:t>
          </m:r>
          <m:r>
            <m:rPr>
              <m:sty m:val="p"/>
            </m:rPr>
            <m:t>▫</m:t>
          </m:r>
        </m:oMath>
      </m:oMathPara>
    </w:p>
    <w:bookmarkEnd w:id="12"/>
    <w:bookmarkStart w:id="13" w:name="uzdevums-ans"/>
    <w:p>
      <w:pPr>
        <w:pStyle w:val="Heading3"/>
      </w:pPr>
      <w:r>
        <w:t xml:space="preserve">4. uzdevums (ANS)</w:t>
      </w:r>
    </w:p>
    <w:p>
      <w:pPr>
        <w:pStyle w:val="FirstParagraph"/>
      </w:pPr>
      <m:oMath>
        <m:r>
          <m:t>f</m:t>
        </m:r>
        <m:r>
          <m:rPr>
            <m:sty m:val="p"/>
          </m:rPr>
          <m:t>(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cr m:val="monospace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cr m:val="monospace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Simbolam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pieder tie stāvokļi</w:t>
      </w:r>
      <w:r>
        <w:t xml:space="preserve"> </w:t>
      </w:r>
      <m:oMath>
        <m:r>
          <m:t>x</m:t>
        </m:r>
      </m:oMath>
      <w:r>
        <w:t xml:space="preserve">, kuru atlikums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x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6</m:t>
        </m:r>
      </m:oMath>
      <w:r>
        <w:t xml:space="preserve"> </w:t>
      </w:r>
      <w:r>
        <w:t xml:space="preserve">apmierina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simbols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spraugas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 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6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īpašnieks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kārtas nr.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Tātad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pieder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(apmēram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no visiem skaitļiem),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pieder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(apmēram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), bet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pieder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(apmēram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) – tieši</w:t>
      </w:r>
      <w:r>
        <w:t xml:space="preserve"> </w:t>
      </w:r>
      <w:r>
        <w:t xml:space="preserve">proporcijās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</m:oMath>
      <w:r>
        <w:t xml:space="preserve">. Rinda</w:t>
      </w:r>
      <w:r>
        <w:t xml:space="preserve"> </w:t>
      </w:r>
      <w:r>
        <w:t xml:space="preserve">“kārtas nr.”</w:t>
      </w:r>
      <w:r>
        <w:t xml:space="preserve"> </w:t>
      </w:r>
      <w:r>
        <w:t xml:space="preserve">ir spraugas numurs šī simbola paša skaitīšanas sistēmā; tieši šo</w:t>
      </w:r>
      <w:r>
        <w:t xml:space="preserve"> </w:t>
      </w:r>
      <w:r>
        <w:t xml:space="preserve">vērtību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atgriež atkodētājs.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m:oMath>
        <m:r>
          <m:rPr>
            <m:nor/>
            <m:scr m:val="sans-serif"/>
            <m:sty m:val="p"/>
          </m:rPr>
          <m:t>Rans-Encode</m:t>
        </m:r>
      </m:oMath>
      <w:r>
        <w:t xml:space="preserve"> </w:t>
      </w:r>
      <w:r>
        <w:t xml:space="preserve">apstrādā ziņojumu</w:t>
      </w:r>
      <w:r>
        <w:t xml:space="preserve"> </w:t>
      </w:r>
      <w:r>
        <w:rPr>
          <w:b/>
          <w:bCs/>
        </w:rPr>
        <w:t xml:space="preserve">no beigām</w:t>
      </w:r>
      <w:r>
        <w:t xml:space="preserve">, tāpēc secība ir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. Algoritma 4. rindiņa aprēķina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⌊</m:t>
        </m:r>
        <m:r>
          <m:t>x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solis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pirms</w:t>
            </w:r>
          </w:p>
        </w:tc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aprēķins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pēc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⌊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1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⌊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⌊</m:t>
              </m:r>
              <m:r>
                <m:t>8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⌊</m:t>
              </m:r>
              <m:r>
                <m:t>27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54</m:t>
              </m:r>
              <m:r>
                <m:rPr>
                  <m:sty m:val="p"/>
                </m:rPr>
                <m:t>+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⌊</m:t>
              </m:r>
              <m:r>
                <m:t>54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162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⌊</m:t>
              </m:r>
              <m:r>
                <m:t>165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330</m:t>
              </m:r>
              <m:r>
                <m:rPr>
                  <m:sty m:val="p"/>
                </m:rPr>
                <m:t>+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330</w:t>
            </w:r>
          </w:p>
        </w:tc>
      </w:tr>
    </w:tbl>
    <w:p>
      <w:pPr>
        <w:pStyle w:val="BodyText"/>
      </w:pPr>
      <w:r>
        <w:t xml:space="preserve">Viss ziņojums ir viens skaitlis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330</m:t>
          </m:r>
          <m:r>
            <m:rPr>
              <m:sty m:val="p"/>
            </m:rPr>
            <m:t>=</m:t>
          </m:r>
          <m:sSub>
            <m:e>
              <m:r>
                <m:t>101001010</m:t>
              </m:r>
            </m:e>
            <m:sub>
              <m:r>
                <m:t>2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nor/>
              <m:sty m:val="p"/>
            </m:rPr>
            <m:t> biti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m:oMath>
        <m:r>
          <m:rPr>
            <m:nor/>
            <m:scr m:val="sans-serif"/>
            <m:sty m:val="p"/>
          </m:rPr>
          <m:t>Rans-Decode</m:t>
        </m:r>
        <m:r>
          <m:rPr>
            <m:sty m:val="p"/>
          </m:rPr>
          <m:t>(</m:t>
        </m:r>
        <m:r>
          <m:t>330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; 2. rindiņa aprēķina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x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6</m:t>
        </m:r>
      </m:oMath>
      <w:r>
        <w:t xml:space="preserve">, 5. rindiņa –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⌊</m:t>
        </m:r>
        <m:r>
          <m:t>x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⌋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solis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pirms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 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6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nor/>
                  <m:scr m:val="sans-serif"/>
                  <m:sty m:val="p"/>
                </m:rPr>
                <m:t>Lookup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⌊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pēc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330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  <m:r>
                <m:rPr>
                  <m:sty m:val="p"/>
                </m:rPr>
                <m:t>⋅</m:t>
              </m:r>
              <m:r>
                <m:t>55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</w:pPr>
      <w:r>
        <w:t xml:space="preserve">Izvade ir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– ziņojums</w:t>
      </w:r>
      <w:r>
        <w:t xml:space="preserve"> </w:t>
      </w:r>
      <w:r>
        <w:rPr>
          <w:rStyle w:val="VerbatimChar"/>
        </w:rPr>
        <w:t xml:space="preserve">ANANAS</w:t>
      </w:r>
      <w:r>
        <w:t xml:space="preserve"> </w:t>
      </w:r>
      <w:r>
        <w:rPr>
          <w:b/>
          <w:bCs/>
        </w:rPr>
        <w:t xml:space="preserve">pareizajā</w:t>
      </w:r>
      <w:r>
        <w:t xml:space="preserve"> </w:t>
      </w:r>
      <w:r>
        <w:t xml:space="preserve">secībā (LIFO: pēdējais</w:t>
      </w:r>
      <w:r>
        <w:t xml:space="preserve"> </w:t>
      </w:r>
      <w:r>
        <w:t xml:space="preserve">iekodētais simbols tiek atkodēts pirmais), un stāvoklis atgriežas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kas ir ANS dabiskais</w:t>
      </w:r>
      <w:r>
        <w:t xml:space="preserve"> </w:t>
      </w:r>
      <w:r>
        <w:t xml:space="preserve">apstāšanās nosacījums.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Tas pats atkodētājs, sākot no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131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solis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pirms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 </m:t>
              </m:r>
              <m:r>
                <m:rPr>
                  <m:sty m:val="p"/>
                </m:rPr>
                <m:t>mod</m:t>
              </m:r>
              <m:r>
                <m:t> </m:t>
              </m:r>
              <m:r>
                <m:t>6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⌊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pēc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⋅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</w:pPr>
      <w:r>
        <w:t xml:space="preserve">Četri simboli ir</w:t>
      </w:r>
      <w:r>
        <w:t xml:space="preserve"> </w:t>
      </w:r>
      <w:r>
        <w:rPr>
          <w:rStyle w:val="VerbatimChar"/>
        </w:rPr>
        <w:t xml:space="preserve">SNAN</w:t>
      </w:r>
      <w:r>
        <w:t xml:space="preserve">, un stāvoklis sasniedz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tieši pēc tiem – tātad</w:t>
      </w:r>
      <w:r>
        <w:t xml:space="preserve"> </w:t>
      </w:r>
      <m:oMath>
        <m:r>
          <m:t>131</m:t>
        </m:r>
      </m:oMath>
      <w:r>
        <w:t xml:space="preserve"> </w:t>
      </w:r>
      <w:r>
        <w:t xml:space="preserve">ir pilna ziņojuma</w:t>
      </w:r>
      <w:r>
        <w:t xml:space="preserve"> </w:t>
      </w:r>
      <w:r>
        <w:rPr>
          <w:rStyle w:val="VerbatimChar"/>
        </w:rPr>
        <w:t xml:space="preserve">SNAN</w:t>
      </w:r>
      <w:r>
        <w:t xml:space="preserve"> </w:t>
      </w:r>
      <m:oMath>
        <m:r>
          <m:rPr>
            <m:nor/>
            <m:scr m:val="sans-serif"/>
            <m:sty m:val="p"/>
          </m:rPr>
          <m:t>Rans-Encode</m:t>
        </m:r>
      </m:oMath>
      <w:r>
        <w:t xml:space="preserve"> </w:t>
      </w:r>
      <w:r>
        <w:t xml:space="preserve">izvade.</w:t>
      </w:r>
    </w:p>
    <w:p>
      <w:pPr>
        <w:pStyle w:val="BodyText"/>
      </w:pPr>
      <w:r>
        <w:rPr>
          <w:b/>
          <w:bCs/>
        </w:rPr>
        <w:t xml:space="preserve">(e)</w:t>
      </w:r>
      <w:r>
        <w:t xml:space="preserve"> </w:t>
      </w:r>
      <w:r>
        <w:t xml:space="preserve">Ja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cr m:val="monospace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432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3</m:t>
          </m:r>
          <m:r>
            <m:rPr>
              <m:sty m:val="p"/>
            </m:rPr>
            <m:t>≈</m:t>
          </m:r>
          <m:r>
            <m:t>8.755</m:t>
          </m:r>
          <m:r>
            <m:rPr>
              <m:nor/>
              <m:sty m:val="p"/>
            </m:rPr>
            <m:t> biti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330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3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5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11</m:t>
          </m:r>
          <m:r>
            <m:rPr>
              <m:sty m:val="p"/>
            </m:rPr>
            <m:t>≈</m:t>
          </m:r>
          <m:r>
            <m:t>8.366</m:t>
          </m:r>
          <m:r>
            <m:rPr>
              <m:nor/>
              <m:sty m:val="p"/>
            </m:rPr>
            <m:t> biti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Stāvoklis ir nedaudz</w:t>
      </w:r>
      <w:r>
        <w:t xml:space="preserve"> </w:t>
      </w:r>
      <w:r>
        <w:rPr>
          <w:i/>
          <w:iCs/>
        </w:rPr>
        <w:t xml:space="preserve">mazāks</w:t>
      </w:r>
      <w:r>
        <w:t xml:space="preserve"> </w:t>
      </w:r>
      <w:r>
        <w:t xml:space="preserve">par informācijas saturu tikai tāpēc, ka kodētājs sāka no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 pirmais</w:t>
      </w:r>
      <w:r>
        <w:t xml:space="preserve"> </w:t>
      </w:r>
      <w:r>
        <w:t xml:space="preserve">solis deva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cr m:val="monospace"/>
            <m:sty m:val="p"/>
          </m:rPr>
          <m:t>S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rPr>
            <m:scr m:val="monospace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t.i., stāvoklis palielinājās līdz</w:t>
      </w:r>
      <w:r>
        <w:t xml:space="preserve"> </w:t>
      </w:r>
      <m:oMath>
        <m:r>
          <m:t>5</m:t>
        </m:r>
      </m:oMath>
      <w:r>
        <w:t xml:space="preserve">, nevis līdz</w:t>
      </w:r>
      <w:r>
        <w:t xml:space="preserve"> </w:t>
      </w:r>
      <w:r>
        <w:t xml:space="preserve">apmēram</w:t>
      </w:r>
      <w:r>
        <w:t xml:space="preserve"> </w:t>
      </w:r>
      <m:oMath>
        <m:r>
          <m:t>6</m:t>
        </m:r>
      </m:oMath>
      <w:r>
        <w:t xml:space="preserve">, bet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</m:oMath>
      <w:r>
        <w:t xml:space="preserve"> </w:t>
      </w:r>
      <w:r>
        <w:t xml:space="preserve">patieso izmaksu mēra tikai asimptotiski. Faktiski jānosūta skaitlis</w:t>
      </w:r>
      <w:r>
        <w:t xml:space="preserve"> </w:t>
      </w:r>
      <m:oMath>
        <m:r>
          <m:t>330</m:t>
        </m:r>
      </m:oMath>
      <w:r>
        <w:t xml:space="preserve"> </w:t>
      </w:r>
      <w:r>
        <w:t xml:space="preserve">veselā bitu skaitā –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biti pret</w:t>
      </w:r>
      <w:r>
        <w:t xml:space="preserve"> </w:t>
      </w:r>
      <m:oMath>
        <m:r>
          <m:t>8.755</m:t>
        </m:r>
      </m:oMath>
      <w:r>
        <w:t xml:space="preserve"> </w:t>
      </w:r>
      <w:r>
        <w:t xml:space="preserve">bitiem entropijas, tātad visam ziņojumam zūd apmēram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biti. Tas saskan ar nodaļas piemēru</w:t>
      </w:r>
      <w:r>
        <w:t xml:space="preserve"> </w:t>
      </w:r>
      <w:r>
        <w:rPr>
          <w:rStyle w:val="VerbatimChar"/>
        </w:rPr>
        <w:t xml:space="preserve">GACGU$</w:t>
      </w:r>
      <w:r>
        <w:t xml:space="preserve">, kur iztērēja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bitus pret</w:t>
      </w:r>
      <w:r>
        <w:t xml:space="preserve"> </w:t>
      </w:r>
      <m:oMath>
        <m:r>
          <m:t>14.18</m:t>
        </m:r>
      </m:oMath>
      <w:r>
        <w:t xml:space="preserve"> </w:t>
      </w:r>
      <w:r>
        <w:t xml:space="preserve">bitiem entropijas.</w:t>
      </w:r>
    </w:p>
    <w:p>
      <w:pPr>
        <w:pStyle w:val="BodyText"/>
      </w:pPr>
      <w:r>
        <w:rPr>
          <w:b/>
          <w:bCs/>
        </w:rPr>
        <w:t xml:space="preserve">(f)</w:t>
      </w:r>
      <w:r>
        <w:t xml:space="preserve"> </w:t>
      </w:r>
      <w:r>
        <w:t xml:space="preserve">Abus ziņojumus kodē no beigām, sākot ar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</w:t>
            </w:r>
            <w:r>
              <w:t xml:space="preserve">: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pirms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pēc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NAA</w:t>
            </w:r>
            <w:r>
              <w:t xml:space="preserve">: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pirms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pēc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3</w:t>
            </w:r>
          </w:p>
        </w:tc>
      </w:tr>
    </w:tbl>
    <w:p>
      <w:pPr>
        <w:pStyle w:val="BodyText"/>
      </w:pPr>
      <w:r>
        <w:t xml:space="preserve">Abi dod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Kāpēc.</w:t>
      </w:r>
      <w:r>
        <w:t xml:space="preserve"> </w:t>
      </w:r>
      <w:r>
        <w:t xml:space="preserve">Vispārīgi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, un šeit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tāpēc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cr m:val="monospace"/>
            <m:sty m:val="p"/>
          </m:rPr>
          <m:t>A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 iekodējot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tukšā stāvoklī, nekas nemainās. Tā ir tieši parastas pozicionālās skaitīšanas sistēmas</w:t>
      </w:r>
      <w:r>
        <w:t xml:space="preserve"> </w:t>
      </w:r>
      <w:r>
        <w:rPr>
          <w:b/>
          <w:bCs/>
        </w:rPr>
        <w:t xml:space="preserve">vadošo</w:t>
      </w:r>
      <w:r>
        <w:rPr>
          <w:b/>
          <w:bCs/>
        </w:rPr>
        <w:t xml:space="preserve"> </w:t>
      </w:r>
      <w:r>
        <w:rPr>
          <w:b/>
          <w:bCs/>
        </w:rPr>
        <w:t xml:space="preserve">nuļļu</w:t>
      </w:r>
      <w:r>
        <w:t xml:space="preserve"> </w:t>
      </w:r>
      <w:r>
        <w:t xml:space="preserve">problēma –</w:t>
      </w:r>
      <w:r>
        <w:t xml:space="preserve"> </w:t>
      </w:r>
      <m:oMath>
        <m:r>
          <m:rPr>
            <m:scr m:val="monospace"/>
            <m:sty m:val="p"/>
          </m:rPr>
          <m:t>007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rPr>
            <m:scr m:val="monospace"/>
            <m:sty m:val="p"/>
          </m:rPr>
          <m:t>7</m:t>
        </m:r>
      </m:oMath>
      <w:r>
        <w:t xml:space="preserve"> </w:t>
      </w:r>
      <w:r>
        <w:t xml:space="preserve">ir viens un tas pats skaitlis. ANS simbols ar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(alfabētā pirmais) spēlē cipara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lomu, un jebkurš skaits tā kopiju ziņojuma</w:t>
      </w:r>
      <w:r>
        <w:t xml:space="preserve"> </w:t>
      </w:r>
      <w:r>
        <w:rPr>
          <w:i/>
          <w:iCs/>
        </w:rPr>
        <w:t xml:space="preserve">beigās</w:t>
      </w:r>
      <w:r>
        <w:t xml:space="preserve"> </w:t>
      </w:r>
      <w:r>
        <w:t xml:space="preserve">–</w:t>
      </w:r>
      <w:r>
        <w:t xml:space="preserve"> </w:t>
      </w:r>
      <w:r>
        <w:t xml:space="preserve">kuras kodētājs apstrādā</w:t>
      </w:r>
      <w:r>
        <w:t xml:space="preserve"> </w:t>
      </w:r>
      <w:r>
        <w:rPr>
          <w:i/>
          <w:iCs/>
        </w:rPr>
        <w:t xml:space="preserve">vispirms</w:t>
      </w:r>
      <w:r>
        <w:t xml:space="preserve"> </w:t>
      </w:r>
      <w:r>
        <w:t xml:space="preserve">– pazūd.</w:t>
      </w:r>
    </w:p>
    <w:p>
      <w:pPr>
        <w:pStyle w:val="BodyText"/>
      </w:pPr>
      <w:r>
        <w:t xml:space="preserve">Ziņojumam</w:t>
      </w:r>
      <w:r>
        <w:t xml:space="preserve"> </w:t>
      </w:r>
      <w:r>
        <w:rPr>
          <w:rStyle w:val="VerbatimChar"/>
        </w:rPr>
        <w:t xml:space="preserve">ANANAS</w:t>
      </w:r>
      <w:r>
        <w:t xml:space="preserve"> </w:t>
      </w:r>
      <w:r>
        <w:t xml:space="preserve">šīs problēmas nav, jo tas beidzas ar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un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cr m:val="monospace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≠</m:t>
        </m:r>
        <m:r>
          <m:t>0</m:t>
        </m:r>
      </m:oMath>
      <w:r>
        <w:t xml:space="preserve">, tāpēc jau pats</w:t>
      </w:r>
      <w:r>
        <w:t xml:space="preserve"> </w:t>
      </w:r>
      <w:r>
        <w:t xml:space="preserve">pirmais solis stāvokli attālina no</w:t>
      </w:r>
      <w:r>
        <w:t xml:space="preserve"> </w:t>
      </w:r>
      <m:oMath>
        <m:r>
          <m:t>0</m:t>
        </m:r>
      </m:oMath>
      <w:r>
        <w:t xml:space="preserve">. Praksē ir divi standarta risinājumi, abi minēti nodaļā: paturēt</w:t>
      </w:r>
      <w:r>
        <w:t xml:space="preserve"> </w:t>
      </w:r>
      <w:r>
        <w:t xml:space="preserve">beigu marķieri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(LIFO dēļ to iekodē pirmo, un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ty m:val="p"/>
          </m:rPr>
          <m:t>$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) vai paziņot atkodētājam simbolu skaitu</w:t>
      </w:r>
      <w:r>
        <w:t xml:space="preserve"> </w:t>
      </w:r>
      <m:oMath>
        <m:r>
          <m:t>n</m:t>
        </m:r>
      </m:oMath>
      <w:r>
        <w:t xml:space="preserve">. Straumēšanas variants</w:t>
      </w:r>
      <w:r>
        <w:t xml:space="preserve"> </w:t>
      </w:r>
      <m:oMath>
        <m:r>
          <m:rPr>
            <m:nor/>
            <m:scr m:val="sans-serif"/>
            <m:sty m:val="p"/>
          </m:rPr>
          <m:t>Rans-Encode-Stream</m:t>
        </m:r>
      </m:oMath>
      <w:r>
        <w:t xml:space="preserve"> </w:t>
      </w:r>
      <w:r>
        <w:t xml:space="preserve">to atrisina strukturāli – tas sāk no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L</m:t>
        </m:r>
      </m:oMath>
      <w:r>
        <w:t xml:space="preserve">, nevis</w:t>
      </w:r>
      <w:r>
        <w:t xml:space="preserve"> </w:t>
      </w:r>
      <w:r>
        <w:t xml:space="preserve">no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bookmarkEnd w:id="13"/>
    <w:bookmarkEnd w:id="14"/>
    <w:bookmarkStart w:id="17" w:name="lempela-ziva-algoritmi"/>
    <w:p>
      <w:pPr>
        <w:pStyle w:val="Heading2"/>
      </w:pPr>
      <w:r>
        <w:t xml:space="preserve">Lempela-Ziva algoritmi</w:t>
      </w:r>
    </w:p>
    <w:bookmarkStart w:id="15" w:name="uzdevums-lz77"/>
    <w:p>
      <w:pPr>
        <w:pStyle w:val="Heading3"/>
      </w:pPr>
      <w:r>
        <w:t xml:space="preserve">5. uzdevums (LZ77)</w:t>
      </w:r>
    </w:p>
    <w:p>
      <w:pPr>
        <w:pStyle w:val="FirstParagraph"/>
      </w:pPr>
      <w:r>
        <w:t xml:space="preserve">Ievade ir</w:t>
      </w:r>
      <w:r>
        <w:t xml:space="preserve"> </w:t>
      </w:r>
      <w:r>
        <w:rPr>
          <w:rStyle w:val="VerbatimChar"/>
        </w:rPr>
        <w:t xml:space="preserve">kakadukakadu</w:t>
      </w:r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t xml:space="preserve">; pozīcijas numurējam no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1 2 3 4 5 6 7 8 9 10 11 12</w:t>
      </w:r>
      <w:r>
        <w:br/>
      </w:r>
      <w:r>
        <w:rPr>
          <w:rStyle w:val="VerbatimChar"/>
        </w:rPr>
        <w:t xml:space="preserve"> k a k a d u k a k a  d  u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nav ierobežots.</w:t>
      </w:r>
      <w:r>
        <w:t xml:space="preserve"> </w:t>
      </w:r>
      <m:oMath>
        <m:r>
          <m:rPr>
            <m:nor/>
            <m:scr m:val="sans-serif"/>
            <m:sty m:val="p"/>
          </m:rPr>
          <m:t>LZ77-Encode</m:t>
        </m:r>
      </m:oMath>
      <w:r>
        <w:t xml:space="preserve"> </w:t>
      </w:r>
      <w:r>
        <w:t xml:space="preserve">6. rindiņa tomēr ierobežo sakritību ar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, lai trijniekam paliktu simbols</w:t>
      </w:r>
      <w:r>
        <w:t xml:space="preserve"> </w:t>
      </w:r>
      <m:oMath>
        <m:r>
          <m:t>T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+</m:t>
        </m:r>
        <m:r>
          <m:t>ℓ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Kursors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Logs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…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Garākā sakritība</w:t>
            </w:r>
          </w:p>
        </w:tc>
        <w:tc>
          <w:tcPr/>
          <w:p>
            <w:pPr>
              <w:pStyle w:val="Compact"/>
            </w:pPr>
            <w:r>
              <w:t xml:space="preserve">Izvade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ℓ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Nākamais</w:t>
            </w:r>
            <w:r>
              <w:t xml:space="preserve"> </w:t>
            </w:r>
            <m:oMath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– (tukšs)</w:t>
            </w:r>
          </w:p>
        </w:tc>
        <w:tc>
          <w:tcPr/>
          <w:p>
            <w:pPr>
              <w:pStyle w:val="Compact"/>
            </w:pPr>
            <w:r>
              <w:t xml:space="preserve">nav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k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nav (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m:oMath>
              <m:r>
                <m:rPr>
                  <m:sty m:val="p"/>
                </m:rPr>
                <m:t>≠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</w:t>
            </w:r>
            <w:r>
              <w:t xml:space="preserve"> </w:t>
            </w:r>
            <w:r>
              <w:t xml:space="preserve">no 1. pozīcijas: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kakad</w:t>
            </w:r>
          </w:p>
        </w:tc>
        <w:tc>
          <w:tcPr/>
          <w:p>
            <w:pPr>
              <w:pStyle w:val="Compact"/>
            </w:pPr>
            <w:r>
              <w:t xml:space="preserve">nav (</w:t>
            </w:r>
            <w:r>
              <w:rPr>
                <w:rStyle w:val="VerbatimChar"/>
              </w:rPr>
              <w:t xml:space="preserve">u</w:t>
            </w:r>
            <w:r>
              <w:t xml:space="preserve"> </w:t>
            </w:r>
            <w:r>
              <w:t xml:space="preserve">nav logā)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kakadu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kakad</w:t>
            </w:r>
            <w:r>
              <w:t xml:space="preserve"> </w:t>
            </w:r>
            <w:r>
              <w:t xml:space="preserve">no 1. pozīcijas: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</w:tbl>
    <w:p>
      <w:pPr>
        <w:pStyle w:val="BodyText"/>
      </w:pPr>
      <w:r>
        <w:t xml:space="preserve">Divu interesantāko soļu detaļas: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  <m:r>
          <m:rPr>
            <m:sty m:val="p"/>
          </m:rPr>
          <m:t>=</m:t>
        </m:r>
        <m:r>
          <m:t>3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meklēšana iet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 Ja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</m:t>
        </m:r>
      </m:oMath>
      <w:r>
        <w:t xml:space="preserve">, jau</w:t>
      </w:r>
      <w:r>
        <w:t xml:space="preserve"> </w:t>
      </w:r>
      <m:oMath>
        <m:r>
          <m:t>T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  <m:r>
          <m:rPr>
            <m:sty m:val="p"/>
          </m:rPr>
          <m:t>≠</m:t>
        </m:r>
        <m:r>
          <m:rPr>
            <m:scr m:val="monospace"/>
            <m:sty m:val="p"/>
          </m:rPr>
          <m:t>k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Ja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.</m:t>
        </m:r>
        <m:r>
          <m:t>.2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monospace"/>
            <m:sty m:val="p"/>
          </m:rPr>
          <m:t>k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sakrīt ar</w:t>
      </w:r>
      <w:r>
        <w:t xml:space="preserve"> </w:t>
      </w:r>
      <m:oMath>
        <m:r>
          <m:t>T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.</m:t>
        </m:r>
        <m:r>
          <m:t>.4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monospace"/>
            <m:sty m:val="p"/>
          </m:rPr>
          <m:t>k</m:t>
        </m:r>
        <m:r>
          <m:rPr>
            <m:scr m:val="monospace"/>
            <m:sty m:val="p"/>
          </m:rPr>
          <m:t>a</m:t>
        </m:r>
      </m:oMath>
      <w:r>
        <w:t xml:space="preserve">, un pēc tam</w:t>
      </w:r>
      <w:r>
        <w:t xml:space="preserve"> </w:t>
      </w:r>
      <m:oMath>
        <m:r>
          <m:t>T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monospace"/>
            <m:sty m:val="p"/>
          </m:rPr>
          <m:t>k</m:t>
        </m:r>
        <m:r>
          <m:rPr>
            <m:sty m:val="p"/>
          </m:rPr>
          <m:t>≠</m:t>
        </m:r>
        <m:r>
          <m:rPr>
            <m:scr m:val="monospace"/>
            <m:sty m:val="p"/>
          </m:rPr>
          <m:t>d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 Tātad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2</m:t>
        </m:r>
      </m:oMath>
      <w:r>
        <w:t xml:space="preserve">, un nākamais burts ir</w:t>
      </w:r>
      <w:r>
        <w:t xml:space="preserve"> </w:t>
      </w:r>
      <m:oMath>
        <m:r>
          <m:t>T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monospace"/>
            <m:sty m:val="p"/>
          </m:rPr>
          <m:t>d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  <m:r>
          <m:rPr>
            <m:sty m:val="p"/>
          </m:rPr>
          <m:t>=</m:t>
        </m:r>
        <m:r>
          <m:t>7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ja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3</m:t>
        </m:r>
      </m:oMath>
      <w:r>
        <w:t xml:space="preserve">, sakritība ir</w:t>
      </w:r>
      <w:r>
        <w:t xml:space="preserve"> </w:t>
      </w:r>
      <w:r>
        <w:rPr>
          <w:rStyle w:val="VerbatimChar"/>
        </w:rPr>
        <w:t xml:space="preserve">ka</w:t>
      </w:r>
      <w:r>
        <w:t xml:space="preserve"> </w:t>
      </w:r>
      <w:r>
        <w:t xml:space="preserve">(</w:t>
      </w:r>
      <m:oMath>
        <m:r>
          <m:t>ℓ</m:t>
        </m:r>
        <m:r>
          <m:rPr>
            <m:sty m:val="p"/>
          </m:rPr>
          <m:t>=</m:t>
        </m:r>
        <m:r>
          <m:t>2</m:t>
        </m:r>
      </m:oMath>
      <w:r>
        <w:t xml:space="preserve">), bet ja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tā turpinās</w:t>
      </w:r>
      <w:r>
        <w:t xml:space="preserve"> </w:t>
      </w:r>
      <m:oMath>
        <m:r>
          <m:rPr>
            <m:scr m:val="monospace"/>
            <m:sty m:val="p"/>
          </m:rPr>
          <m:t>k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k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– sešus burtus. Cikls apstājas pie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jo nosacījums ir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5</m:t>
        </m:r>
      </m:oMath>
      <w:r>
        <w:t xml:space="preserve">; sestais burts</w:t>
      </w:r>
      <w:r>
        <w:t xml:space="preserve"> </w:t>
      </w:r>
      <m:oMath>
        <m:r>
          <m:t>T</m:t>
        </m:r>
        <m:r>
          <m:rPr>
            <m:sty m:val="p"/>
          </m:rPr>
          <m:t>[</m:t>
        </m:r>
        <m:r>
          <m:t>12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kļūst par</w:t>
      </w:r>
      <w:r>
        <w:t xml:space="preserve"> </w:t>
      </w:r>
      <w:r>
        <w:t xml:space="preserve">trijnieka simbolu</w:t>
      </w:r>
      <w:r>
        <w:t xml:space="preserve"> </w:t>
      </w:r>
      <m:oMath>
        <m:r>
          <m:t>x</m:t>
        </m:r>
      </m:oMath>
      <w:r>
        <w:t xml:space="preserve">. Tātad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(lielākā nobīde, ko logs vēl sasniedz),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FirstParagraph"/>
      </w:pPr>
      <w:r>
        <w:t xml:space="preserve">Rezultāts: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cr m:val="monospace"/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cr m:val="monospace"/>
            <m:sty m:val="p"/>
          </m:rPr>
          <m:t>d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–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burti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trijniekos.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: logs ir</w:t>
      </w:r>
      <w:r>
        <w:t xml:space="preserve"> </w:t>
      </w:r>
      <m:oMath>
        <m:r>
          <m:t>T</m:t>
        </m:r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…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Kursors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Garākā sakritība</w:t>
            </w:r>
          </w:p>
        </w:tc>
        <w:tc>
          <w:tcPr/>
          <w:p>
            <w:pPr>
              <w:pStyle w:val="Compact"/>
            </w:pPr>
            <w:r>
              <w:t xml:space="preserve">Izvade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ℓ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Nākamais</w:t>
            </w:r>
            <w:r>
              <w:t xml:space="preserve"> </w:t>
            </w:r>
            <m:oMath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nav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k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nav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</w:t>
            </w:r>
            <w:r>
              <w:t xml:space="preserve"> </w:t>
            </w:r>
            <w:r>
              <w:t xml:space="preserve">no 1. pozīcijas: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akad</w:t>
            </w:r>
          </w:p>
        </w:tc>
        <w:tc>
          <w:tcPr/>
          <w:p>
            <w:pPr>
              <w:pStyle w:val="Compact"/>
            </w:pPr>
            <w:r>
              <w:t xml:space="preserve">nav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kadu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</w:t>
            </w:r>
            <w:r>
              <w:t xml:space="preserve"> </w:t>
            </w:r>
            <w:r>
              <w:t xml:space="preserve">no 3. pozīcijas: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k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no 8. pozīcijas: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akad</w:t>
            </w:r>
          </w:p>
        </w:tc>
        <w:tc>
          <w:tcPr/>
          <w:p>
            <w:pPr>
              <w:pStyle w:val="Compact"/>
            </w:pPr>
            <w:r>
              <w:t xml:space="preserve">nav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</w:tbl>
    <w:p>
      <w:pPr>
        <w:pStyle w:val="BodyText"/>
      </w:pPr>
      <w:r>
        <w:t xml:space="preserve">Rezultāts: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cr m:val="monospace"/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cr m:val="monospace"/>
            <m:sty m:val="p"/>
          </m:rPr>
          <m:t>d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cr m:val="monospace"/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cr m:val="monospace"/>
            <m:sty m:val="p"/>
          </m:rPr>
          <m:t>d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–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trijnieki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vietā.</w:t>
      </w:r>
    </w:p>
    <w:p>
      <w:pPr>
        <w:pStyle w:val="BodyText"/>
      </w:pPr>
      <w:r>
        <w:rPr>
          <w:i/>
          <w:iCs/>
        </w:rPr>
        <w:t xml:space="preserve">Kāpēc trijnieku ir vairāk.</w:t>
      </w:r>
      <w:r>
        <w:t xml:space="preserve"> </w:t>
      </w:r>
      <w:r>
        <w:t xml:space="preserve">Virkne ir divreiz uzrakstīts vārds</w:t>
      </w:r>
      <w:r>
        <w:t xml:space="preserve"> </w:t>
      </w:r>
      <w:r>
        <w:rPr>
          <w:rStyle w:val="VerbatimChar"/>
        </w:rPr>
        <w:t xml:space="preserve">kakadu</w:t>
      </w:r>
      <w:r>
        <w:t xml:space="preserve">, tāpēc ideālais sadalījums ir</w:t>
      </w:r>
      <w:r>
        <w:t xml:space="preserve"> </w:t>
      </w:r>
      <w:r>
        <w:t xml:space="preserve">“nokopēt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burtus no attāluma</w:t>
      </w:r>
      <w:r>
        <w:t xml:space="preserve"> </w:t>
      </w:r>
      <m:oMath>
        <m:r>
          <m:t>6</m:t>
        </m:r>
      </m:oMath>
      <w:r>
        <w:t xml:space="preserve">”</w:t>
      </w:r>
      <w:r>
        <w:t xml:space="preserve">. Ja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6</m:t>
        </m:r>
      </m:oMath>
      <w:r>
        <w:t xml:space="preserve">, nobīde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ir tieši pēdējā, ko logs sasniedz, un viens</w:t>
      </w:r>
      <w:r>
        <w:t xml:space="preserve"> </w:t>
      </w:r>
      <w:r>
        <w:t xml:space="preserve">trijnieks aptver visu atkārtojumu. Ja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, nobīde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nav sasniedzama: pie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kodētājs vairs</w:t>
      </w:r>
      <w:r>
        <w:t xml:space="preserve"> </w:t>
      </w:r>
      <w:r>
        <w:t xml:space="preserve">neredz pirmā</w:t>
      </w:r>
      <w:r>
        <w:t xml:space="preserve"> </w:t>
      </w:r>
      <w:r>
        <w:rPr>
          <w:rStyle w:val="VerbatimChar"/>
        </w:rPr>
        <w:t xml:space="preserve">kakadu</w:t>
      </w:r>
      <w:r>
        <w:t xml:space="preserve"> </w:t>
      </w:r>
      <w:r>
        <w:t xml:space="preserve">sākumu, un atkārtojums jāsaliek no īsām tuvām sakritībām (</w:t>
      </w:r>
      <m:oMath>
        <m:r>
          <m:t>ℓ</m:t>
        </m:r>
        <m:r>
          <m:rPr>
            <m:sty m:val="p"/>
          </m:rPr>
          <m:t>=</m:t>
        </m:r>
        <m:r>
          <m:t>2</m:t>
        </m:r>
      </m:oMath>
      <w:r>
        <w:t xml:space="preserve">, tad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1</m:t>
        </m:r>
      </m:oMath>
      <w:r>
        <w:t xml:space="preserve">), tērējot vienu trijnieku uz diviem vai trim burtiem. Tas ir vispārīgs kompromiss – īss logs</w:t>
      </w:r>
      <w:r>
        <w:t xml:space="preserve"> </w:t>
      </w:r>
      <w:r>
        <w:t xml:space="preserve">ir lētāks (mazāk bitu nobīdei</w:t>
      </w:r>
      <w:r>
        <w:t xml:space="preserve"> </w:t>
      </w:r>
      <m:oMath>
        <m:r>
          <m:t>d</m:t>
        </m:r>
      </m:oMath>
      <w:r>
        <w:t xml:space="preserve">, ātrāka meklēšana), bet tas nevar izmantot tālus atkārtojumus.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m:oMath>
        <m:r>
          <m:rPr>
            <m:nor/>
            <m:scr m:val="sans-serif"/>
            <m:sty m:val="p"/>
          </m:rPr>
          <m:t>LZ77-Decode</m:t>
        </m:r>
      </m:oMath>
      <w:r>
        <w:t xml:space="preserve"> </w:t>
      </w:r>
      <w:r>
        <w:t xml:space="preserve">virknei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rPr>
            <m:scr m:val="monospace"/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</m:oMath>
      <w:r>
        <w:t xml:space="preserve">. Atkodētājs glabā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– jau</w:t>
      </w:r>
      <w:r>
        <w:t xml:space="preserve"> </w:t>
      </w:r>
      <w:r>
        <w:t xml:space="preserve">izvadīto burtu skaitu – un katram trijniekam kopē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burtus</w:t>
      </w:r>
      <w:r>
        <w:t xml:space="preserve"> </w:t>
      </w:r>
      <w:r>
        <w:rPr>
          <w:b/>
          <w:bCs/>
        </w:rPr>
        <w:t xml:space="preserve">pa vienam</w:t>
      </w:r>
      <w:r>
        <w:t xml:space="preserve"> </w:t>
      </w:r>
      <w:r>
        <w:t xml:space="preserve">no</w:t>
      </w:r>
      <w:r>
        <w:t xml:space="preserve"> </w:t>
      </w:r>
      <m:oMath>
        <m:r>
          <m:t>T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]</m:t>
        </m:r>
      </m:oMath>
      <w:r>
        <w:t xml:space="preserve">, pēc tam</w:t>
      </w:r>
      <w:r>
        <w:t xml:space="preserve"> </w:t>
      </w:r>
      <w:r>
        <w:t xml:space="preserve">pievieno</w:t>
      </w:r>
      <w:r>
        <w:t xml:space="preserve"> </w:t>
      </w:r>
      <m:oMath>
        <m:r>
          <m:t>x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Trijnieks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pirms</w:t>
            </w:r>
          </w:p>
        </w:tc>
        <w:tc>
          <w:tcPr/>
          <w:p>
            <w:pPr>
              <w:pStyle w:val="Compact"/>
            </w:pPr>
            <w:r>
              <w:t xml:space="preserve">Kopētie burti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pēc trijnieka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pēc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t>6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t>7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lalalali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t>9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t>10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6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[</m:t>
              </m:r>
              <m:r>
                <m:t>11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7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lalalalilala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Atkodētā virkne ir</w:t>
      </w:r>
      <w:r>
        <w:t xml:space="preserve"> </w:t>
      </w:r>
      <w:r>
        <w:rPr>
          <w:rStyle w:val="VerbatimChar"/>
        </w:rPr>
        <w:t xml:space="preserve">lalalalilala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Pārklāšanās notiek trešajā trijniekā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rPr>
            <m:scr m:val="monospace"/>
            <m:sty m:val="p"/>
          </m:rPr>
          <m:t>i</m:t>
        </m:r>
        <m:r>
          <m:rPr>
            <m:sty m:val="p"/>
          </m:rPr>
          <m:t>)</m:t>
        </m:r>
      </m:oMath>
      <w:r>
        <w:t xml:space="preserve">, kur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&lt;</m:t>
        </m:r>
        <m:r>
          <m:t>ℓ</m:t>
        </m:r>
        <m:r>
          <m:rPr>
            <m:sty m:val="p"/>
          </m:rPr>
          <m:t>=</m:t>
        </m:r>
        <m:r>
          <m:t>5</m:t>
        </m:r>
      </m:oMath>
      <w:r>
        <w:t xml:space="preserve">: avota apgabals</w:t>
      </w:r>
      <w:r>
        <w:t xml:space="preserve"> </w:t>
      </w:r>
      <m:oMath>
        <m:r>
          <m:t>T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.</m:t>
        </m:r>
        <m:r>
          <m:t>.5</m:t>
        </m:r>
        <m:r>
          <m:rPr>
            <m:sty m:val="p"/>
          </m:rPr>
          <m:t>]</m:t>
        </m:r>
      </m:oMath>
      <w:r>
        <w:t xml:space="preserve"> </w:t>
      </w:r>
      <w:r>
        <w:t xml:space="preserve">pārklājas ar rakstāmo apgabalu</w:t>
      </w:r>
      <w:r>
        <w:t xml:space="preserve"> </w:t>
      </w:r>
      <m:oMath>
        <m:r>
          <m:t>T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.</m:t>
        </m:r>
        <m:r>
          <m:t>.7</m:t>
        </m:r>
        <m:r>
          <m:rPr>
            <m:sty m:val="p"/>
          </m:rPr>
          <m:t>]</m:t>
        </m:r>
      </m:oMath>
      <w:r>
        <w:t xml:space="preserve">. Sākot ar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, atkodētājs kopē burtus, kurus tas</w:t>
      </w:r>
      <w:r>
        <w:t xml:space="preserve"> </w:t>
      </w:r>
      <w:r>
        <w:t xml:space="preserve">izvadījis</w:t>
      </w:r>
      <w:r>
        <w:t xml:space="preserve"> </w:t>
      </w:r>
      <w:r>
        <w:rPr>
          <w:i/>
          <w:iCs/>
        </w:rPr>
        <w:t xml:space="preserve">šajā pašā solī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ieraksta pie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un nolasa pie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). Tieši tāpēc</w:t>
      </w:r>
      <w:r>
        <w:t xml:space="preserve"> </w:t>
      </w:r>
      <m:oMath>
        <m:r>
          <m:rPr>
            <m:nor/>
            <m:scr m:val="sans-serif"/>
            <m:sty m:val="p"/>
          </m:rPr>
          <m:t>LZ77-Decode</m:t>
        </m:r>
      </m:oMath>
      <w:r>
        <w:t xml:space="preserve"> </w:t>
      </w:r>
      <w:r>
        <w:t xml:space="preserve">4. rindiņa kopē pa vienam simbolam, nevis pārvieto visu bloku uzreiz – un tas ļauj</w:t>
      </w:r>
      <w:r>
        <w:t xml:space="preserve"> </w:t>
      </w:r>
      <w:r>
        <w:t xml:space="preserve">ar vienu trijnieku iekodēt patvaļīgi garu periodisku virkni. Ceturtajā trijniekā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ℓ</m:t>
        </m:r>
        <m:r>
          <m:rPr>
            <m:sty m:val="p"/>
          </m:rPr>
          <m:t>=</m:t>
        </m:r>
        <m:r>
          <m:t>3</m:t>
        </m:r>
      </m:oMath>
      <w:r>
        <w:t xml:space="preserve">, tāpēc</w:t>
      </w:r>
      <w:r>
        <w:t xml:space="preserve"> </w:t>
      </w:r>
      <w:r>
        <w:t xml:space="preserve">pārklāšanās nav.</w:t>
      </w:r>
      <w:r>
        <w:t xml:space="preserve"> </w:t>
      </w:r>
      <m:oMath>
        <m:r>
          <m:rPr>
            <m:sty m:val="p"/>
          </m:rPr>
          <m:t>▫</m:t>
        </m:r>
      </m:oMath>
    </w:p>
    <w:bookmarkEnd w:id="15"/>
    <w:bookmarkStart w:id="16" w:name="uzdevums-lz78"/>
    <w:p>
      <w:pPr>
        <w:pStyle w:val="Heading3"/>
      </w:pPr>
      <w:r>
        <w:t xml:space="preserve">6. uzdevums (LZ78)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m:oMath>
        <m:r>
          <m:rPr>
            <m:nor/>
            <m:scr m:val="sans-serif"/>
            <m:sty m:val="p"/>
          </m:rPr>
          <m:t>LZ78-Encode</m:t>
        </m:r>
      </m:oMath>
      <w:r>
        <w:t xml:space="preserve"> </w:t>
      </w:r>
      <w:r>
        <w:t xml:space="preserve">virknei</w:t>
      </w:r>
      <w:r>
        <w:t xml:space="preserve"> </w:t>
      </w:r>
      <w:r>
        <w:rPr>
          <w:rStyle w:val="VerbatimChar"/>
        </w:rPr>
        <w:t xml:space="preserve">abababababa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11</m:t>
        </m:r>
      </m:oMath>
      <w:r>
        <w:t xml:space="preserve">),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cr m:val="monospace"/>
            <m:sty m:val="p"/>
          </m:rPr>
          <m:t>a</m:t>
        </m:r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Sākumā</w:t>
      </w:r>
      <w:r>
        <w:t xml:space="preserve"> </w:t>
      </w:r>
      <m:oMath>
        <m:r>
          <m:t>D</m:t>
        </m:r>
        <m:r>
          <m:rPr>
            <m:sty m:val="p"/>
          </m:rPr>
          <m:t>[</m:t>
        </m:r>
        <m:r>
          <m:rPr>
            <m:scr m:val="monospace"/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[</m:t>
        </m:r>
        <m:r>
          <m:rPr>
            <m:scr m:val="monospace"/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Tabulā parādīti tikai tie soļi, kuros 6. rindiņas nosacījums neizpildās, t.i., izvada frāzi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un pievieno</w:t>
      </w:r>
      <w:r>
        <w:t xml:space="preserve"> </w:t>
      </w:r>
      <m:oMath>
        <m:r>
          <m:t>w</m:t>
        </m:r>
        <m:r>
          <m:t>k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Solis</w:t>
            </w:r>
          </w:p>
        </w:tc>
        <w:tc>
          <w:tcPr/>
          <w:p>
            <w:pPr>
              <w:pStyle w:val="Compac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Garākā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vārdnīcā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Izvade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t>w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w:r>
              <w:t xml:space="preserve">Pievienots: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t>w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1:</w:t>
            </w:r>
            <w:r>
              <w:t xml:space="preserve"> </w:t>
            </w:r>
            <w:r>
              <w:rPr>
                <w:rStyle w:val="VerbatimChar"/>
              </w:rPr>
              <w:t xml:space="preserve">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2:</w:t>
            </w:r>
            <w:r>
              <w:t xml:space="preserve"> </w:t>
            </w:r>
            <w:r>
              <w:rPr>
                <w:rStyle w:val="VerbatimChar"/>
              </w:rPr>
              <w:t xml:space="preserve">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3:</w:t>
            </w:r>
            <w:r>
              <w:t xml:space="preserve"> </w:t>
            </w:r>
            <w:r>
              <w:rPr>
                <w:rStyle w:val="VerbatimChar"/>
              </w:rPr>
              <w:t xml:space="preserve">aba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4:</w:t>
            </w:r>
            <w:r>
              <w:t xml:space="preserve"> </w:t>
            </w:r>
            <w:r>
              <w:rPr>
                <w:rStyle w:val="VerbatimChar"/>
              </w:rPr>
              <w:t xml:space="preserve">abab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5:</w:t>
            </w:r>
            <w:r>
              <w:t xml:space="preserve"> </w:t>
            </w:r>
            <w:r>
              <w:rPr>
                <w:rStyle w:val="VerbatimChar"/>
              </w:rPr>
              <w:t xml:space="preserve">bab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2 (13. rindiņa)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(Neparādītajos soļos</w:t>
      </w:r>
      <w:r>
        <w:t xml:space="preserve"> </w:t>
      </w:r>
      <m:oMath>
        <m:r>
          <m:t>w</m:t>
        </m:r>
        <m:r>
          <m:t>k</m:t>
        </m:r>
        <m:r>
          <m:rPr>
            <m:sty m:val="p"/>
          </m:rPr>
          <m:t>∈</m:t>
        </m:r>
        <m:r>
          <m:t>D</m:t>
        </m:r>
      </m:oMath>
      <w:r>
        <w:t xml:space="preserve">, un kodētājs tikai pagarina</w:t>
      </w:r>
      <w:r>
        <w:t xml:space="preserve"> </w:t>
      </w:r>
      <m:oMath>
        <m:r>
          <m:t>w</m:t>
        </m:r>
      </m:oMath>
      <w:r>
        <w:t xml:space="preserve">; piemēram, pie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ir</w:t>
      </w:r>
      <w:r>
        <w:t xml:space="preserve"> </w:t>
      </w:r>
      <m:oMath>
        <m:r>
          <m:t>w</m:t>
        </m:r>
        <m:r>
          <m:t>k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ty m:val="p"/>
          </m:rPr>
          <m:t>∈</m:t>
        </m:r>
        <m:r>
          <m:t>D</m:t>
        </m:r>
      </m:oMath>
      <w:r>
        <w:t xml:space="preserve">, tāpēc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kļūst par</w:t>
      </w:r>
      <w:r>
        <w:t xml:space="preserve"> </w:t>
      </w:r>
      <w:r>
        <w:rPr>
          <w:rStyle w:val="VerbatimChar"/>
        </w:rPr>
        <w:t xml:space="preserve">ab</w:t>
      </w:r>
      <w:r>
        <w:t xml:space="preserve">.)</w:t>
      </w:r>
    </w:p>
    <w:p>
      <w:pPr>
        <w:pStyle w:val="BodyText"/>
      </w:pPr>
      <w:r>
        <w:t xml:space="preserve">Vārdnīcai pievienotās frāzes:</w:t>
      </w:r>
      <w:r>
        <w:t xml:space="preserve"> </w:t>
      </w:r>
      <w:r>
        <w:rPr>
          <w:rStyle w:val="VerbatimChar"/>
        </w:rPr>
        <w:t xml:space="preserve">1: ab</w:t>
      </w:r>
      <w:r>
        <w:t xml:space="preserve">,</w:t>
      </w:r>
      <w:r>
        <w:t xml:space="preserve"> </w:t>
      </w:r>
      <w:r>
        <w:rPr>
          <w:rStyle w:val="VerbatimChar"/>
        </w:rPr>
        <w:t xml:space="preserve">2: ba</w:t>
      </w:r>
      <w:r>
        <w:t xml:space="preserve">,</w:t>
      </w:r>
      <w:r>
        <w:t xml:space="preserve"> </w:t>
      </w:r>
      <w:r>
        <w:rPr>
          <w:rStyle w:val="VerbatimChar"/>
        </w:rPr>
        <w:t xml:space="preserve">3: aba</w:t>
      </w:r>
      <w:r>
        <w:t xml:space="preserve">,</w:t>
      </w:r>
      <w:r>
        <w:t xml:space="preserve"> </w:t>
      </w:r>
      <w:r>
        <w:rPr>
          <w:rStyle w:val="VerbatimChar"/>
        </w:rPr>
        <w:t xml:space="preserve">4: abab</w:t>
      </w:r>
      <w:r>
        <w:t xml:space="preserve">,</w:t>
      </w:r>
      <w:r>
        <w:t xml:space="preserve"> </w:t>
      </w:r>
      <w:r>
        <w:rPr>
          <w:rStyle w:val="VerbatimChar"/>
        </w:rPr>
        <w:t xml:space="preserve">5: bab</w:t>
      </w:r>
      <w:r>
        <w:t xml:space="preserve">. Ievērojiet, ka frāzes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tiek izveidotas, bet nekad netiek izmantotas – katra jaunā frāze ir veca frāze, pagarināta tieši</w:t>
      </w:r>
      <w:r>
        <w:t xml:space="preserve"> </w:t>
      </w:r>
      <w:r>
        <w:t xml:space="preserve">par vienu burtu, tāpēc frāzes aug tikai lēni.</w:t>
      </w:r>
    </w:p>
    <w:p>
      <w:pPr>
        <w:pStyle w:val="BodyText"/>
      </w:pPr>
      <w:r>
        <w:t xml:space="preserve">Kodu virkne ir</w:t>
      </w:r>
      <w:r>
        <w:t xml:space="preserve"> </w:t>
      </w:r>
      <w:r>
        <w:rPr>
          <w:rStyle w:val="VerbatimChar"/>
        </w:rPr>
        <w:t xml:space="preserve">a,b,1,3,2,2</w:t>
      </w:r>
      <w:r>
        <w:t xml:space="preserve">, un sadalījums ir</w:t>
      </w:r>
      <w:r>
        <w:t xml:space="preserve"> </w:t>
      </w:r>
      <w:r>
        <w:rPr>
          <w:rStyle w:val="VerbatimChar"/>
        </w:rPr>
        <w:t xml:space="preserve">a.b.ab.aba.ba.ba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m:oMath>
        <m:r>
          <m:rPr>
            <m:nor/>
            <m:scr m:val="sans-serif"/>
            <m:sty m:val="p"/>
          </m:rPr>
          <m:t>LZ78-Decode</m:t>
        </m:r>
        <m:r>
          <m:rPr>
            <m:sty m:val="p"/>
          </m:rPr>
          <m:t>(</m:t>
        </m:r>
        <m:r>
          <m:rPr>
            <m:scr m:val="monospace"/>
            <m:sty m:val="p"/>
          </m:rPr>
          <m:t>a</m:t>
        </m:r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 12. rindiņa pievieno</w:t>
      </w:r>
      <w:r>
        <w:t xml:space="preserve"> </w:t>
      </w:r>
      <w:r>
        <w:rPr>
          <w:b/>
          <w:bCs/>
        </w:rPr>
        <w:t xml:space="preserve">iepriekšējo</w:t>
      </w:r>
      <w:r>
        <w:t xml:space="preserve"> </w:t>
      </w:r>
      <w:r>
        <w:t xml:space="preserve">frāzi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kurai pierakstīts</w:t>
      </w:r>
      <w:r>
        <w:t xml:space="preserve"> </w:t>
      </w:r>
      <w:r>
        <w:rPr>
          <w:b/>
          <w:bCs/>
        </w:rPr>
        <w:t xml:space="preserve">pašreizējās</w:t>
      </w:r>
      <w:r>
        <w:t xml:space="preserve"> </w:t>
      </w:r>
      <w:r>
        <w:t xml:space="preserve">frāzes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pirmais burts: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Ir vārdnīcā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Frāze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Izvade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w:r>
              <w:t xml:space="preserve">Pievienots: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t> </m:t>
              </m:r>
              <m:r>
                <m:t>v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Jaunais</w:t>
            </w:r>
            <w:r>
              <w:t xml:space="preserve"> </w:t>
            </w:r>
            <m:oMath>
              <m:r>
                <m:t>w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jā (burts)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jā (burts)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1:</w:t>
            </w:r>
            <w:r>
              <w:t xml:space="preserve"> </w:t>
            </w:r>
            <w:r>
              <w:rPr>
                <w:rStyle w:val="VerbatimChar"/>
              </w:rPr>
              <w:t xml:space="preserve">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2:</w:t>
            </w:r>
            <w:r>
              <w:t xml:space="preserve"> </w:t>
            </w:r>
            <w:r>
              <w:rPr>
                <w:rStyle w:val="VerbatimChar"/>
              </w:rPr>
              <w:t xml:space="preserve">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nē</w:t>
            </w:r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$w,w[1] =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t xml:space="preserve">= $</w:t>
            </w:r>
            <w:r>
              <w:t xml:space="preserve"> </w:t>
            </w:r>
            <w:r>
              <w:rPr>
                <w:rStyle w:val="VerbatimChar"/>
              </w:rPr>
              <w:t xml:space="preserve">aba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3:</w:t>
            </w:r>
            <w:r>
              <w:t xml:space="preserve"> </w:t>
            </w:r>
            <w:r>
              <w:rPr>
                <w:rStyle w:val="VerbatimChar"/>
              </w:rPr>
              <w:t xml:space="preserve">aba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4:</w:t>
            </w:r>
            <w:r>
              <w:t xml:space="preserve"> </w:t>
            </w:r>
            <w:r>
              <w:rPr>
                <w:rStyle w:val="VerbatimChar"/>
              </w:rPr>
              <w:t xml:space="preserve">abab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5:</w:t>
            </w:r>
            <w:r>
              <w:t xml:space="preserve"> </w:t>
            </w:r>
            <w:r>
              <w:rPr>
                <w:rStyle w:val="VerbatimChar"/>
              </w:rPr>
              <w:t xml:space="preserve">bab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</w:t>
            </w:r>
          </w:p>
        </w:tc>
      </w:tr>
    </w:tbl>
    <w:p>
      <w:pPr>
        <w:pStyle w:val="BodyText"/>
      </w:pPr>
      <w:r>
        <w:t xml:space="preserve">Atkodētās frāzes ir</w:t>
      </w:r>
      <w:r>
        <w:t xml:space="preserve"> </w:t>
      </w:r>
      <w:r>
        <w:rPr>
          <w:rStyle w:val="VerbatimChar"/>
        </w:rPr>
        <w:t xml:space="preserve">a.b.ab.aba.ba.ba</w:t>
      </w:r>
      <w:r>
        <w:t xml:space="preserve">, t.i., virkne</w:t>
      </w:r>
      <w:r>
        <w:t xml:space="preserve"> </w:t>
      </w:r>
      <w:r>
        <w:rPr>
          <w:rStyle w:val="VerbatimChar"/>
        </w:rPr>
        <w:t xml:space="preserve">abababababa</w:t>
      </w:r>
      <w:r>
        <w:t xml:space="preserve">, un vārdnīca ir tāda pati kā</w:t>
      </w:r>
      <w:r>
        <w:t xml:space="preserve"> </w:t>
      </w:r>
      <w:r>
        <w:t xml:space="preserve">kodētājam.</w:t>
      </w:r>
    </w:p>
    <w:p>
      <w:pPr>
        <w:pStyle w:val="BodyText"/>
      </w:pPr>
      <w:r>
        <w:rPr>
          <w:b/>
          <w:bCs/>
        </w:rPr>
        <w:t xml:space="preserve">Atkodētājs saņem nezināmu numuru solī</w:t>
      </w:r>
      <w:r>
        <w:rPr>
          <w:b/>
          <w:bCs/>
        </w:rPr>
        <w:t xml:space="preserve"> </w:t>
      </w:r>
      <m:oMath>
        <m:r>
          <m:t>j</m:t>
        </m:r>
        <m:r>
          <m:rPr>
            <m:sty m:val="p"/>
          </m:rPr>
          <m:t>=</m:t>
        </m:r>
        <m:r>
          <m:t>4</m:t>
        </m:r>
      </m:oMath>
      <w:r>
        <w:t xml:space="preserve">, kur</w:t>
      </w:r>
      <w: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bet vārdnīcā ir tikai frāzes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Kodētājs frāzi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bija izveidojis jau tad, kad to izvadīja; atkodētājs atpaliek par vienu soli,</w:t>
      </w:r>
      <w:r>
        <w:t xml:space="preserve"> </w:t>
      </w:r>
      <w:r>
        <w:t xml:space="preserve">jo 12. rindiņai vajag pašreizējās frāzes pirmo burtu. Tad der 8.–9. rindiņas īpašais gadījums: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tāpēc jaunā frāze sākas ar iepriekšējo frāzi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un beidzas ar savu pirmo burtu, kas ir</w:t>
      </w:r>
      <w:r>
        <w:t xml:space="preserve"> </w:t>
      </w:r>
      <m:oMath>
        <m:r>
          <m:t>w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– tātad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w</m:t>
        </m:r>
        <m:r>
          <m:t> </m:t>
        </m:r>
        <m:r>
          <m:t>w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ty m:val="p"/>
          </m:rPr>
          <m:t>+</m:t>
        </m:r>
        <m:r>
          <m:rPr>
            <m:scr m:val="monospace"/>
            <m:sty m:val="p"/>
          </m:rPr>
          <m:t>a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m:oMath>
        <m:r>
          <m:rPr>
            <m:nor/>
            <m:scr m:val="sans-serif"/>
            <m:sty m:val="p"/>
          </m:rPr>
          <m:t>LZ78-Decode</m:t>
        </m:r>
        <m:r>
          <m:rPr>
            <m:sty m:val="p"/>
          </m:rPr>
          <m:t>(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cr m:val="monospace"/>
            <m:sty m:val="p"/>
          </m:rPr>
          <m:t>a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}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Ir vārdnīcā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Frāze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Izvade</w:t>
            </w:r>
          </w:p>
        </w:tc>
        <w:tc>
          <w:tcPr/>
          <w:p>
            <w:pPr>
              <w:pStyle w:val="Compact"/>
            </w:pPr>
            <m:oMath>
              <m:r>
                <m:t>m</m:t>
              </m:r>
            </m:oMath>
          </w:p>
        </w:tc>
        <w:tc>
          <w:tcPr/>
          <w:p>
            <w:pPr>
              <w:pStyle w:val="Compact"/>
            </w:pPr>
            <w:r>
              <w:t xml:space="preserve">Pievienots: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t> </m:t>
              </m:r>
              <m:r>
                <m:t>v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Jaunais</w:t>
            </w:r>
            <w:r>
              <w:t xml:space="preserve"> </w:t>
            </w:r>
            <m:oMath>
              <m:r>
                <m:t>w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jā (burts)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jā (burts)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1:</w:t>
            </w:r>
            <w:r>
              <w:t xml:space="preserve"> </w:t>
            </w:r>
            <w:r>
              <w:rPr>
                <w:rStyle w:val="VerbatimChar"/>
              </w:rPr>
              <w:t xml:space="preserve">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2:</w:t>
            </w:r>
            <w:r>
              <w:t xml:space="preserve"> </w:t>
            </w:r>
            <w:r>
              <w:rPr>
                <w:rStyle w:val="VerbatimChar"/>
              </w:rPr>
              <w:t xml:space="preserve">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nē</w:t>
            </w:r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$w,w[1] =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t xml:space="preserve">= $</w:t>
            </w:r>
            <w:r>
              <w:t xml:space="preserve"> </w:t>
            </w:r>
            <w:r>
              <w:rPr>
                <w:rStyle w:val="VerbatimChar"/>
              </w:rPr>
              <w:t xml:space="preserve">lal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3:</w:t>
            </w:r>
            <w:r>
              <w:t xml:space="preserve"> </w:t>
            </w:r>
            <w:r>
              <w:rPr>
                <w:rStyle w:val="VerbatimChar"/>
              </w:rPr>
              <w:t xml:space="preserve">lal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jā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4:</w:t>
            </w:r>
            <w:r>
              <w:t xml:space="preserve"> </w:t>
            </w:r>
            <w:r>
              <w:rPr>
                <w:rStyle w:val="VerbatimChar"/>
              </w:rPr>
              <w:t xml:space="preserve">lala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nē</w:t>
            </w:r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$w,w[1] =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t xml:space="preserve">= $</w:t>
            </w:r>
            <w:r>
              <w:t xml:space="preserve"> </w:t>
            </w:r>
            <w:r>
              <w:rPr>
                <w:rStyle w:val="VerbatimChar"/>
              </w:rPr>
              <w:t xml:space="preserve">ala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5:</w:t>
            </w:r>
            <w:r>
              <w:t xml:space="preserve"> </w:t>
            </w:r>
            <w:r>
              <w:rPr>
                <w:rStyle w:val="VerbatimChar"/>
              </w:rPr>
              <w:t xml:space="preserve">ala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</w:t>
            </w:r>
          </w:p>
        </w:tc>
      </w:tr>
    </w:tbl>
    <w:p>
      <w:pPr>
        <w:pStyle w:val="BodyText"/>
      </w:pPr>
      <w:r>
        <w:t xml:space="preserve">Frāzes ir</w:t>
      </w:r>
      <w:r>
        <w:t xml:space="preserve"> </w:t>
      </w:r>
      <w:r>
        <w:rPr>
          <w:rStyle w:val="VerbatimChar"/>
        </w:rPr>
        <w:t xml:space="preserve">l.a.la.lal.al.ala</w:t>
      </w:r>
      <w:r>
        <w:t xml:space="preserve">, tātad virkne ir</w:t>
      </w:r>
      <w:r>
        <w:t xml:space="preserve"> </w:t>
      </w:r>
      <w:r>
        <w:rPr>
          <w:rStyle w:val="VerbatimChar"/>
        </w:rPr>
        <w:t xml:space="preserve">lalalalalala</w:t>
      </w:r>
      <w:r>
        <w:t xml:space="preserve"> </w:t>
      </w:r>
      <w:r>
        <w:t xml:space="preserve">(</w:t>
      </w:r>
      <m:oMath>
        <m:r>
          <m:t>12</m:t>
        </m:r>
      </m:oMath>
      <w:r>
        <w:t xml:space="preserve"> </w:t>
      </w:r>
      <w:r>
        <w:t xml:space="preserve">burti). Šeit 8.–9. rindiņas īpašais</w:t>
      </w:r>
      <w:r>
        <w:t xml:space="preserve"> </w:t>
      </w:r>
      <w:r>
        <w:t xml:space="preserve">gadījums gadās</w:t>
      </w:r>
      <w:r>
        <w:t xml:space="preserve"> </w:t>
      </w:r>
      <w:r>
        <w:rPr>
          <w:b/>
          <w:bCs/>
        </w:rPr>
        <w:t xml:space="preserve">divreiz</w:t>
      </w:r>
      <w:r>
        <w:t xml:space="preserve">, pie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6</m:t>
        </m:r>
      </m:oMath>
      <w:r>
        <w:t xml:space="preserve">. (Iekodējot</w:t>
      </w:r>
      <w:r>
        <w:t xml:space="preserve"> </w:t>
      </w:r>
      <w:r>
        <w:rPr>
          <w:rStyle w:val="VerbatimChar"/>
        </w:rPr>
        <w:t xml:space="preserve">lalalalalala</w:t>
      </w:r>
      <w:r>
        <w:t xml:space="preserve"> </w:t>
      </w:r>
      <w:r>
        <w:t xml:space="preserve">no jauna ar</w:t>
      </w:r>
      <w:r>
        <w:t xml:space="preserve"> </w:t>
      </w:r>
      <m:oMath>
        <m:r>
          <m:rPr>
            <m:nor/>
            <m:scr m:val="sans-serif"/>
            <m:sty m:val="p"/>
          </m:rPr>
          <m:t>LZ78-Encode</m:t>
        </m:r>
      </m:oMath>
      <w:r>
        <w:t xml:space="preserve">, tiešām atkal iegūst</w:t>
      </w:r>
      <w:r>
        <w:t xml:space="preserve"> </w:t>
      </w:r>
      <w:r>
        <w:rPr>
          <w:rStyle w:val="VerbatimChar"/>
        </w:rPr>
        <w:t xml:space="preserve">l,a,1,3,2,5</w:t>
      </w:r>
      <w:r>
        <w:t xml:space="preserve">.)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Alfabētā ir viens burts, tāpēc</w:t>
      </w:r>
      <w:r>
        <w:t xml:space="preserve"> </w:t>
      </w:r>
      <m:oMath>
        <m:r>
          <m:t>D</m:t>
        </m:r>
        <m:r>
          <m:rPr>
            <m:sty m:val="p"/>
          </m:rPr>
          <m:t>[</m:t>
        </m:r>
        <m:r>
          <m:rPr>
            <m:scr m:val="monospace"/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un vārdnīca aug šādi:</w:t>
      </w:r>
      <w:r>
        <w:t xml:space="preserve"> </w:t>
      </w:r>
      <w:r>
        <w:rPr>
          <w:rStyle w:val="VerbatimChar"/>
        </w:rPr>
        <w:t xml:space="preserve">1: aa</w:t>
      </w:r>
      <w:r>
        <w:t xml:space="preserve">,</w:t>
      </w:r>
      <w:r>
        <w:t xml:space="preserve"> </w:t>
      </w:r>
      <w:r>
        <w:rPr>
          <w:rStyle w:val="VerbatimChar"/>
        </w:rPr>
        <w:t xml:space="preserve">2: aaa</w:t>
      </w:r>
      <w:r>
        <w:t xml:space="preserve">,</w:t>
      </w:r>
      <w:r>
        <w:t xml:space="preserve"> </w:t>
      </w:r>
      <w:r>
        <w:rPr>
          <w:rStyle w:val="VerbatimChar"/>
        </w:rPr>
        <w:t xml:space="preserve">3: aaaa</w:t>
      </w:r>
      <w:r>
        <w:t xml:space="preserve">, … Katra jaunā frāze ir iepriekšējā, pagarināta par vienu burtu, un katru</w:t>
      </w:r>
      <w:r>
        <w:t xml:space="preserve"> </w:t>
      </w:r>
      <w:r>
        <w:t xml:space="preserve">frāzi izmanto tikai vienreiz, tāpēc sadalījums ir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cr m:val="monospace"/>
                      <m:sty m:val="p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</m:lim>
          </m:limLow>
          <m:r>
            <m:rPr>
              <m:sty m:val="p"/>
            </m:rPr>
            <m:t>∣</m:t>
          </m:r>
          <m:limLow>
            <m:e>
              <m:limLow>
                <m:e>
                  <m:r>
                    <m:rPr>
                      <m:scr m:val="monospace"/>
                      <m:sty m:val="p"/>
                    </m:rPr>
                    <m:t>a</m:t>
                  </m:r>
                  <m:r>
                    <m:rPr>
                      <m:scr m:val="monospace"/>
                      <m:sty m:val="p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</m:lim>
          </m:limLow>
          <m:r>
            <m:rPr>
              <m:sty m:val="p"/>
            </m:rPr>
            <m:t>∣</m:t>
          </m:r>
          <m:limLow>
            <m:e>
              <m:limLow>
                <m:e>
                  <m:r>
                    <m:rPr>
                      <m:scr m:val="monospace"/>
                      <m:sty m:val="p"/>
                    </m:rPr>
                    <m:t>a</m:t>
                  </m:r>
                  <m:r>
                    <m:rPr>
                      <m:scr m:val="monospace"/>
                      <m:sty m:val="p"/>
                    </m:rPr>
                    <m:t>a</m:t>
                  </m:r>
                  <m:r>
                    <m:rPr>
                      <m:scr m:val="monospace"/>
                      <m:sty m:val="p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</m:lim>
          </m:limLow>
          <m:r>
            <m:rPr>
              <m:sty m:val="p"/>
            </m:rPr>
            <m:t>∣</m:t>
          </m:r>
          <m:limLow>
            <m:e>
              <m:limLow>
                <m:e>
                  <m:r>
                    <m:rPr>
                      <m:scr m:val="monospace"/>
                      <m:sty m:val="p"/>
                    </m:rPr>
                    <m:t>a</m:t>
                  </m:r>
                  <m:r>
                    <m:rPr>
                      <m:scr m:val="monospace"/>
                      <m:sty m:val="p"/>
                    </m:rPr>
                    <m:t>a</m:t>
                  </m:r>
                  <m:r>
                    <m:rPr>
                      <m:scr m:val="monospace"/>
                      <m:sty m:val="p"/>
                    </m:rPr>
                    <m:t>a</m:t>
                  </m:r>
                  <m:r>
                    <m:rPr>
                      <m:scr m:val="monospace"/>
                      <m:sty m:val="p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4</m:t>
              </m:r>
            </m:lim>
          </m:limLow>
          <m:r>
            <m:rPr>
              <m:sty m:val="p"/>
            </m:rPr>
            <m:t>∣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–</w:t>
      </w:r>
      <w:r>
        <w:t xml:space="preserve"> </w:t>
      </w:r>
      <m:oMath>
        <m:r>
          <m:t>r</m:t>
        </m:r>
      </m:oMath>
      <w:r>
        <w:t xml:space="preserve">-tais izvadītais kods aptver tieši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burtus. Pēc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kodiem kodētājs ir apstrādājis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burtus.</w:t>
      </w:r>
      <w:r>
        <w:t xml:space="preserve"> </w:t>
      </w:r>
      <w:r>
        <w:rPr>
          <w:b/>
          <w:bCs/>
        </w:rPr>
        <w:t xml:space="preserve">Precīza atbilde:</w:t>
      </w:r>
      <w:r>
        <w:t xml:space="preserve"> </w:t>
      </w:r>
      <w:r>
        <w:t xml:space="preserve">ja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r</m:t>
        </m:r>
      </m:oMath>
      <w:r>
        <w:t xml:space="preserve">, tad</w:t>
      </w:r>
      <w:r>
        <w:t xml:space="preserve"> </w:t>
      </w:r>
      <m:oMath>
        <m:r>
          <m:rPr>
            <m:nor/>
            <m:scr m:val="sans-serif"/>
            <m:sty m:val="p"/>
          </m:rPr>
          <m:t>LZ78-Encode</m:t>
        </m:r>
      </m:oMath>
      <w:r>
        <w:t xml:space="preserve"> </w:t>
      </w:r>
      <w:r>
        <w:t xml:space="preserve">izvada tieši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kodus, proti,</w:t>
      </w:r>
      <w:r>
        <w:t xml:space="preserve"> </w:t>
      </w:r>
      <w:r>
        <w:rPr>
          <w:rStyle w:val="VerbatimChar"/>
        </w:rPr>
        <w:t xml:space="preserve">a, 1, 2, ..., r-1</w:t>
      </w:r>
      <w:r>
        <w:t xml:space="preserve">. (Pārbaude: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kods</w:t>
      </w:r>
      <w:r>
        <w:t xml:space="preserve"> </w:t>
      </w:r>
      <w:r>
        <w:rPr>
          <w:rStyle w:val="VerbatimChar"/>
        </w:rPr>
        <w:t xml:space="preserve">a</w:t>
      </w:r>
      <w:r>
        <w:t xml:space="preserve">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→</m:t>
        </m:r>
        <m:r>
          <m:t>2</m:t>
        </m:r>
      </m:oMath>
      <w:r>
        <w:t xml:space="preserve"> </w:t>
      </w:r>
      <w:r>
        <w:t xml:space="preserve">kodi</w:t>
      </w:r>
      <w:r>
        <w:t xml:space="preserve"> </w:t>
      </w:r>
      <w:r>
        <w:rPr>
          <w:rStyle w:val="VerbatimChar"/>
        </w:rPr>
        <w:t xml:space="preserve">a,1</w:t>
      </w:r>
      <w:r>
        <w:t xml:space="preserve">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→</m:t>
        </m:r>
        <m:r>
          <m:t>3</m:t>
        </m:r>
      </m:oMath>
      <w:r>
        <w:t xml:space="preserve"> </w:t>
      </w:r>
      <w:r>
        <w:t xml:space="preserve">kodi</w:t>
      </w:r>
      <w:r>
        <w:t xml:space="preserve"> </w:t>
      </w:r>
      <w:r>
        <w:rPr>
          <w:rStyle w:val="VerbatimChar"/>
        </w:rPr>
        <w:t xml:space="preserve">a,1,2</w:t>
      </w:r>
      <w:r>
        <w:t xml:space="preserve">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→</m:t>
        </m:r>
        <m:r>
          <m:t>4</m:t>
        </m:r>
      </m:oMath>
      <w:r>
        <w:t xml:space="preserve">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→</m:t>
        </m:r>
        <m:r>
          <m:t>5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Aptuvena atbilde:</w:t>
      </w:r>
      <w:r>
        <w:t xml:space="preserve"> </w:t>
      </w:r>
      <w:r>
        <w:t xml:space="preserve">atrisinot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iegūstam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8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r>
                <m:t>2</m:t>
              </m:r>
              <m:r>
                <m:t>n</m:t>
              </m:r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un patvaļīgam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kodu skaits ir</w:t>
      </w:r>
      <w:r>
        <w:t xml:space="preserve"> </w:t>
      </w:r>
      <m:oMath>
        <m:d>
          <m:dPr>
            <m:begChr m:val="⌈"/>
            <m:sepChr m:val=""/>
            <m:endChr m:val="⌉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8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– pēdējā frāze</w:t>
      </w:r>
      <w:r>
        <w:t xml:space="preserve"> </w:t>
      </w:r>
      <w:r>
        <w:t xml:space="preserve">vienkārši ir nepilna. Tātad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burti kļūst par apmēram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n</m:t>
            </m:r>
          </m:e>
        </m:rad>
      </m:oMath>
      <w:r>
        <w:t xml:space="preserve"> </w:t>
      </w:r>
      <w:r>
        <w:t xml:space="preserve">kodiem: saspiešanas attiecība aug</w:t>
      </w:r>
      <w:r>
        <w:t xml:space="preserve"> </w:t>
      </w:r>
      <w:r>
        <w:t xml:space="preserve">neierobežoti. Tas ir asimptotiskās optimalitātes teorēmas galējais gadījums, jo šāda avota vidējā</w:t>
      </w:r>
      <w:r>
        <w:t xml:space="preserve"> </w:t>
      </w:r>
      <w:r>
        <w:t xml:space="preserve">entropija ir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bookmarkEnd w:id="16"/>
    <w:bookmarkEnd w:id="17"/>
    <w:bookmarkStart w:id="20" w:name="berouza-vīlera-transformācija"/>
    <w:p>
      <w:pPr>
        <w:pStyle w:val="Heading2"/>
      </w:pPr>
      <w:r>
        <w:t xml:space="preserve">Berouza-Vīlera transformācija</w:t>
      </w:r>
    </w:p>
    <w:bookmarkStart w:id="18" w:name="uzdevums-bwt"/>
    <w:p>
      <w:pPr>
        <w:pStyle w:val="Heading3"/>
      </w:pPr>
      <w:r>
        <w:t xml:space="preserve">7. uzdevums (BWT)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Visas vārda</w:t>
      </w:r>
      <w:r>
        <w:t xml:space="preserve"> </w:t>
      </w:r>
      <w:r>
        <w:rPr>
          <w:rStyle w:val="VerbatimChar"/>
        </w:rPr>
        <w:t xml:space="preserve">KAKAO$</w:t>
      </w:r>
      <w:r>
        <w:t xml:space="preserve"> </w:t>
      </w:r>
      <w:r>
        <w:t xml:space="preserve">cikliskās permutācijas un pēc tam tās pašas, sakārtotas ar</w:t>
      </w:r>
      <w:r>
        <w:t xml:space="preserve"> </w:t>
      </w:r>
      <m:oMath>
        <m:r>
          <m:rPr>
            <m:scr m:val="monospace"/>
            <m:sty m:val="p"/>
          </m:rPr>
          <m:t>$</m:t>
        </m:r>
        <m:r>
          <m:rPr>
            <m:sty m:val="p"/>
          </m:rPr>
          <m:t>&lt;</m:t>
        </m:r>
        <m:r>
          <m:rPr>
            <m:scr m:val="monospace"/>
            <m:sty m:val="p"/>
          </m:rPr>
          <m:t>A</m:t>
        </m:r>
        <m:r>
          <m:rPr>
            <m:sty m:val="p"/>
          </m:rPr>
          <m:t>&lt;</m:t>
        </m:r>
        <m:r>
          <m:rPr>
            <m:scr m:val="monospace"/>
            <m:sty m:val="p"/>
          </m:rPr>
          <m:t>K</m:t>
        </m:r>
        <m:r>
          <m:rPr>
            <m:sty m:val="p"/>
          </m:rPr>
          <m:t>&lt;</m:t>
        </m:r>
        <m:r>
          <m:rPr>
            <m:scr m:val="monospace"/>
            <m:sty m:val="p"/>
          </m:rPr>
          <m:t>O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 A K A O $              $ K A K A O</w:t>
      </w:r>
      <w:r>
        <w:br/>
      </w:r>
      <w:r>
        <w:rPr>
          <w:rStyle w:val="VerbatimChar"/>
        </w:rPr>
        <w:t xml:space="preserve">A K A O $ K              A K A O $ K</w:t>
      </w:r>
      <w:r>
        <w:br/>
      </w:r>
      <w:r>
        <w:rPr>
          <w:rStyle w:val="VerbatimChar"/>
        </w:rPr>
        <w:t xml:space="preserve">K A O $ K A    ---&gt;      A O $ K A K</w:t>
      </w:r>
      <w:r>
        <w:br/>
      </w:r>
      <w:r>
        <w:rPr>
          <w:rStyle w:val="VerbatimChar"/>
        </w:rPr>
        <w:t xml:space="preserve">A O $ K A K              K A K A O $     &lt;- 4. rinda</w:t>
      </w:r>
      <w:r>
        <w:br/>
      </w:r>
      <w:r>
        <w:rPr>
          <w:rStyle w:val="VerbatimChar"/>
        </w:rPr>
        <w:t xml:space="preserve">O $ K A K A              K A O $ K A</w:t>
      </w:r>
      <w:r>
        <w:br/>
      </w:r>
      <w:r>
        <w:rPr>
          <w:rStyle w:val="VerbatimChar"/>
        </w:rPr>
        <w:t xml:space="preserve">$ K A K A O              O $ K A K A</w:t>
      </w:r>
    </w:p>
    <w:p>
      <w:pPr>
        <w:pStyle w:val="FirstParagraph"/>
      </w:pPr>
      <w:r>
        <w:t xml:space="preserve">(Kārtošanas detaļas: abām rindām, kas sākas ar</w:t>
      </w:r>
      <w:r>
        <w:t xml:space="preserve"> </w:t>
      </w:r>
      <w:r>
        <w:rPr>
          <w:rStyle w:val="VerbatimChar"/>
        </w:rPr>
        <w:t xml:space="preserve">A</w:t>
      </w:r>
      <w:r>
        <w:t xml:space="preserve">, otrie burti ir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O</w:t>
      </w:r>
      <w:r>
        <w:t xml:space="preserve">, tāpēc</w:t>
      </w:r>
      <w:r>
        <w:t xml:space="preserve"> </w:t>
      </w:r>
      <w:r>
        <w:rPr>
          <w:rStyle w:val="VerbatimChar"/>
        </w:rPr>
        <w:t xml:space="preserve">AKAO$K</w:t>
      </w:r>
      <w:r>
        <w:t xml:space="preserve"> </w:t>
      </w:r>
      <w:r>
        <w:t xml:space="preserve">ir pirmā;</w:t>
      </w:r>
      <w:r>
        <w:t xml:space="preserve"> </w:t>
      </w:r>
      <w:r>
        <w:t xml:space="preserve">abām rindām, kas sākas ar</w:t>
      </w:r>
      <w:r>
        <w:t xml:space="preserve"> </w:t>
      </w:r>
      <w:r>
        <w:rPr>
          <w:rStyle w:val="VerbatimChar"/>
        </w:rPr>
        <w:t xml:space="preserve">K</w:t>
      </w:r>
      <w:r>
        <w:t xml:space="preserve">, trešie burti ir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O</w:t>
      </w:r>
      <w:r>
        <w:t xml:space="preserve">.)</w:t>
      </w:r>
    </w:p>
    <w:p>
      <w:pPr>
        <w:pStyle w:val="BodyText"/>
      </w:pPr>
      <w:r>
        <w:t xml:space="preserve">Transformācija ir pēdējā kolonna: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BWT</m:t>
          </m:r>
          <m:r>
            <m:rPr>
              <m:sty m:val="p"/>
            </m:rPr>
            <m:t>(</m:t>
          </m:r>
          <m:r>
            <m:rPr>
              <m:scr m:val="monospace"/>
              <m:sty m:val="p"/>
            </m:rPr>
            <m:t>K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K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O</m:t>
          </m:r>
          <m:r>
            <m:rPr>
              <m:scr m:val="monospace"/>
              <m:sty m:val="p"/>
            </m:rPr>
            <m:t>$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monospace"/>
              <m:sty m:val="p"/>
            </m:rPr>
            <m:t>O</m:t>
          </m:r>
          <m:r>
            <m:rPr>
              <m:scr m:val="monospace"/>
              <m:sty m:val="p"/>
            </m:rPr>
            <m:t>K</m:t>
          </m:r>
          <m:r>
            <m:rPr>
              <m:scr m:val="monospace"/>
              <m:sty m:val="p"/>
            </m:rPr>
            <m:t>K</m:t>
          </m:r>
          <m:r>
            <m:rPr>
              <m:scr m:val="monospace"/>
              <m:sty m:val="p"/>
            </m:rPr>
            <m:t>$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Sākotnējais vārds</w:t>
      </w:r>
      <w:r>
        <w:t xml:space="preserve"> </w:t>
      </w:r>
      <w:r>
        <w:rPr>
          <w:rStyle w:val="VerbatimChar"/>
        </w:rPr>
        <w:t xml:space="preserve">KAKAO$</w:t>
      </w:r>
      <w:r>
        <w:t xml:space="preserve"> </w:t>
      </w:r>
      <w:r>
        <w:t xml:space="preserve">ir sakārtotās matricas</w:t>
      </w:r>
      <w:r>
        <w:t xml:space="preserve"> </w:t>
      </w:r>
      <w:r>
        <w:rPr>
          <w:b/>
          <w:bCs/>
        </w:rPr>
        <w:t xml:space="preserve">4. rindā</w:t>
      </w:r>
      <w:r>
        <w:t xml:space="preserve"> </w:t>
      </w:r>
      <w:r>
        <w:t xml:space="preserve">(rindas numurējot no</w:t>
      </w:r>
      <w:r>
        <w:t xml:space="preserve"> </w:t>
      </w:r>
      <m:oMath>
        <m:r>
          <m:t>1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m:oMath>
        <m:r>
          <m:rPr>
            <m:nor/>
            <m:scr m:val="sans-serif"/>
            <m:sty m:val="p"/>
          </m:rPr>
          <m:t>MoveToFrontEncode</m:t>
        </m:r>
      </m:oMath>
      <w:r>
        <w:t xml:space="preserve"> </w:t>
      </w:r>
      <w:r>
        <w:t xml:space="preserve">virknei</w:t>
      </w:r>
      <w:r>
        <w:t xml:space="preserve"> </w:t>
      </w:r>
      <w:r>
        <w:rPr>
          <w:rStyle w:val="VerbatimChar"/>
        </w:rPr>
        <w:t xml:space="preserve">OKK$AA</w:t>
      </w:r>
      <w:r>
        <w:t xml:space="preserve"> </w:t>
      </w:r>
      <w:r>
        <w:t xml:space="preserve">ar sākotnējo alfabētu</w:t>
      </w:r>
      <w:r>
        <w:t xml:space="preserve"> </w:t>
      </w:r>
      <w:r>
        <w:rPr>
          <w:rStyle w:val="VerbatimChar"/>
        </w:rPr>
        <w:t xml:space="preserve">[$,A,K,O]</w:t>
      </w:r>
      <w:r>
        <w:t xml:space="preserve"> </w:t>
      </w:r>
      <w:r>
        <w:t xml:space="preserve">(pozīcijas</w:t>
      </w:r>
      <w:r>
        <w:t xml:space="preserve"> </w:t>
      </w:r>
      <w:r>
        <w:t xml:space="preserve">numurē no</w:t>
      </w:r>
      <w:r>
        <w:t xml:space="preserve"> </w:t>
      </w:r>
      <m:oMath>
        <m:r>
          <m:t>0</m:t>
        </m:r>
      </m:oMath>
      <w:r>
        <w:t xml:space="preserve">). Parādīts alfabēts</w:t>
      </w:r>
      <w:r>
        <w:t xml:space="preserve"> </w:t>
      </w:r>
      <w:r>
        <w:rPr>
          <w:i/>
          <w:iCs/>
        </w:rPr>
        <w:t xml:space="preserve">pirms</w:t>
      </w:r>
      <w:r>
        <w:t xml:space="preserve"> </w:t>
      </w:r>
      <w:r>
        <w:t xml:space="preserve">soļa: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Ievade</w:t>
            </w:r>
          </w:p>
        </w:tc>
        <w:tc>
          <w:tcPr/>
          <w:p>
            <w:pPr>
              <w:pStyle w:val="Compact"/>
            </w:pPr>
            <w:r>
              <w:t xml:space="preserve">Izvade</w:t>
            </w:r>
          </w:p>
        </w:tc>
        <w:tc>
          <w:tcPr/>
          <w:p>
            <w:pPr>
              <w:pStyle w:val="Compact"/>
            </w:pPr>
            <w:r>
              <w:t xml:space="preserve">Alfabēts pirms soļa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</w:t>
            </w:r>
            <w:r>
              <w:t xml:space="preserve">, K, K,</w:t>
            </w:r>
            <w:r>
              <w:t xml:space="preserve"> </w:t>
            </w:r>
            <w:r>
              <w:rPr>
                <w:rStyle w:val="VerbatimChar"/>
              </w:rPr>
              <w:t xml:space="preserve">$</w:t>
            </w:r>
            <w:r>
              <w:t xml:space="preserve">, A, 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[$,A,K,O]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O,</w:t>
            </w:r>
            <w:r>
              <w:t xml:space="preserve"> </w:t>
            </w:r>
            <w:r>
              <w:rPr>
                <w:b/>
                <w:bCs/>
              </w:rPr>
              <w:t xml:space="preserve">K</w:t>
            </w:r>
            <w:r>
              <w:t xml:space="preserve">, K,</w:t>
            </w:r>
            <w:r>
              <w:t xml:space="preserve"> </w:t>
            </w:r>
            <w:r>
              <w:rPr>
                <w:rStyle w:val="VerbatimChar"/>
              </w:rPr>
              <w:t xml:space="preserve">$</w:t>
            </w:r>
            <w:r>
              <w:t xml:space="preserve">, A, A</w:t>
            </w:r>
          </w:p>
        </w:tc>
        <w:tc>
          <w:tcPr/>
          <w:p>
            <w:pPr>
              <w:pStyle w:val="Compact"/>
            </w:pPr>
            <w:r>
              <w:t xml:space="preserve">3,3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[O,$,A,K]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O, K,</w:t>
            </w:r>
            <w:r>
              <w:t xml:space="preserve"> </w:t>
            </w:r>
            <w:r>
              <w:rPr>
                <w:b/>
                <w:bCs/>
              </w:rPr>
              <w:t xml:space="preserve">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</w:t>
            </w:r>
            <w:r>
              <w:t xml:space="preserve">, A, A</w:t>
            </w:r>
          </w:p>
        </w:tc>
        <w:tc>
          <w:tcPr/>
          <w:p>
            <w:pPr>
              <w:pStyle w:val="Compact"/>
            </w:pPr>
            <w:r>
              <w:t xml:space="preserve">3,3,0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[K,O,$,A]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O, K, K,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$</w:t>
            </w:r>
            <w:r>
              <w:t xml:space="preserve">, A, A</w:t>
            </w:r>
          </w:p>
        </w:tc>
        <w:tc>
          <w:tcPr/>
          <w:p>
            <w:pPr>
              <w:pStyle w:val="Compact"/>
            </w:pPr>
            <w:r>
              <w:t xml:space="preserve">3,3,0,2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[K,O,$,A]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O, K, K,</w:t>
            </w:r>
            <w:r>
              <w:t xml:space="preserve"> </w:t>
            </w:r>
            <w:r>
              <w:rPr>
                <w:rStyle w:val="VerbatimChar"/>
              </w:rPr>
              <w:t xml:space="preserve">$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</w:t>
            </w:r>
            <w:r>
              <w:t xml:space="preserve">, A</w:t>
            </w:r>
          </w:p>
        </w:tc>
        <w:tc>
          <w:tcPr/>
          <w:p>
            <w:pPr>
              <w:pStyle w:val="Compact"/>
            </w:pPr>
            <w:r>
              <w:t xml:space="preserve">3,3,0,2,3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[$,K,O,A]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O, K, K,</w:t>
            </w:r>
            <w:r>
              <w:t xml:space="preserve"> </w:t>
            </w:r>
            <w:r>
              <w:rPr>
                <w:rStyle w:val="VerbatimChar"/>
              </w:rPr>
              <w:t xml:space="preserve">$</w:t>
            </w:r>
            <w:r>
              <w:t xml:space="preserve">, A,</w:t>
            </w:r>
            <w:r>
              <w:t xml:space="preserve"> </w:t>
            </w: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3,3,0,2,3,0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[A,$,K,O]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[A,$,K,O]</w:t>
            </w:r>
          </w:p>
        </w:tc>
      </w:tr>
    </w:tbl>
    <w:p>
      <w:pPr>
        <w:pStyle w:val="BodyText"/>
      </w:pPr>
      <w:r>
        <w:t xml:space="preserve">Kods ir</w:t>
      </w:r>
      <w:r>
        <w:t xml:space="preserve"> </w:t>
      </w:r>
      <w:r>
        <w:rPr>
          <w:rStyle w:val="VerbatimChar"/>
        </w:rPr>
        <w:t xml:space="preserve">3,3,0,2,3,0</w:t>
      </w:r>
      <w:r>
        <w:t xml:space="preserve">. Katrs BWT izveidotais atkārtotais pāris (</w:t>
      </w:r>
      <w:r>
        <w:rPr>
          <w:rStyle w:val="VerbatimChar"/>
        </w:rPr>
        <w:t xml:space="preserve">KK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AA</w:t>
      </w:r>
      <w:r>
        <w:t xml:space="preserve">) pārvērtās par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– tieši</w:t>
      </w:r>
      <w:r>
        <w:t xml:space="preserve"> </w:t>
      </w:r>
      <w:r>
        <w:t xml:space="preserve">tāpēc pēc BWT lieto</w:t>
      </w:r>
      <w:r>
        <w:t xml:space="preserve"> </w:t>
      </w:r>
      <w:r>
        <w:rPr>
          <w:i/>
          <w:iCs/>
        </w:rPr>
        <w:t xml:space="preserve">Move-to-front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Dots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nor/>
            <m:sty m:val="p"/>
          </m:rPr>
          <m:t>BWT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S</m:t>
        </m:r>
        <m:r>
          <m:rPr>
            <m:scr m:val="monospace"/>
            <m:sty m:val="p"/>
          </m:rPr>
          <m:t>S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$</m:t>
        </m:r>
      </m:oMath>
      <w:r>
        <w:t xml:space="preserve">; pirmā kolonna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ir sakārtots</w:t>
      </w:r>
      <w:r>
        <w:t xml:space="preserve"> </w:t>
      </w:r>
      <m:oMath>
        <m:r>
          <m:t>L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rinda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kārtas numurs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cr m:val="sans-serif"/>
                  <m:sty m:val="p"/>
                </m:rPr>
                <m:t>LF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Attēlojums</w:t>
      </w:r>
      <w:r>
        <w:t xml:space="preserve"> </w:t>
      </w:r>
      <w:r>
        <w:rPr>
          <w:i/>
          <w:iCs/>
        </w:rPr>
        <w:t xml:space="preserve">Last-to-First</w:t>
      </w:r>
      <w:r>
        <w:t xml:space="preserve"> </w:t>
      </w:r>
      <m:oMath>
        <m:r>
          <m:rPr>
            <m:nor/>
            <m:scr m:val="sans-serif"/>
            <m:sty m:val="p"/>
          </m:rPr>
          <m:t>LF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burta</w:t>
      </w:r>
      <w:r>
        <w:t xml:space="preserve"> </w:t>
      </w:r>
      <m:oMath>
        <m:r>
          <m:t>k</m:t>
        </m:r>
      </m:oMath>
      <w:r>
        <w:t xml:space="preserve">-to parādīšanos kolonnā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pārvērš par tā paša burta</w:t>
      </w:r>
      <w:r>
        <w:t xml:space="preserve"> </w:t>
      </w:r>
      <m:oMath>
        <m:r>
          <m:t>k</m:t>
        </m:r>
      </m:oMath>
      <w:r>
        <w:t xml:space="preserve">-to parādīšanos kolonnā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– vienādi burti abās kolonnās saglabā savstarpējo secību. Tā kā katra</w:t>
      </w:r>
      <w:r>
        <w:t xml:space="preserve"> </w:t>
      </w:r>
      <w:r>
        <w:t xml:space="preserve">rinda ir cikliskā permutācija,</w:t>
      </w:r>
      <w:r>
        <w:t xml:space="preserve"> </w:t>
      </w:r>
      <m:oMath>
        <m:r>
          <m:t>L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vārdā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ir burts, kas atrodas</w:t>
      </w:r>
      <w:r>
        <w:t xml:space="preserve"> </w:t>
      </w:r>
      <w:r>
        <w:rPr>
          <w:i/>
          <w:iCs/>
        </w:rPr>
        <w:t xml:space="preserve">pirms</w:t>
      </w:r>
      <w:r>
        <w:t xml:space="preserve"> </w:t>
      </w:r>
      <m:oMath>
        <m:r>
          <m:t>F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. Tāpēc sākam no</w:t>
      </w:r>
      <w:r>
        <w:t xml:space="preserve"> </w:t>
      </w:r>
      <m:oMath>
        <m:r>
          <m:t>0</m:t>
        </m:r>
      </m:oMath>
      <w:r>
        <w:t xml:space="preserve">. rindas – permutācijas, kas sākas ar</w:t>
      </w:r>
      <w:r>
        <w:t xml:space="preserve"> </w:t>
      </w:r>
      <w:r>
        <w:rPr>
          <w:rStyle w:val="VerbatimChar"/>
        </w:rPr>
        <w:t xml:space="preserve">$</w:t>
      </w:r>
      <w:r>
        <w:t xml:space="preserve">, t.i.,</w:t>
      </w:r>
      <w:r>
        <w:t xml:space="preserve"> </w:t>
      </w:r>
      <m:oMath>
        <m:r>
          <m:rPr>
            <m:scr m:val="monospace"/>
            <m:sty m:val="p"/>
          </m:rPr>
          <m:t>$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– un lasām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no beigām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Solis</w:t>
            </w:r>
          </w:p>
        </w:tc>
        <w:tc>
          <w:tcPr/>
          <w:p>
            <w:pPr>
              <w:pStyle w:val="Compact"/>
            </w:pPr>
            <w:r>
              <w:t xml:space="preserve">rinda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pozīcija vārdā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nākamā rinda</w:t>
            </w:r>
            <w:r>
              <w:t xml:space="preserve"> </w:t>
            </w:r>
            <m:oMath>
              <m:r>
                <m:rPr>
                  <m:nor/>
                  <m:scr m:val="sans-serif"/>
                  <m:sty m:val="p"/>
                </m:rPr>
                <m:t>LF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5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cr m:val="monospace"/>
              <m:sty m:val="p"/>
            </m:rPr>
            <m:t>S</m:t>
          </m:r>
          <m:r>
            <m:t> </m:t>
          </m:r>
          <m:r>
            <m:rPr>
              <m:scr m:val="monospace"/>
              <m:sty m:val="p"/>
            </m:rPr>
            <m:t>A</m:t>
          </m:r>
          <m:r>
            <m:t> </m:t>
          </m:r>
          <m:r>
            <m:rPr>
              <m:scr m:val="monospace"/>
              <m:sty m:val="p"/>
            </m:rPr>
            <m:t>L</m:t>
          </m:r>
          <m:r>
            <m:t> </m:t>
          </m:r>
          <m:r>
            <m:rPr>
              <m:scr m:val="monospace"/>
              <m:sty m:val="p"/>
            </m:rPr>
            <m:t>S</m:t>
          </m:r>
          <m:r>
            <m:t> </m:t>
          </m:r>
          <m:r>
            <m:rPr>
              <m:scr m:val="monospace"/>
              <m:sty m:val="p"/>
            </m:rPr>
            <m:t>A</m:t>
          </m:r>
          <m:r>
            <m:t> </m:t>
          </m:r>
          <m:r>
            <m:rPr>
              <m:scr m:val="monospace"/>
              <m:sty m:val="p"/>
            </m:rPr>
            <m:t>$</m:t>
          </m:r>
          <m:r>
            <m:rPr>
              <m:sty m:val="p"/>
            </m:rPr>
            <m:t>=</m:t>
          </m:r>
          <m:r>
            <m:rPr>
              <m:scr m:val="monospace"/>
              <m:sty m:val="p"/>
            </m:rPr>
            <m:t>S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L</m:t>
          </m:r>
          <m:r>
            <m:rPr>
              <m:scr m:val="monospace"/>
              <m:sty m:val="p"/>
            </m:rPr>
            <m:t>S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$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Pārbaude pēc definīcijas:</w:t>
      </w:r>
    </w:p>
    <w:p>
      <w:pPr>
        <w:pStyle w:val="SourceCode"/>
      </w:pPr>
      <w:r>
        <w:rPr>
          <w:rStyle w:val="VerbatimChar"/>
        </w:rPr>
        <w:t xml:space="preserve">S A L S A $              $ S A L S A          A</w:t>
      </w:r>
      <w:r>
        <w:br/>
      </w:r>
      <w:r>
        <w:rPr>
          <w:rStyle w:val="VerbatimChar"/>
        </w:rPr>
        <w:t xml:space="preserve">A L S A $ S              A $ S A L S          S</w:t>
      </w:r>
      <w:r>
        <w:br/>
      </w:r>
      <w:r>
        <w:rPr>
          <w:rStyle w:val="VerbatimChar"/>
        </w:rPr>
        <w:t xml:space="preserve">L S A $ S A    ---&gt;      A L S A $ S          S</w:t>
      </w:r>
      <w:r>
        <w:br/>
      </w:r>
      <w:r>
        <w:rPr>
          <w:rStyle w:val="VerbatimChar"/>
        </w:rPr>
        <w:t xml:space="preserve">S A $ S A L              L S A $ S A          A</w:t>
      </w:r>
      <w:r>
        <w:br/>
      </w:r>
      <w:r>
        <w:rPr>
          <w:rStyle w:val="VerbatimChar"/>
        </w:rPr>
        <w:t xml:space="preserve">A $ S A L S              S A $ S A L          L</w:t>
      </w:r>
      <w:r>
        <w:br/>
      </w:r>
      <w:r>
        <w:rPr>
          <w:rStyle w:val="VerbatimChar"/>
        </w:rPr>
        <w:t xml:space="preserve">$ S A L S A              S A L S A $          $</w:t>
      </w:r>
    </w:p>
    <w:p>
      <w:pPr>
        <w:pStyle w:val="FirstParagraph"/>
      </w:pPr>
      <w:r>
        <w:t xml:space="preserve">Pēdējā kolonna ir</w:t>
      </w:r>
      <w:r>
        <w:t xml:space="preserve"> </w:t>
      </w:r>
      <w:r>
        <w:rPr>
          <w:rStyle w:val="VerbatimChar"/>
        </w:rPr>
        <w:t xml:space="preserve">ASSAL$</w:t>
      </w:r>
      <w:r>
        <w:t xml:space="preserve">, kā vajadzīgs.</w:t>
      </w:r>
      <w:r>
        <w:t xml:space="preserve"> </w:t>
      </w:r>
      <m:oMath>
        <m:r>
          <m:rPr>
            <m:sty m:val="p"/>
          </m:rPr>
          <m:t>▫</m:t>
        </m:r>
      </m:oMath>
    </w:p>
    <w:bookmarkEnd w:id="18"/>
    <w:bookmarkStart w:id="19" w:name="uzdevums-bwt-ar-sufiksu-masīvu"/>
    <w:p>
      <w:pPr>
        <w:pStyle w:val="Heading3"/>
      </w:pPr>
      <w:r>
        <w:t xml:space="preserve">8. uzdevums (BWT ar sufiksu masīvu)</w:t>
      </w:r>
    </w:p>
    <w:p>
      <w:pPr>
        <w:pStyle w:val="FirstParagraph"/>
      </w:pPr>
      <m:oMath>
        <m:r>
          <m:t>w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$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; pozīcijas numurējam no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0 1 2 3 4 5 6 7</w:t>
      </w:r>
      <w:r>
        <w:br/>
      </w:r>
      <w:r>
        <w:rPr>
          <w:rStyle w:val="VerbatimChar"/>
        </w:rPr>
        <w:t xml:space="preserve"> B A R B A R A $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Visi sufiksi, sakārtoti ar</w:t>
      </w:r>
      <w:r>
        <w:t xml:space="preserve"> </w:t>
      </w:r>
      <m:oMath>
        <m:r>
          <m:rPr>
            <m:scr m:val="monospace"/>
            <m:sty m:val="p"/>
          </m:rPr>
          <m:t>$</m:t>
        </m:r>
        <m:r>
          <m:rPr>
            <m:sty m:val="p"/>
          </m:rPr>
          <m:t>&lt;</m:t>
        </m:r>
        <m:r>
          <m:rPr>
            <m:scr m:val="monospace"/>
            <m:sty m:val="p"/>
          </m:rPr>
          <m:t>A</m:t>
        </m:r>
        <m:r>
          <m:rPr>
            <m:sty m:val="p"/>
          </m:rPr>
          <m:t>&lt;</m:t>
        </m:r>
        <m:r>
          <m:rPr>
            <m:scr m:val="monospace"/>
            <m:sty m:val="p"/>
          </m:rPr>
          <m:t>B</m:t>
        </m:r>
        <m:r>
          <m:rPr>
            <m:sty m:val="p"/>
          </m:rPr>
          <m:t>&lt;</m:t>
        </m:r>
        <m:r>
          <m:rPr>
            <m:scr m:val="monospace"/>
            <m:sty m:val="p"/>
          </m:rPr>
          <m:t>R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Sufikss (netiek glabāts)</w:t>
            </w:r>
          </w:p>
        </w:tc>
        <w:tc>
          <w:tcPr/>
          <w:p>
            <w:pPr>
              <w:pStyle w:val="Compact"/>
            </w:pPr>
            <w:r>
              <w:t xml:space="preserve">Sufiksa numurs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A$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ARA$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ARBARA$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BARA$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BARBARA$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RA$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RBARA$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 </m:t>
          </m:r>
          <m:r>
            <m:t>7</m:t>
          </m:r>
          <m:r>
            <m:rPr>
              <m:sty m:val="p"/>
            </m:rPr>
            <m:t>,</m:t>
          </m:r>
          <m:r>
            <m:t> </m:t>
          </m:r>
          <m:r>
            <m:t>6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,</m:t>
          </m:r>
          <m:r>
            <m:t> 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0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,</m:t>
          </m:r>
          <m:r>
            <m:t> </m:t>
          </m:r>
          <m:r>
            <m:t>2</m:t>
          </m:r>
          <m:r>
            <m:t> 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ARA$</w:t>
      </w:r>
      <w:r>
        <w:t xml:space="preserve"> </w:t>
      </w:r>
      <w:r>
        <w:t xml:space="preserve">ir pirms</w:t>
      </w:r>
      <w:r>
        <w:t xml:space="preserve"> </w:t>
      </w:r>
      <w:r>
        <w:rPr>
          <w:rStyle w:val="VerbatimChar"/>
        </w:rPr>
        <w:t xml:space="preserve">ARBARA$</w:t>
      </w:r>
      <w:r>
        <w:t xml:space="preserve">, jo trešie burti ir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B</w:t>
      </w:r>
      <w:r>
        <w:t xml:space="preserve">; līdzīgi</w:t>
      </w:r>
      <w:r>
        <w:t xml:space="preserve"> </w:t>
      </w:r>
      <w:r>
        <w:rPr>
          <w:rStyle w:val="VerbatimChar"/>
        </w:rPr>
        <w:t xml:space="preserve">BARA$</w:t>
      </w:r>
      <w:r>
        <w:t xml:space="preserve"> </w:t>
      </w:r>
      <w:r>
        <w:t xml:space="preserve">ir pirms</w:t>
      </w:r>
      <w:r>
        <w:t xml:space="preserve"> </w:t>
      </w:r>
      <w:r>
        <w:rPr>
          <w:rStyle w:val="VerbatimChar"/>
        </w:rPr>
        <w:t xml:space="preserve">BARBARA$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RA$</w:t>
      </w:r>
      <w:r>
        <w:t xml:space="preserve"> </w:t>
      </w:r>
      <w:r>
        <w:t xml:space="preserve">–</w:t>
      </w:r>
      <w:r>
        <w:t xml:space="preserve"> </w:t>
      </w:r>
      <w:r>
        <w:t xml:space="preserve">pirms</w:t>
      </w:r>
      <w:r>
        <w:t xml:space="preserve"> </w:t>
      </w:r>
      <w:r>
        <w:rPr>
          <w:rStyle w:val="VerbatimChar"/>
        </w:rPr>
        <w:t xml:space="preserve">RBARA$</w:t>
      </w:r>
      <w:r>
        <w:t xml:space="preserve">.)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m:oMath>
        <m:r>
          <m:rPr>
            <m:nor/>
            <m:scr m:val="sans-serif"/>
            <m:sty m:val="p"/>
          </m:rPr>
          <m:t>efficientBWT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: katram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izvada</w:t>
      </w:r>
      <w:r>
        <w:t xml:space="preserve"> </w:t>
      </w:r>
      <m:oMath>
        <m:r>
          <m:t>w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 kur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aizstāj ar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7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w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t>7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BWT</m:t>
          </m:r>
          <m:r>
            <m:rPr>
              <m:sty m:val="p"/>
            </m:rPr>
            <m:t>(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R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R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$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R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R</m:t>
          </m:r>
          <m:r>
            <m:rPr>
              <m:scr m:val="monospace"/>
              <m:sty m:val="p"/>
            </m:rPr>
            <m:t>$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Pārbaude ar cikliskajām permutācijām:</w:t>
      </w:r>
    </w:p>
    <w:p>
      <w:pPr>
        <w:pStyle w:val="SourceCode"/>
      </w:pPr>
      <w:r>
        <w:rPr>
          <w:rStyle w:val="VerbatimChar"/>
        </w:rPr>
        <w:t xml:space="preserve">B A R B A R A $              $ B A R B A R A     A</w:t>
      </w:r>
      <w:r>
        <w:br/>
      </w:r>
      <w:r>
        <w:rPr>
          <w:rStyle w:val="VerbatimChar"/>
        </w:rPr>
        <w:t xml:space="preserve">A R B A R A $ B              A $ B A R B A R     R</w:t>
      </w:r>
      <w:r>
        <w:br/>
      </w:r>
      <w:r>
        <w:rPr>
          <w:rStyle w:val="VerbatimChar"/>
        </w:rPr>
        <w:t xml:space="preserve">R B A R A $ B A              A R A $ B A R B     B</w:t>
      </w:r>
      <w:r>
        <w:br/>
      </w:r>
      <w:r>
        <w:rPr>
          <w:rStyle w:val="VerbatimChar"/>
        </w:rPr>
        <w:t xml:space="preserve">B A R A $ B A R    ---&gt;      A R B A R A $ B     B</w:t>
      </w:r>
      <w:r>
        <w:br/>
      </w:r>
      <w:r>
        <w:rPr>
          <w:rStyle w:val="VerbatimChar"/>
        </w:rPr>
        <w:t xml:space="preserve">A R A $ B A R B              B A R A $ B A R     R</w:t>
      </w:r>
      <w:r>
        <w:br/>
      </w:r>
      <w:r>
        <w:rPr>
          <w:rStyle w:val="VerbatimChar"/>
        </w:rPr>
        <w:t xml:space="preserve">R A $ B A R B A              B A R B A R A $     $</w:t>
      </w:r>
      <w:r>
        <w:br/>
      </w:r>
      <w:r>
        <w:rPr>
          <w:rStyle w:val="VerbatimChar"/>
        </w:rPr>
        <w:t xml:space="preserve">A $ B A R B A R              R A $ B A R B A     A</w:t>
      </w:r>
      <w:r>
        <w:br/>
      </w:r>
      <w:r>
        <w:rPr>
          <w:rStyle w:val="VerbatimChar"/>
        </w:rPr>
        <w:t xml:space="preserve">$ B A R B A R A              R B A R A $ B A     A</w:t>
      </w:r>
    </w:p>
    <w:p>
      <w:pPr>
        <w:pStyle w:val="FirstParagraph"/>
      </w:pPr>
      <w:r>
        <w:t xml:space="preserve">Pēdējā kolonna ir</w:t>
      </w:r>
      <w:r>
        <w:t xml:space="preserve"> </w:t>
      </w:r>
      <w:r>
        <w:rPr>
          <w:rStyle w:val="VerbatimChar"/>
        </w:rPr>
        <w:t xml:space="preserve">ARBBR$AA</w:t>
      </w:r>
      <w:r>
        <w:t xml:space="preserve">, un sakārtotās permutācijas ir tādā pašā secībā kā sakārtotie sufiksi:</w:t>
      </w:r>
      <w:r>
        <w:t xml:space="preserve"> </w:t>
      </w:r>
      <w:r>
        <w:t xml:space="preserve">rindas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sākas pozīcijās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2</m:t>
        </m:r>
      </m:oMath>
      <w:r>
        <w:t xml:space="preserve">, t.i., tieši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5</m:t>
        </m:r>
      </m:oMath>
      <w:r>
        <w:t xml:space="preserve">. rinda, kas beidzas ar</w:t>
      </w:r>
      <w:r>
        <w:t xml:space="preserve"> </w:t>
      </w:r>
      <w:r>
        <w:rPr>
          <w:rStyle w:val="VerbatimChar"/>
        </w:rPr>
        <w:t xml:space="preserve">$</w:t>
      </w:r>
      <w:r>
        <w:t xml:space="preserve">, ir sākotnējais vārds</w:t>
      </w:r>
      <w:r>
        <w:t xml:space="preserve"> </w:t>
      </w:r>
      <w:r>
        <w:rPr>
          <w:rStyle w:val="VerbatimChar"/>
        </w:rPr>
        <w:t xml:space="preserve">BARBARA$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Apzīmēsim ar</w:t>
      </w:r>
      <w:r>
        <w:t xml:space="preserve"> </w:t>
      </w:r>
      <m:oMath>
        <m:sSub>
          <m:e>
            <m:r>
              <m:rPr>
                <m:nor/>
                <m:sty m:val="p"/>
              </m:rPr>
              <m:t>rot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permutāciju, kas sākas pozīcijā</w:t>
      </w:r>
      <w:r>
        <w:t xml:space="preserve"> </w:t>
      </w:r>
      <m:oMath>
        <m:r>
          <m:t>i</m:t>
        </m:r>
      </m:oMath>
      <w:r>
        <w:t xml:space="preserve">, un ar</w:t>
      </w:r>
      <w:r>
        <w:t xml:space="preserve"> </w:t>
      </w:r>
      <m:oMath>
        <m:sSub>
          <m:e>
            <m:r>
              <m:rPr>
                <m:nor/>
                <m:sty m:val="p"/>
              </m:rPr>
              <m:t>suf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sufiksu, kas</w:t>
      </w:r>
      <w:r>
        <w:t xml:space="preserve"> </w:t>
      </w:r>
      <w:r>
        <w:t xml:space="preserve">sākas pozīcijā</w:t>
      </w:r>
      <w:r>
        <w:t xml:space="preserve"> </w:t>
      </w:r>
      <m:oMath>
        <m:r>
          <m:t>i</m:t>
        </m:r>
      </m:oMath>
      <w:r>
        <w:t xml:space="preserve">. Tad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rot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suf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w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…</m:t>
          </m:r>
          <m:r>
            <m:t>i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t.i., katra permutācija</w:t>
      </w:r>
      <w:r>
        <w:t xml:space="preserve"> </w:t>
      </w:r>
      <w:r>
        <w:rPr>
          <w:i/>
          <w:iCs/>
        </w:rPr>
        <w:t xml:space="preserve">sākas</w:t>
      </w:r>
      <w:r>
        <w:t xml:space="preserve"> </w:t>
      </w:r>
      <w:r>
        <w:t xml:space="preserve">ar atbilstošo sufiksu. Ņemsim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un salīdzināsim</w:t>
      </w:r>
      <w:r>
        <w:t xml:space="preserve"> </w:t>
      </w:r>
      <m:oMath>
        <m:sSub>
          <m:e>
            <m:r>
              <m:rPr>
                <m:nor/>
                <m:sty m:val="p"/>
              </m:rPr>
              <m:t>suf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</w:t>
      </w:r>
      <w:r>
        <w:t xml:space="preserve"> </w:t>
      </w:r>
      <m:oMath>
        <m:sSub>
          <m:e>
            <m:r>
              <m:rPr>
                <m:nor/>
                <m:sty m:val="p"/>
              </m:rPr>
              <m:t>suf</m:t>
            </m:r>
          </m:e>
          <m:sub>
            <m:r>
              <m:t>j</m:t>
            </m:r>
          </m:sub>
        </m:sSub>
      </m:oMath>
      <w:r>
        <w:t xml:space="preserve">. Simbols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vārdā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ir tieši vienu reizi un tikai pašās beigās, tāpēc neviens no</w:t>
      </w:r>
      <w:r>
        <w:t xml:space="preserve"> </w:t>
      </w:r>
      <w:r>
        <w:t xml:space="preserve">sufiksiem nav otra prefikss: pozīcijā, kurā īsākajam (teiksim,</w:t>
      </w:r>
      <w:r>
        <w:t xml:space="preserve"> </w:t>
      </w:r>
      <m:oMath>
        <m:sSub>
          <m:e>
            <m:r>
              <m:rPr>
                <m:nor/>
                <m:sty m:val="p"/>
              </m:rPr>
              <m:t>suf</m:t>
            </m:r>
          </m:e>
          <m:sub>
            <m:r>
              <m:t>i</m:t>
            </m:r>
          </m:sub>
        </m:sSub>
      </m:oMath>
      <w:r>
        <w:t xml:space="preserve">) ir</w:t>
      </w:r>
      <w:r>
        <w:t xml:space="preserve"> </w:t>
      </w:r>
      <w:r>
        <w:rPr>
          <w:rStyle w:val="VerbatimChar"/>
        </w:rPr>
        <w:t xml:space="preserve">$</w:t>
      </w:r>
      <w:r>
        <w:t xml:space="preserve">, garākajam vēl ir</w:t>
      </w:r>
      <w:r>
        <w:t xml:space="preserve"> </w:t>
      </w:r>
      <w:r>
        <w:t xml:space="preserve">parasts burts, un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ir mazāks par visiem burtiem. Tātad salīdzināšanas rezultāts izšķiras</w:t>
      </w:r>
      <w:r>
        <w:t xml:space="preserve"> </w:t>
      </w:r>
      <w:r>
        <w:rPr>
          <w:b/>
          <w:bCs/>
        </w:rPr>
        <w:t xml:space="preserve">pie pirmā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</w:t>
      </w:r>
      <w:r>
        <w:rPr>
          <w:b/>
          <w:bCs/>
        </w:rPr>
        <w:t xml:space="preserve"> </w:t>
      </w:r>
      <w:r>
        <w:rPr>
          <w:b/>
          <w:bCs/>
        </w:rPr>
        <w:t xml:space="preserve">vai agrāk</w:t>
      </w:r>
      <w:r>
        <w:t xml:space="preserve">.</w:t>
      </w:r>
    </w:p>
    <w:p>
      <w:pPr>
        <w:pStyle w:val="BodyText"/>
      </w:pPr>
      <w:r>
        <w:t xml:space="preserve">Līdz šai pozīcijai</w:t>
      </w:r>
      <w:r>
        <w:t xml:space="preserve"> </w:t>
      </w:r>
      <m:oMath>
        <m:sSub>
          <m:e>
            <m:r>
              <m:rPr>
                <m:nor/>
                <m:sty m:val="p"/>
              </m:rPr>
              <m:t>rot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burtu pa burtam sakrīt ar</w:t>
      </w:r>
      <w:r>
        <w:t xml:space="preserve"> </w:t>
      </w:r>
      <m:oMath>
        <m:sSub>
          <m:e>
            <m:r>
              <m:rPr>
                <m:nor/>
                <m:sty m:val="p"/>
              </m:rPr>
              <m:t>suf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(permutācija atšķiras no sava</w:t>
      </w:r>
      <w:r>
        <w:t xml:space="preserve"> </w:t>
      </w:r>
      <w:r>
        <w:t xml:space="preserve">sufiksa tikai</w:t>
      </w:r>
      <w:r>
        <w:t xml:space="preserve"> </w:t>
      </w:r>
      <w:r>
        <w:rPr>
          <w:i/>
          <w:iCs/>
        </w:rPr>
        <w:t xml:space="preserve">pēc</w:t>
      </w:r>
      <w:r>
        <w:t xml:space="preserve"> </w:t>
      </w:r>
      <w:r>
        <w:t xml:space="preserve">sufiksa beigām), un tāpat arī</w:t>
      </w:r>
      <w:r>
        <w:t xml:space="preserve"> </w:t>
      </w:r>
      <m:oMath>
        <m:r>
          <m:t>j</m:t>
        </m:r>
      </m:oMath>
      <w:r>
        <w:t xml:space="preserve">. Tāpēc tā pati pozīcija izšķir arī</w:t>
      </w:r>
      <w:r>
        <w:t xml:space="preserve"> </w:t>
      </w:r>
      <m:oMath>
        <m:sSub>
          <m:e>
            <m:r>
              <m:rPr>
                <m:nor/>
                <m:sty m:val="p"/>
              </m:rPr>
              <m:t>rot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un</w:t>
      </w:r>
      <w:r>
        <w:t xml:space="preserve"> </w:t>
      </w:r>
      <m:oMath>
        <m:sSub>
          <m:e>
            <m:r>
              <m:rPr>
                <m:nor/>
                <m:sty m:val="p"/>
              </m:rPr>
              <m:t>rot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salīdzināšanu, un rezultāts ir tas pats: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suf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suf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rPr>
                  <m:nor/>
                  <m:sty m:val="p"/>
                </m:rPr>
                <m:t>rot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rot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Tātad abi sakārtojumi sakrīt, un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norāda, kura permutācija ir</w:t>
      </w:r>
      <w:r>
        <w:t xml:space="preserve"> </w:t>
      </w:r>
      <m:oMath>
        <m:r>
          <m:t>i</m:t>
        </m:r>
      </m:oMath>
      <w:r>
        <w:t xml:space="preserve">-tajā rindā. Bez unikāla, mazākā</w:t>
      </w:r>
      <w:r>
        <w:t xml:space="preserve"> </w:t>
      </w:r>
      <w:r>
        <w:t xml:space="preserve">beigu simbola tas neizpildās – sk. nodaļas piemēru</w:t>
      </w:r>
      <w:r>
        <w:t xml:space="preserve"> </w:t>
      </w:r>
      <w:r>
        <w:rPr>
          <w:rStyle w:val="VerbatimChar"/>
        </w:rPr>
        <w:t xml:space="preserve">CAA</w:t>
      </w:r>
      <w:r>
        <w:t xml:space="preserve">, kur naivā BWT dod</w:t>
      </w:r>
      <w:r>
        <w:t xml:space="preserve"> </w:t>
      </w:r>
      <w:r>
        <w:rPr>
          <w:rStyle w:val="VerbatimChar"/>
        </w:rPr>
        <w:t xml:space="preserve">CAA</w:t>
      </w:r>
      <w:r>
        <w:t xml:space="preserve">, bet</w:t>
      </w:r>
      <w:r>
        <w:t xml:space="preserve"> </w:t>
      </w:r>
      <m:oMath>
        <m:r>
          <m:rPr>
            <m:nor/>
            <m:scr m:val="sans-serif"/>
            <m:sty m:val="p"/>
          </m:rPr>
          <m:t>efficientBWT</m:t>
        </m:r>
      </m:oMath>
      <w:r>
        <w:t xml:space="preserve"> </w:t>
      </w:r>
      <w:r>
        <w:t xml:space="preserve">dod</w:t>
      </w:r>
      <w:r>
        <w:t xml:space="preserve"> </w:t>
      </w:r>
      <w:r>
        <w:rPr>
          <w:rStyle w:val="VerbatimChar"/>
        </w:rPr>
        <w:t xml:space="preserve">AAC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Apakšvirknes</w:t>
      </w:r>
      <w:r>
        <w:t xml:space="preserve"> </w:t>
      </w:r>
      <w:r>
        <w:rPr>
          <w:rStyle w:val="VerbatimChar"/>
        </w:rPr>
        <w:t xml:space="preserve">BAR</w:t>
      </w:r>
      <w:r>
        <w:t xml:space="preserve"> </w:t>
      </w:r>
      <w:r>
        <w:t xml:space="preserve">sastapšanās vietas ir tieši to sufiksu sākuma pozīcijas, kuru prefikss ir</w:t>
      </w:r>
      <w:r>
        <w:t xml:space="preserve"> </w:t>
      </w:r>
      <w:r>
        <w:rPr>
          <w:rStyle w:val="VerbatimChar"/>
        </w:rPr>
        <w:t xml:space="preserve">BAR</w:t>
      </w:r>
      <w:r>
        <w:t xml:space="preserve">. Tā kā sufiksu masīvs ir sakārtots</w:t>
      </w:r>
      <w:r>
        <w:t xml:space="preserve"> </w:t>
      </w:r>
      <w:r>
        <w:rPr>
          <w:b/>
          <w:bCs/>
        </w:rPr>
        <w:t xml:space="preserve">leksikogrāfiski</w:t>
      </w:r>
      <w:r>
        <w:t xml:space="preserve">, visas virknes ar kopīgu prefiksu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veido</w:t>
      </w:r>
      <w:r>
        <w:t xml:space="preserve"> </w:t>
      </w:r>
      <w:r>
        <w:t xml:space="preserve">vienu nepārtrauktu bloku: ja</w:t>
      </w:r>
      <w:r>
        <w:t xml:space="preserve"> </w:t>
      </w:r>
      <m:oMath>
        <m:sSub>
          <m:e>
            <m:r>
              <m:rPr>
                <m:nor/>
                <m:sty m:val="p"/>
              </m:rPr>
              <m:t>suf</m:t>
            </m:r>
          </m:e>
          <m:sub>
            <m:r>
              <m:t>A</m:t>
            </m:r>
            <m:r>
              <m:rPr>
                <m:sty m:val="p"/>
              </m:rPr>
              <m:t>[</m:t>
            </m:r>
            <m:r>
              <m:t>i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&lt;</m:t>
        </m:r>
        <m:sSub>
          <m:e>
            <m:r>
              <m:rPr>
                <m:nor/>
                <m:sty m:val="p"/>
              </m:rPr>
              <m:t>suf</m:t>
            </m:r>
          </m:e>
          <m:sub>
            <m:r>
              <m:t>A</m:t>
            </m:r>
            <m:r>
              <m:rPr>
                <m:sty m:val="p"/>
              </m:rPr>
              <m:t>[</m:t>
            </m:r>
            <m:r>
              <m:t>k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&lt;</m:t>
        </m:r>
        <m:sSub>
          <m:e>
            <m:r>
              <m:rPr>
                <m:nor/>
                <m:sty m:val="p"/>
              </m:rPr>
              <m:t>suf</m:t>
            </m:r>
          </m:e>
          <m:sub>
            <m:r>
              <m:t>A</m:t>
            </m:r>
            <m:r>
              <m:rPr>
                <m:sty m:val="p"/>
              </m:rPr>
              <m:t>[</m:t>
            </m:r>
            <m:r>
              <m:t>j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un abi galējie</w:t>
      </w:r>
      <w:r>
        <w:t xml:space="preserve"> </w:t>
      </w:r>
      <w:r>
        <w:t xml:space="preserve">sākas ar</w:t>
      </w:r>
      <w:r>
        <w:t xml:space="preserve"> </w:t>
      </w:r>
      <m:oMath>
        <m:r>
          <m:t>P</m:t>
        </m:r>
      </m:oMath>
      <w:r>
        <w:t xml:space="preserve">, tad arī vidējam jāsākas ar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– citādi tas būtu vai nu mazāks par visām virknēm, kas sākas</w:t>
      </w:r>
      <w:r>
        <w:t xml:space="preserve"> </w:t>
      </w:r>
      <w:r>
        <w:t xml:space="preserve">ar</w:t>
      </w:r>
      <w:r>
        <w:t xml:space="preserve"> </w:t>
      </w:r>
      <m:oMath>
        <m:r>
          <m:t>P</m:t>
        </m:r>
      </m:oMath>
      <w:r>
        <w:t xml:space="preserve">, vai lielāks par tām visām. Tāpēc atbildes ir blakus esoši masīva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elementi.</w:t>
      </w:r>
    </w:p>
    <w:p>
      <w:pPr>
        <w:pStyle w:val="BodyText"/>
      </w:pPr>
      <w:r>
        <w:t xml:space="preserve">Tātad pietiek ar divām binārajām meklēšanām masīvā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apakšējā</w:t>
      </w:r>
      <w:r>
        <w:t xml:space="preserve"> </w:t>
      </w:r>
      <w:r>
        <w:t xml:space="preserve">robeža – mazākais</w:t>
      </w:r>
      <w:r>
        <w:t xml:space="preserve"> </w:t>
      </w:r>
      <m:oMath>
        <m:r>
          <m:t>i</m:t>
        </m:r>
      </m:oMath>
      <w:r>
        <w:t xml:space="preserve">, kuram</w:t>
      </w:r>
      <w:r>
        <w:t xml:space="preserve"> </w:t>
      </w:r>
      <m:oMath>
        <m:sSub>
          <m:e>
            <m:r>
              <m:rPr>
                <m:nor/>
                <m:sty m:val="p"/>
              </m:rPr>
              <m:t>suf</m:t>
            </m:r>
          </m:e>
          <m:sub>
            <m:r>
              <m:t>A</m:t>
            </m:r>
            <m:r>
              <m:rPr>
                <m:sty m:val="p"/>
              </m:rPr>
              <m:t>[</m:t>
            </m:r>
            <m:r>
              <m:t>i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augšējā</w:t>
      </w:r>
      <w:r>
        <w:t xml:space="preserve"> </w:t>
      </w:r>
      <w:r>
        <w:t xml:space="preserve">robeža – mazākais</w:t>
      </w:r>
      <w:r>
        <w:t xml:space="preserve"> </w:t>
      </w:r>
      <m:oMath>
        <m:r>
          <m:t>i</m:t>
        </m:r>
      </m:oMath>
      <w:r>
        <w:t xml:space="preserve">, kuram</w:t>
      </w:r>
      <w:r>
        <w:t xml:space="preserve"> </w:t>
      </w:r>
      <m:oMath>
        <m:sSub>
          <m:e>
            <m:r>
              <m:rPr>
                <m:nor/>
                <m:sty m:val="p"/>
              </m:rPr>
              <m:t>suf</m:t>
            </m:r>
          </m:e>
          <m:sub>
            <m:r>
              <m:t>A</m:t>
            </m:r>
            <m:r>
              <m:rPr>
                <m:sty m:val="p"/>
              </m:rPr>
              <m:t>[</m:t>
            </m:r>
            <m:r>
              <m:t>i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vairs nesākas ar</w:t>
      </w:r>
      <w:r>
        <w:t xml:space="preserve"> </w:t>
      </w:r>
      <w:r>
        <w:rPr>
          <w:rStyle w:val="VerbatimChar"/>
        </w:rPr>
        <w:t xml:space="preserve">BAR</w:t>
      </w:r>
      <w:r>
        <w:t xml:space="preserve">.</w:t>
      </w:r>
    </w:p>
    <w:p>
      <w:pPr>
        <w:pStyle w:val="FirstParagraph"/>
      </w:pPr>
      <w:r>
        <w:t xml:space="preserve">Vārdam</w:t>
      </w:r>
      <w:r>
        <w:t xml:space="preserve"> </w:t>
      </w:r>
      <w:r>
        <w:rPr>
          <w:rStyle w:val="VerbatimChar"/>
        </w:rPr>
        <w:t xml:space="preserve">BARBARA$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Sufikss</w:t>
            </w:r>
          </w:p>
        </w:tc>
        <w:tc>
          <w:tcPr/>
          <w:p>
            <w:pPr>
              <w:pStyle w:val="Compact"/>
            </w:pPr>
            <w:r>
              <w:t xml:space="preserve">Sākas ar</w:t>
            </w:r>
            <w:r>
              <w:t xml:space="preserve"> </w:t>
            </w:r>
            <w:r>
              <w:rPr>
                <w:rStyle w:val="VerbatimChar"/>
              </w:rPr>
              <w:t xml:space="preserve">BAR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ARBARA$</w:t>
            </w:r>
          </w:p>
        </w:tc>
        <w:tc>
          <w:tcPr/>
          <w:p>
            <w:pPr>
              <w:pStyle w:val="Compact"/>
            </w:pPr>
            <w:r>
              <w:t xml:space="preserve">nē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BARA$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jā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BARBARA$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jā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RA$</w:t>
            </w:r>
          </w:p>
        </w:tc>
        <w:tc>
          <w:tcPr/>
          <w:p>
            <w:pPr>
              <w:pStyle w:val="Compact"/>
            </w:pPr>
            <w:r>
              <w:t xml:space="preserve">nē</w:t>
            </w:r>
          </w:p>
        </w:tc>
      </w:tr>
    </w:tbl>
    <w:p>
      <w:pPr>
        <w:pStyle w:val="BodyText"/>
      </w:pPr>
      <w:r>
        <w:t xml:space="preserve">Bloks ir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…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rPr>
          <w:rStyle w:val="VerbatimChar"/>
        </w:rPr>
        <w:t xml:space="preserve">BAR</w:t>
      </w:r>
      <w:r>
        <w:t xml:space="preserve"> </w:t>
      </w:r>
      <w:r>
        <w:t xml:space="preserve">sastopams pozīcijās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3</m:t>
        </m:r>
      </m:oMath>
      <w:r>
        <w:t xml:space="preserve">, un sastapšanās</w:t>
      </w:r>
      <w:r>
        <w:t xml:space="preserve"> </w:t>
      </w:r>
      <w:r>
        <w:t xml:space="preserve">reižu skaitu (</w:t>
      </w:r>
      <m:oMath>
        <m:r>
          <m:t>2</m:t>
        </m:r>
      </m:oMath>
      <w:r>
        <w:t xml:space="preserve">) var nolasīt kā bloka garumu, pašas vietas nepārbaudot.</w:t>
      </w:r>
    </w:p>
    <w:p>
      <w:pPr>
        <w:pStyle w:val="BodyText"/>
      </w:pPr>
      <w:r>
        <w:t xml:space="preserve">Katra salīdzināšana prasa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simbolu salīdzinājumu, tāpēc meklēšana aizņem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laiku un</w:t>
      </w:r>
      <w:r>
        <w:t xml:space="preserve"> </w:t>
      </w:r>
      <w:r>
        <w:t xml:space="preserve">vēl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nor/>
            <m:sty m:val="i"/>
          </m:rPr>
          <m:t>occ</m:t>
        </m:r>
        <m:r>
          <m:rPr>
            <m:sty m:val="p"/>
          </m:rPr>
          <m:t>)</m:t>
        </m:r>
      </m:oMath>
      <w:r>
        <w:t xml:space="preserve"> </w:t>
      </w:r>
      <w:r>
        <w:t xml:space="preserve">atbilžu izvadīšanai.</w:t>
      </w:r>
    </w:p>
    <w:p>
      <w:pPr>
        <w:pStyle w:val="BodyText"/>
      </w:pPr>
      <w:r>
        <w:rPr>
          <w:b/>
          <w:bCs/>
        </w:rPr>
        <w:t xml:space="preserve">(e)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Naivā BWT</w:t>
            </w:r>
          </w:p>
        </w:tc>
        <w:tc>
          <w:tcPr/>
          <w:p>
            <w:pPr>
              <w:pStyle w:val="Compact"/>
            </w:pPr>
            <w:r>
              <w:t xml:space="preserve">Ar sufiksu masīvu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 izveide</w:t>
            </w:r>
          </w:p>
        </w:tc>
        <w:tc>
          <w:tcPr/>
          <w:p>
            <w:pPr>
              <w:pStyle w:val="Compact"/>
            </w:pPr>
            <w:r>
              <w:t xml:space="preserve">izrakstīt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permutācijas ar garumu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uzbūvēt sufiksu masīvu</w:t>
            </w:r>
            <w:r>
              <w:t xml:space="preserve"> </w:t>
            </w:r>
            <m:oMath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Atmiņa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Kārtošana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salīdzinājumi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katram salīdzinājumam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(lineāra laika konstrukcija)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BWT nolasīšana</w:t>
            </w:r>
          </w:p>
        </w:tc>
        <w:tc>
          <w:tcPr/>
          <w:p>
            <w:pPr>
              <w:pStyle w:val="Compact"/>
            </w:pPr>
            <w:r>
              <w:t xml:space="preserve">pēdējā kolonna,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piekļuves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Kopējais laiks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</w:pPr>
      <w:r>
        <w:t xml:space="preserve">Tipiskam bzip2 blokam ar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900</m:t>
        </m:r>
        <m:r>
          <m:t> </m:t>
        </m:r>
        <m:r>
          <m:t>000</m:t>
        </m:r>
      </m:oMath>
      <w:r>
        <w:t xml:space="preserve"> </w:t>
      </w:r>
      <w:r>
        <w:t xml:space="preserve">baitiem atšķirība ir izšķiroša: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≈</m:t>
        </m:r>
        <m:r>
          <m:t>1.6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 </w:t>
      </w:r>
      <w:r>
        <w:t xml:space="preserve">pret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– un naivajai metodei vajadzētu arī apmēram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t xml:space="preserve"> </w:t>
      </w:r>
      <w:r>
        <w:t xml:space="preserve">baitu tikai matricas glabāšanai. (Pat vienkārša, uz salīdzināšanu balstīta sufiksu masīva</w:t>
      </w:r>
      <w:r>
        <w:t xml:space="preserve"> </w:t>
      </w:r>
      <w:r>
        <w:t xml:space="preserve">konstrukcija ar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sSup>
          <m:e>
            <m:r>
              <m:rPr>
                <m:sty m:val="p"/>
              </m:rPr>
              <m:t>log</m:t>
            </m:r>
          </m:e>
          <m:sup>
            <m:r>
              <m:t>2</m:t>
            </m:r>
          </m:sup>
        </m:sSup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ir pilnīgi praktiska; lineāra laika algoritmi ir sufiksu masīvu nodaļā</w:t>
      </w:r>
      <w:r>
        <w:t xml:space="preserve"> </w:t>
      </w:r>
      <w:r>
        <w:t xml:space="preserve">kursa beigās.)</w:t>
      </w:r>
      <w:r>
        <w:t xml:space="preserve"> </w:t>
      </w:r>
      <m:oMath>
        <m:r>
          <m:rPr>
            <m:sty m:val="p"/>
          </m:rPr>
          <m:t>▫</m:t>
        </m:r>
      </m:oMath>
    </w:p>
    <w:bookmarkEnd w:id="19"/>
    <w:bookmarkEnd w:id="20"/>
    <w:bookmarkStart w:id="22" w:name="markova-ķēdes"/>
    <w:p>
      <w:pPr>
        <w:pStyle w:val="Heading2"/>
      </w:pPr>
      <w:r>
        <w:t xml:space="preserve">Markova ķēdes</w:t>
      </w:r>
    </w:p>
    <w:bookmarkStart w:id="21" w:name="uzdevums-markova-ķēde-un-saspiešana"/>
    <w:p>
      <w:pPr>
        <w:pStyle w:val="Heading3"/>
      </w:pPr>
      <w:r>
        <w:t xml:space="preserve">9. uzdevums (Markova ķēde un saspiešana)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Ķēdes grafs:</w:t>
      </w:r>
    </w:p>
    <w:p>
      <w:pPr>
        <w:pStyle w:val="SourceCode"/>
      </w:pPr>
      <w:r>
        <w:rPr>
          <w:rStyle w:val="VerbatimChar"/>
        </w:rPr>
        <w:t xml:space="preserve">        1/2</w:t>
      </w:r>
      <w:r>
        <w:br/>
      </w:r>
      <w:r>
        <w:rPr>
          <w:rStyle w:val="VerbatimChar"/>
        </w:rPr>
        <w:t xml:space="preserve">       ┌───┐</w:t>
      </w:r>
      <w:r>
        <w:br/>
      </w:r>
      <w:r>
        <w:rPr>
          <w:rStyle w:val="VerbatimChar"/>
        </w:rPr>
        <w:t xml:space="preserve">       │   ↓</w:t>
      </w:r>
      <w:r>
        <w:br/>
      </w:r>
      <w:r>
        <w:rPr>
          <w:rStyle w:val="VerbatimChar"/>
        </w:rPr>
        <w:t xml:space="preserve">    ┌─────────┐   1/2    ┌─────────┐    1     ┌─────────┐</w:t>
      </w:r>
      <w:r>
        <w:br/>
      </w:r>
      <w:r>
        <w:rPr>
          <w:rStyle w:val="VerbatimChar"/>
        </w:rPr>
        <w:t xml:space="preserve">    │    A    │ ───────&gt; │    B    │ ───────&gt; │    C    │</w:t>
      </w:r>
      <w:r>
        <w:br/>
      </w:r>
      <w:r>
        <w:rPr>
          <w:rStyle w:val="VerbatimChar"/>
        </w:rPr>
        <w:t xml:space="preserve">    └─────────┘          └─────────┘          └─────────┘</w:t>
      </w:r>
      <w:r>
        <w:br/>
      </w:r>
      <w:r>
        <w:rPr>
          <w:rStyle w:val="VerbatimChar"/>
        </w:rPr>
        <w:t xml:space="preserve">         ↑                                 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1</w:t>
      </w:r>
    </w:p>
    <w:p>
      <w:pPr>
        <w:pStyle w:val="FirstParagraph"/>
      </w:pPr>
      <w:r>
        <w:t xml:space="preserve">Ja stāvokļi ir secībā</w:t>
      </w:r>
      <w:r>
        <w:t xml:space="preserve"> </w:t>
      </w:r>
      <m:oMath>
        <m:r>
          <m:rPr>
            <m:sty m:val="p"/>
          </m:rPr>
          <m:t>(</m:t>
        </m:r>
        <m:r>
          <m:rPr>
            <m:scr m:val="monospace"/>
            <m:sty m:val="p"/>
          </m:rPr>
          <m:t>A</m:t>
        </m:r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un rindas atbilst pašreizējam stāvoklim: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Teksts sākas ar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ar varbūtību</w:t>
      </w:r>
      <w:r>
        <w:t xml:space="preserve"> </w:t>
      </w:r>
      <m:oMath>
        <m:r>
          <m:t>1</m:t>
        </m:r>
      </m:oMath>
      <w:r>
        <w:t xml:space="preserve">, tāpēc virknei</w:t>
      </w:r>
      <w:r>
        <w:t xml:space="preserve"> </w:t>
      </w:r>
      <w:r>
        <w:rPr>
          <w:rStyle w:val="VerbatimChar"/>
        </w:rPr>
        <w:t xml:space="preserve">ABCAABCA</w:t>
      </w:r>
      <w:r>
        <w:t xml:space="preserve"> </w:t>
      </w:r>
      <w:r>
        <w:t xml:space="preserve">sareizinām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pāreju varbūtības: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limLow>
            <m:e>
              <m:limLow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B</m:t>
                      </m:r>
                      <m:r>
                        <m:t>C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  <m:r>
                        <m:t>A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B</m:t>
                      </m:r>
                      <m:r>
                        <m:t>C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  <m:r>
                        <m:t>A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</m:lim>
          </m:limLow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Gadījuma rakstura ir tikai trīs pārejas no</w:t>
      </w:r>
      <w:r>
        <w:t xml:space="preserve"> </w:t>
      </w:r>
      <w:r>
        <w:rPr>
          <w:rStyle w:val="VerbatimChar"/>
        </w:rPr>
        <w:t xml:space="preserve">A</w:t>
      </w:r>
      <w:r>
        <w:t xml:space="preserve">; visas pārējās ir noteiktas.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Stacionārais sadalījums apmierina</w:t>
      </w:r>
      <w:r>
        <w:t xml:space="preserve"> </w:t>
      </w:r>
      <m:oMath>
        <m:r>
          <m:t>π</m:t>
        </m:r>
        <m:r>
          <m:t>P</m:t>
        </m:r>
        <m:r>
          <m:rPr>
            <m:sty m:val="p"/>
          </m:rPr>
          <m:t>=</m:t>
        </m:r>
        <m:r>
          <m:t>π</m:t>
        </m:r>
      </m:oMath>
      <w:r>
        <w:t xml:space="preserve">, t.i.,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</m:m>
            </m:e>
          </m:d>
          <m:r>
            <m:t>  </m:t>
          </m:r>
          <m:r>
            <m:rPr>
              <m:sty m:val="p"/>
            </m:rPr>
            <m:t>⇒</m:t>
          </m:r>
          <m:r>
            <m:t>  </m:t>
          </m:r>
          <m:sSub>
            <m:e>
              <m:r>
                <m:t>π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π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un pēc tam pirmais vienādojums izpildās automātiski. Normējot</w:t>
      </w:r>
      <w:r>
        <w:t xml:space="preserve"> </w:t>
      </w:r>
      <m:oMath>
        <m:sSub>
          <m:e>
            <m:r>
              <m:t>π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π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π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π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π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π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π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(Pārbaude: vidēji puse burtu ir</w:t>
      </w:r>
      <w:r>
        <w:t xml:space="preserve"> </w:t>
      </w:r>
      <w:r>
        <w:rPr>
          <w:rStyle w:val="VerbatimChar"/>
        </w:rPr>
        <w:t xml:space="preserve">A</w:t>
      </w:r>
      <w:r>
        <w:t xml:space="preserve">, bet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vienmēr nāk pāros, tāpēc tiem jābūt vienlīdz biežiem.)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rPr>
          <w:i/>
          <w:iCs/>
        </w:rPr>
        <w:t xml:space="preserve">Nereducējama:</w:t>
      </w:r>
      <w:r>
        <w:t xml:space="preserve"> </w:t>
      </w:r>
      <w:r>
        <w:t xml:space="preserve">jā – cikls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B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C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ļauj no katra</w:t>
      </w:r>
      <w:r>
        <w:t xml:space="preserve"> </w:t>
      </w:r>
      <w:r>
        <w:t xml:space="preserve">stāvokļa nonākt katrā citā. Lempela-Ziva nodaļas formulējumā (</w:t>
      </w:r>
      <w:r>
        <w:t xml:space="preserve">“Markova ķēdes, ja no katra stāvokļa var</w:t>
      </w:r>
      <w:r>
        <w:t xml:space="preserve"> </w:t>
      </w:r>
      <w:r>
        <w:t xml:space="preserve">nonākt katrā citā, ir ergodiskas”</w:t>
      </w:r>
      <w:r>
        <w:t xml:space="preserve">) ķēde ir</w:t>
      </w:r>
      <w:r>
        <w:t xml:space="preserve"> </w:t>
      </w:r>
      <w:r>
        <w:rPr>
          <w:b/>
          <w:bCs/>
        </w:rPr>
        <w:t xml:space="preserve">ergodiska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Periodiska:</w:t>
      </w:r>
      <w:r>
        <w:t xml:space="preserve"> </w:t>
      </w:r>
      <w:r>
        <w:t xml:space="preserve">nē. Ciklu garumi ir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(cilpa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A</m:t>
        </m:r>
      </m:oMath>
      <w:r>
        <w:t xml:space="preserve">) un</w:t>
      </w:r>
      <w:r>
        <w:t xml:space="preserve"> </w:t>
      </w:r>
      <m:oMath>
        <m:r>
          <m:t>3</m:t>
        </m:r>
      </m:oMath>
      <w:r>
        <w:t xml:space="preserve">, un</w:t>
      </w:r>
      <w:r>
        <w:t xml:space="preserve"> </w:t>
      </w:r>
      <m:oMath>
        <m:r>
          <m:rPr>
            <m:sty m:val="p"/>
          </m:rPr>
          <m:t>gcd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tāpēc ķēde ir</w:t>
      </w:r>
      <w:r>
        <w:t xml:space="preserve"> </w:t>
      </w:r>
      <w:r>
        <w:rPr>
          <w:b/>
          <w:bCs/>
        </w:rPr>
        <w:t xml:space="preserve">aperiodiska</w:t>
      </w:r>
      <w:r>
        <w:t xml:space="preserve">. Tāpēc sadalījums laikā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 jebkura sākuma stāvokļa</w:t>
      </w:r>
      <w:r>
        <w:t xml:space="preserve"> </w:t>
      </w:r>
      <w:r>
        <w:t xml:space="preserve">konverģē uz</w:t>
      </w:r>
      <w:r>
        <w:t xml:space="preserve"> </w:t>
      </w:r>
      <m:oMath>
        <m:r>
          <m:t>π</m:t>
        </m:r>
      </m:oMath>
      <w:r>
        <w:t xml:space="preserve">, un process ir asimptotiski stacionārs.</w:t>
      </w:r>
    </w:p>
    <w:p>
      <w:pPr>
        <w:pStyle w:val="BodyText"/>
      </w:pPr>
      <w:r>
        <w:rPr>
          <w:i/>
          <w:iCs/>
        </w:rPr>
        <w:t xml:space="preserve">Ja pāreju</w:t>
      </w:r>
      <w:r>
        <w:rPr>
          <w:i/>
          <w:iCs/>
        </w:rP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A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noņem,</w:t>
      </w:r>
      <w:r>
        <w:t xml:space="preserve"> </w:t>
      </w:r>
      <w:r>
        <w:t xml:space="preserve">ķēde kļūst par deterministisku ciklu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B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C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A</m:t>
        </m:r>
      </m:oMath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tā joprojām ir nereducējama, un tās stacionārais sadalījums kļūst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bet tagad tai ir</w:t>
      </w:r>
      <w:r>
        <w:t xml:space="preserve"> </w:t>
      </w:r>
      <w:r>
        <w:rPr>
          <w:b/>
          <w:bCs/>
        </w:rPr>
        <w:t xml:space="preserve">periods</w:t>
      </w:r>
      <w:r>
        <w:rPr>
          <w:b/>
          <w:bCs/>
        </w:rPr>
        <w:t xml:space="preserve"> </w:t>
      </w:r>
      <m:oMath>
        <m:r>
          <m:t>3</m:t>
        </m:r>
      </m:oMath>
      <w:r>
        <w:t xml:space="preserve">: sākot no</w:t>
      </w:r>
      <w:r>
        <w:t xml:space="preserve"> </w:t>
      </w:r>
      <w:r>
        <w:rPr>
          <w:rStyle w:val="VerbatimChar"/>
        </w:rPr>
        <w:t xml:space="preserve">A</w:t>
      </w:r>
      <w:r>
        <w:t xml:space="preserve">, burts laikā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ir precīzi noteikts, tāpēc sadalījums</w:t>
      </w:r>
      <w:r>
        <w:t xml:space="preserve"> </w:t>
      </w:r>
      <w:r>
        <w:t xml:space="preserve">laikā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nekad nekonverģē. Kā teikts nodaļā, periodiska virkne nevar būt stacionāra – visi varbūtību</w:t>
      </w:r>
      <w:r>
        <w:t xml:space="preserve"> </w:t>
      </w:r>
      <w:r>
        <w:t xml:space="preserve">sadalījumi atkarīgi no perioda fāzes. (Stingrākajā Markova ķēžu terminoloģijā periodisku ķēdi arī</w:t>
      </w:r>
      <w:r>
        <w:t xml:space="preserve"> </w:t>
      </w:r>
      <w:r>
        <w:t xml:space="preserve">nesauc par ergodisku.)</w:t>
      </w:r>
    </w:p>
    <w:p>
      <w:pPr>
        <w:pStyle w:val="Compact"/>
        <w:numPr>
          <w:ilvl w:val="0"/>
          <w:numId w:val="1006"/>
        </w:numPr>
      </w:pPr>
      <w:r>
        <w:t xml:space="preserve">Teksts kļūst</w:t>
      </w:r>
      <w:r>
        <w:t xml:space="preserve"> </w:t>
      </w:r>
      <w:r>
        <w:rPr>
          <w:rStyle w:val="VerbatimChar"/>
        </w:rPr>
        <w:t xml:space="preserve">ABCABCABC...</w:t>
      </w:r>
      <w:r>
        <w:t xml:space="preserve">, kurā nav nekādas nejaušības: vidējā entropija ir</w:t>
      </w:r>
      <w:r>
        <w:t xml:space="preserve"> </w:t>
      </w:r>
      <m:oMath>
        <m:r>
          <m:t>0</m:t>
        </m:r>
      </m:oMath>
      <w:r>
        <w:t xml:space="preserve">, un jebkurš saprātīgs</w:t>
      </w:r>
      <w:r>
        <w:t xml:space="preserve"> </w:t>
      </w:r>
      <w:r>
        <w:t xml:space="preserve">saspiešanas algoritms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burtus saspiež līdz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bitiem.</w:t>
      </w:r>
    </w:p>
    <w:p>
      <w:pPr>
        <w:pStyle w:val="FirstParagraph"/>
      </w:pPr>
      <w:r>
        <w:rPr>
          <w:b/>
          <w:bCs/>
        </w:rPr>
        <w:t xml:space="preserve">(d)</w:t>
      </w:r>
      <w:r>
        <w:t xml:space="preserve"> </w:t>
      </w:r>
      <w:r>
        <w:rPr>
          <w:i/>
          <w:iCs/>
        </w:rPr>
        <w:t xml:space="preserve">Viena burta entropija</w:t>
      </w:r>
      <w:r>
        <w:t xml:space="preserve"> </w:t>
      </w:r>
      <w:r>
        <w:t xml:space="preserve">stacionārajā sadalījumā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2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4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4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=</m:t>
          </m:r>
          <m:r>
            <m:t>1.5</m:t>
          </m:r>
          <m:r>
            <m:rPr>
              <m:nor/>
              <m:sty m:val="p"/>
            </m:rPr>
            <m:t> biti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Vidējā entropija.</w:t>
      </w:r>
      <w:r>
        <w:t xml:space="preserve"> </w:t>
      </w:r>
      <w:r>
        <w:t xml:space="preserve">Matricas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rindu entropijas ir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stāvoklis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pārejas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pārejas no 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 </w:t>
            </w:r>
            <w:r>
              <w:t xml:space="preserve">bits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 </w:t>
            </w:r>
            <w:r>
              <w:t xml:space="preserve">biti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 </w:t>
            </w:r>
            <w:r>
              <w:t xml:space="preserve">biti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π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r>
            <m:t>H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pārejas no 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=</m:t>
          </m:r>
          <m:r>
            <m:t>0.5</m:t>
          </m:r>
          <m:r>
            <m:rPr>
              <m:nor/>
              <m:sty m:val="p"/>
            </m:rPr>
            <m:t> biti uz burtu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Hafmana kods atsevišķiem burtiem.</w:t>
      </w:r>
      <w:r>
        <w:t xml:space="preserve"> </w:t>
      </w:r>
      <w:r>
        <w:t xml:space="preserve">Ar varbūtībām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Hafmana kods ir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0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10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11</m:t>
        </m:r>
      </m:oMath>
      <w:r>
        <w:t xml:space="preserve">, un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=</m:t>
          </m:r>
          <m:r>
            <m:t>1.5</m:t>
          </m:r>
          <m:r>
            <m:rPr>
              <m:nor/>
              <m:sty m:val="p"/>
            </m:rPr>
            <m:t> biti uz burtu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Šeit Hafmana kods ir</w:t>
      </w:r>
      <w:r>
        <w:t xml:space="preserve"> </w:t>
      </w:r>
      <w:r>
        <w:rPr>
          <w:b/>
          <w:bCs/>
        </w:rPr>
        <w:t xml:space="preserve">precīzi optimāls viena burta modelim</w:t>
      </w:r>
      <w:r>
        <w:t xml:space="preserve"> </w:t>
      </w:r>
      <w:r>
        <w:t xml:space="preserve">(</w:t>
      </w:r>
      <m:oMath>
        <m:sSub>
          <m:e>
            <m:r>
              <m:t>ℓ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jo visas varbūtības ir</w:t>
      </w:r>
      <w:r>
        <w:t xml:space="preserve"> </w:t>
      </w:r>
      <w:r>
        <w:t xml:space="preserve">divnieka pakāpes) un tomēr tērē</w:t>
      </w:r>
      <w:r>
        <w:t xml:space="preserve"> </w:t>
      </w:r>
      <w:r>
        <w:rPr>
          <w:b/>
          <w:bCs/>
        </w:rPr>
        <w:t xml:space="preserve">trīsreiz</w:t>
      </w:r>
      <w:r>
        <w:t xml:space="preserve"> </w:t>
      </w:r>
      <w:r>
        <w:t xml:space="preserve">vairāk par vidējo entropiju</w:t>
      </w:r>
      <w:r>
        <w:t xml:space="preserve"> </w:t>
      </w:r>
      <m:oMath>
        <m:r>
          <m:t>0.5</m:t>
        </m:r>
      </m:oMath>
      <w:r>
        <w:t xml:space="preserve">. Zudums nav saistīts ar</w:t>
      </w:r>
      <w:r>
        <w:t xml:space="preserve"> </w:t>
      </w:r>
      <w:r>
        <w:t xml:space="preserve">Hafmana algoritmu – tas rodas no modeļa, kas neņem vērā kontekstu.</w:t>
      </w:r>
    </w:p>
    <w:p>
      <w:pPr>
        <w:pStyle w:val="BodyText"/>
      </w:pPr>
      <w:r>
        <w:rPr>
          <w:b/>
          <w:bCs/>
        </w:rPr>
        <w:t xml:space="preserve">(e)</w:t>
      </w:r>
      <w:r>
        <w:t xml:space="preserve"> </w:t>
      </w:r>
      <w:r>
        <w:t xml:space="preserve">Sadalām tekstu pēc katra</w:t>
      </w:r>
      <w:r>
        <w:t xml:space="preserve"> </w:t>
      </w:r>
      <w:r>
        <w:rPr>
          <w:rStyle w:val="VerbatimChar"/>
        </w:rPr>
        <w:t xml:space="preserve">A</w:t>
      </w:r>
      <w:r>
        <w:t xml:space="preserve">. Ķēde ir stāvoklī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sākumā un – pēc konstrukcijas – uzreiz pēc katra</w:t>
      </w:r>
      <w:r>
        <w:t xml:space="preserve"> </w:t>
      </w:r>
      <w:r>
        <w:rPr>
          <w:rStyle w:val="VerbatimChar"/>
        </w:rPr>
        <w:t xml:space="preserve">A</w:t>
      </w:r>
      <w:r>
        <w:t xml:space="preserve">. No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ir tieši divi turpinājumi:</w:t>
      </w:r>
    </w:p>
    <w:p>
      <w:pPr>
        <w:pStyle w:val="Compact"/>
        <w:numPr>
          <w:ilvl w:val="0"/>
          <w:numId w:val="1007"/>
        </w:numPr>
      </w:pPr>
      <w:r>
        <w:t xml:space="preserve">ar varbūtību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nākamais burts ir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– gabals ir</w:t>
      </w:r>
      <w:r>
        <w:t xml:space="preserve"> </w:t>
      </w:r>
      <w:r>
        <w:rPr>
          <w:rStyle w:val="VerbatimChar"/>
        </w:rPr>
        <w:t xml:space="preserve">A</w:t>
      </w:r>
      <w:r>
        <w:t xml:space="preserve">, un mēs atkal esam stāvoklī</w:t>
      </w:r>
      <w:r>
        <w:t xml:space="preserve"> </w:t>
      </w:r>
      <w:r>
        <w:rPr>
          <w:rStyle w:val="VerbatimChar"/>
        </w:rPr>
        <w:t xml:space="preserve">A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ar varbūtību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nākamais burts ir</w:t>
      </w:r>
      <w:r>
        <w:t xml:space="preserve"> </w:t>
      </w:r>
      <w:r>
        <w:rPr>
          <w:rStyle w:val="VerbatimChar"/>
        </w:rPr>
        <w:t xml:space="preserve">B</w:t>
      </w:r>
      <w:r>
        <w:t xml:space="preserve">, pēc kura noteikti seko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un tad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– gabals ir</w:t>
      </w:r>
      <w:r>
        <w:t xml:space="preserve"> </w:t>
      </w:r>
      <w:r>
        <w:rPr>
          <w:rStyle w:val="VerbatimChar"/>
        </w:rPr>
        <w:t xml:space="preserve">BCA</w:t>
      </w:r>
      <w:r>
        <w:t xml:space="preserve">, un</w:t>
      </w:r>
      <w:r>
        <w:t xml:space="preserve"> </w:t>
      </w:r>
      <w:r>
        <w:t xml:space="preserve">atkal nonākam stāvoklī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pPr>
        <w:pStyle w:val="FirstParagraph"/>
      </w:pPr>
      <w:r>
        <w:t xml:space="preserve">Abi gabali beidzas vienā un tajā pašā stāvoklī</w:t>
      </w:r>
      <w:r>
        <w:t xml:space="preserve"> </w:t>
      </w:r>
      <w:r>
        <w:rPr>
          <w:rStyle w:val="VerbatimChar"/>
        </w:rPr>
        <w:t xml:space="preserve">A</w:t>
      </w:r>
      <w:r>
        <w:t xml:space="preserve">, tāpēc gabali ir</w:t>
      </w:r>
      <w:r>
        <w:t xml:space="preserve"> </w:t>
      </w:r>
      <w:r>
        <w:rPr>
          <w:b/>
          <w:bCs/>
        </w:rPr>
        <w:t xml:space="preserve">neatkarīgi un vienādi sadalīti</w:t>
      </w:r>
      <w:r>
        <w:t xml:space="preserve">,</w:t>
      </w:r>
      <w:r>
        <w:t xml:space="preserve"> </w:t>
      </w:r>
      <w:r>
        <w:t xml:space="preserve">katrs ar varbūtību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 Piemēram,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t> </m:t>
          </m:r>
          <m:r>
            <m:rPr>
              <m:sty m:val="p"/>
            </m:rPr>
            <m:t>|</m:t>
          </m:r>
          <m:r>
            <m:t> 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C</m:t>
          </m:r>
          <m:r>
            <m:rPr>
              <m:scr m:val="monospace"/>
              <m:sty m:val="p"/>
            </m:rPr>
            <m:t>A</m:t>
          </m:r>
          <m:r>
            <m:t> </m:t>
          </m:r>
          <m:r>
            <m:rPr>
              <m:sty m:val="p"/>
            </m:rPr>
            <m:t>|</m:t>
          </m:r>
          <m:r>
            <m:t> </m:t>
          </m:r>
          <m:r>
            <m:rPr>
              <m:scr m:val="monospace"/>
              <m:sty m:val="p"/>
            </m:rPr>
            <m:t>A</m:t>
          </m:r>
          <m:r>
            <m:t> </m:t>
          </m:r>
          <m:r>
            <m:rPr>
              <m:sty m:val="p"/>
            </m:rPr>
            <m:t>|</m:t>
          </m:r>
          <m:r>
            <m:t> 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C</m:t>
          </m:r>
          <m:r>
            <m:rPr>
              <m:scr m:val="monospace"/>
              <m:sty m:val="p"/>
            </m:rPr>
            <m:t>A</m:t>
          </m:r>
          <m:r>
            <m:t> </m:t>
          </m:r>
          <m:r>
            <m:rPr>
              <m:sty m:val="p"/>
            </m:rPr>
            <m:t>|</m:t>
          </m:r>
          <m:r>
            <m:t> 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Kodējam katru gabalu ar vienu bitu: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0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1</m:t>
        </m:r>
      </m:oMath>
      <w:r>
        <w:t xml:space="preserve">. (Tas ir</w:t>
      </w:r>
      <w:r>
        <w:t xml:space="preserve"> </w:t>
      </w:r>
      <w:r>
        <w:t xml:space="preserve">Hafmana kods diviem vienādi varbūtīgiem ziņojumiem – optimāls, un tā vidējais garums ir vienāds ar viena</w:t>
      </w:r>
      <w:r>
        <w:t xml:space="preserve"> </w:t>
      </w:r>
      <w:r>
        <w:t xml:space="preserve">gabala entropiju, kas ir tieši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bits.) Vidējais gabala garums ir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burti gabalā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=</m:t>
          </m:r>
          <m:r>
            <m:t>2</m:t>
          </m:r>
          <m:r>
            <m:rPr>
              <m:nor/>
              <m:sty m:val="p"/>
            </m:rPr>
            <m:t> burti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tāpēc izmaksas uz burtu ir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nor/>
                  <m:sty m:val="p"/>
                </m:rPr>
                <m:t> bits</m:t>
              </m:r>
            </m:num>
            <m:den>
              <m:r>
                <m:t>2</m:t>
              </m:r>
              <m:r>
                <m:rPr>
                  <m:nor/>
                  <m:sty m:val="p"/>
                </m:rPr>
                <m:t> burti</m:t>
              </m:r>
            </m:den>
          </m:f>
          <m:r>
            <m:rPr>
              <m:sty m:val="p"/>
            </m:rPr>
            <m:t>=</m:t>
          </m:r>
          <m:r>
            <m:t>0.5</m:t>
          </m:r>
          <m:r>
            <m:rPr>
              <m:nor/>
              <m:sty m:val="p"/>
            </m:rPr>
            <m:t> biti uz burtu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Tā ir tieši vidējā entropija – trešdaļa no tā, ko tērē Hafmana kods atsevišķiem burtiem.</w:t>
      </w:r>
    </w:p>
    <w:p>
      <w:pPr>
        <w:pStyle w:val="BodyText"/>
      </w:pPr>
      <w:r>
        <w:rPr>
          <w:b/>
          <w:bCs/>
        </w:rPr>
        <w:t xml:space="preserve">Kurš algoritms gabalus atrod pats?</w:t>
      </w:r>
      <w:r>
        <w:t xml:space="preserve"> </w:t>
      </w:r>
      <w:r>
        <w:rPr>
          <w:b/>
          <w:bCs/>
        </w:rPr>
        <w:t xml:space="preserve">Lempela-Ziva algoritmi.</w:t>
      </w:r>
      <w:r>
        <w:t xml:space="preserve"> </w:t>
      </w:r>
      <m:oMath>
        <m:r>
          <m:rPr>
            <m:nor/>
            <m:scr m:val="sans-serif"/>
            <m:sty m:val="p"/>
          </m:rPr>
          <m:t>LZ78-Encode</m:t>
        </m:r>
      </m:oMath>
      <w:r>
        <w:t xml:space="preserve"> </w:t>
      </w:r>
      <w:r>
        <w:t xml:space="preserve">būvē atkārtotu</w:t>
      </w:r>
      <w:r>
        <w:t xml:space="preserve"> </w:t>
      </w:r>
      <w:r>
        <w:t xml:space="preserve">frāžu vārdnīcu un ātri tajā ievieto</w:t>
      </w:r>
      <w:r>
        <w:t xml:space="preserve"> </w:t>
      </w:r>
      <w:r>
        <w:rPr>
          <w:rStyle w:val="VerbatimChar"/>
        </w:rPr>
        <w:t xml:space="preserve">BCA</w:t>
      </w:r>
      <w:r>
        <w:t xml:space="preserve"> </w:t>
      </w:r>
      <w:r>
        <w:t xml:space="preserve">(un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BCAB</w:t>
      </w:r>
      <w:r>
        <w:t xml:space="preserve">, …), pēc tam katra sastapšanās maksā vienu</w:t>
      </w:r>
      <w:r>
        <w:t xml:space="preserve"> </w:t>
      </w:r>
      <w:r>
        <w:t xml:space="preserve">kodu;</w:t>
      </w:r>
      <w:r>
        <w:t xml:space="preserve"> </w:t>
      </w:r>
      <m:oMath>
        <m:r>
          <m:rPr>
            <m:nor/>
            <m:scr m:val="sans-serif"/>
            <m:sty m:val="p"/>
          </m:rPr>
          <m:t>LZ77-Encode</m:t>
        </m:r>
      </m:oMath>
      <w:r>
        <w:t xml:space="preserve"> </w:t>
      </w:r>
      <w:r>
        <w:t xml:space="preserve">dara to pašu ar sakritībām slīdošajā logā. Nevienam no tiem nepaziņo pāreju</w:t>
      </w:r>
      <w:r>
        <w:t xml:space="preserve"> </w:t>
      </w:r>
      <w:r>
        <w:t xml:space="preserve">matricu – struktūru tie atklāj no pašiem datiem. Tieši to apgalvo Lempela-Ziva nodaļas asimptotiskās</w:t>
      </w:r>
      <w:r>
        <w:t xml:space="preserve"> </w:t>
      </w:r>
      <w:r>
        <w:t xml:space="preserve">optimalitātes teorēma: stacionāram ergodiskam avotam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limsup</m:t>
              </m:r>
            </m:e>
            <m:lim>
              <m:r>
                <m:t>n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LZW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  <m:r>
                <m:rPr>
                  <m:sty m:val="p"/>
                </m:rPr>
                <m:t>:</m:t>
              </m:r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ar varbūtību</w:t>
      </w:r>
      <w:r>
        <w:t xml:space="preserve"> </w:t>
      </w:r>
      <m:oMath>
        <m:r>
          <m:t>1</m:t>
        </m:r>
      </m:oMath>
      <w:r>
        <w:t xml:space="preserve">. Šeit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biti uz burtu, bet entropijas kods, kas veidots pēc viena burta</w:t>
      </w:r>
      <w:r>
        <w:t xml:space="preserve"> </w:t>
      </w:r>
      <w:r>
        <w:t xml:space="preserve">sadalījuma, nevar nokāpt zemāk par</w:t>
      </w:r>
      <w:r>
        <w:t xml:space="preserve"> </w:t>
      </w:r>
      <m:oMath>
        <m:r>
          <m:t>1.5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bookmarkEnd w:id="21"/>
    <w:bookmarkEnd w:id="22"/>
    <w:bookmarkEnd w:id="23"/>
    <w:sectPr>
      <w:headerReference w:type="default" r:id="rId9"/>
      <w:footerReference w:type="default" r:id="rId10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2026. gada rudens specseminārs: Algoritmi telekomunikācijās un drošības risinājumos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Bezzudumu saspiešana. Beigu uzdevumi -- atrisinājumi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lv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lv</dc:language>
  <cp:keywords/>
  <dcterms:created xsi:type="dcterms:W3CDTF">2026-09-29T15:03:31Z</dcterms:created>
  <dcterms:modified xsi:type="dcterms:W3CDTF">2026-09-29T15:03:31Z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2026. gada rudens specseminārs: Algoritmi telekomunikācijās un drošības risinājumos</vt:lpwstr>
  </property>
  <property fmtid="{D5CDD505-2E9C-101B-9397-08002B2CF9AE}" pid="5" name="docx_header">
    <vt:lpwstr>Bezzudumu saspiešana. Beigu uzdevumi – atrisinājumi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/lectures/lossless_final_problemsets/solutions.lv.html</vt:lpwstr>
  </property>
</Properties>
</file>