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5acacd2cf25093b42165f4525b076d428e2a9f"/>
    <w:p>
      <w:pPr>
        <w:pStyle w:val="Heading1"/>
      </w:pPr>
      <w:r>
        <w:t xml:space="preserve">9.2.B. Izteiksmes un nevienādības: Daļas un saknes</w:t>
      </w:r>
    </w:p>
    <w:p>
      <w:pPr>
        <w:pStyle w:val="FirstParagraph"/>
      </w:pPr>
      <w:r>
        <w:t xml:space="preserve">Reizināt ar saucēju drīkst tikai tad, kad zināma tā zīme. Galvenā nevienādība: ja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tad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un arī</m:t>
          </m:r>
          <m:r>
            <m:t>  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≥</m:t>
          </m:r>
          <m:r>
            <m:t>2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var</w:t>
      </w:r>
      <w:r>
        <w:t xml:space="preserve"> </w:t>
      </w:r>
      <w:r>
        <w:rPr>
          <w:b/>
          <w:bCs/>
        </w:rPr>
        <w:t xml:space="preserve">pierādīt</w:t>
      </w:r>
      <w:r>
        <w:t xml:space="preserve">: reizina ar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un iegūst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Vienādība iestājas tikai tad, ja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(attiecīgi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).</w:t>
      </w:r>
      <w:r>
        <w:t xml:space="preserve"> </w:t>
      </w:r>
      <w:r>
        <w:t xml:space="preserve">Tas ir tas pats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no iepriekšējās nodarbības.</w:t>
      </w:r>
    </w:p>
    <w:p>
      <w:pPr>
        <w:pStyle w:val="BodyText"/>
      </w:pPr>
      <w:r>
        <w:t xml:space="preserve">Darbā ar daļām un saknēm:</w:t>
      </w:r>
    </w:p>
    <w:p>
      <w:pPr>
        <w:pStyle w:val="Compact"/>
        <w:numPr>
          <w:ilvl w:val="0"/>
          <w:numId w:val="1001"/>
        </w:numPr>
      </w:pPr>
      <w:r>
        <w:t xml:space="preserve">Vispirms pieraksta, kādas vērtības mainīgie drīkst pieņemt (saucējs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</m:oMath>
      <w:r>
        <w:t xml:space="preserve">, zem kvadrātsaknes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Reizinot nevienādību ar pozitīvu skaitli, zīme nemainās; ar negatīvu - mainās. Ja saucēja</w:t>
      </w:r>
      <w:r>
        <w:t xml:space="preserve"> </w:t>
      </w:r>
      <w:r>
        <w:t xml:space="preserve">zīme nav zināma,</w:t>
      </w:r>
      <w:r>
        <w:t xml:space="preserve"> </w:t>
      </w:r>
      <w:r>
        <w:rPr>
          <w:b/>
          <w:bCs/>
        </w:rPr>
        <w:t xml:space="preserve">nereizina</w:t>
      </w:r>
      <w:r>
        <w:t xml:space="preserve">, bet veido zīmju tabulu.</w:t>
      </w:r>
    </w:p>
    <w:p>
      <w:pPr>
        <w:pStyle w:val="Compact"/>
        <w:numPr>
          <w:ilvl w:val="0"/>
          <w:numId w:val="1001"/>
        </w:numPr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, nevis</w:t>
      </w:r>
      <w:r>
        <w:t xml:space="preserve"> </w:t>
      </w:r>
      <m:oMath>
        <m:r>
          <m:t>A</m:t>
        </m:r>
      </m:oMath>
      <w:r>
        <w:t xml:space="preserve">. Divkāršu sakni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±</m:t>
            </m:r>
            <m:r>
              <m:t>q</m:t>
            </m:r>
            <m:rad>
              <m:radPr>
                <m:degHide m:val="on"/>
              </m:radPr>
              <m:deg/>
              <m:e>
                <m:r>
                  <m:t>r</m:t>
                </m:r>
              </m:e>
            </m:rad>
          </m:e>
        </m:rad>
      </m:oMath>
      <w:r>
        <w:t xml:space="preserve"> </w:t>
      </w:r>
      <w:r>
        <w:t xml:space="preserve">mēģina</w:t>
      </w:r>
      <w:r>
        <w:t xml:space="preserve"> </w:t>
      </w:r>
      <w:r>
        <w:t xml:space="preserve">uzrakstīt kā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±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1.piemērs (LV.AMO.2025.10.1):</w:t>
      </w:r>
      <w:r>
        <w:t xml:space="preserve"> </w:t>
      </w:r>
      <w:r>
        <w:t xml:space="preserve">Doti divi dažādi naturāli skaitļi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. Pierādīt, ka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b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Kāda ir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zīme? Reizini ar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un pārnes visu uz vienu pusi.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Atskats:</w:t>
      </w:r>
      <w:r>
        <w:t xml:space="preserve"> </w:t>
      </w:r>
      <w:r>
        <w:t xml:space="preserve">Iegūsi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 Kur izmantots, ka skaitļi ir</w:t>
      </w:r>
      <w:r>
        <w:t xml:space="preserve"> </w:t>
      </w:r>
      <w:r>
        <w:rPr>
          <w:b/>
          <w:bCs/>
        </w:rPr>
        <w:t xml:space="preserve">dažādi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veseli</w:t>
      </w:r>
      <w:r>
        <w:t xml:space="preserve">?</w:t>
      </w:r>
      <w:r>
        <w:t xml:space="preserve"> </w:t>
      </w:r>
      <w:r>
        <w:t xml:space="preserve">Pārbaudi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2.piemērs (LV.AMO.2017.10.2):</w:t>
      </w:r>
      <w:r>
        <w:t xml:space="preserve"> </w:t>
      </w:r>
      <w:r>
        <w:t xml:space="preserve">Pierādīt, ka visiem pozitīviem skaitļiem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izpildās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a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≥</m:t>
        </m:r>
        <m:r>
          <m:t>16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Atver iekavas. Kas notiek ar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b</m:t>
            </m:r>
          </m:num>
          <m:den>
            <m:r>
              <m:t>a</m:t>
            </m:r>
          </m:den>
        </m:f>
      </m:oMath>
      <w:r>
        <w:t xml:space="preserve">? Kur parādās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?</w:t>
      </w:r>
    </w:p>
    <w:p>
      <w:pPr>
        <w:pStyle w:val="FirstParagraph"/>
      </w:pPr>
      <w:r>
        <w:rPr>
          <w:b/>
          <w:bCs/>
        </w:rPr>
        <w:t xml:space="preserve">3.piemērs (LV.NOL.2024.11.2):</w:t>
      </w:r>
      <w:r>
        <w:t xml:space="preserve"> </w:t>
      </w:r>
      <w:r>
        <w:t xml:space="preserve">Reāliem skaitļiem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ir spēkā vienādība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. Pierādīt, ka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Abas izteiksmes ir formā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  <w:r>
        <w:t xml:space="preserve">. Apzīmē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</m:oMath>
      <w:r>
        <w:t xml:space="preserve"> </w:t>
      </w:r>
      <w:r>
        <w:t xml:space="preserve">un</w:t>
      </w:r>
      <w:r>
        <w:t xml:space="preserve"> </w:t>
      </w:r>
      <w:r>
        <w:t xml:space="preserve">saskaiti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kā vienu daļu. Kur tajā parādās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BlockText"/>
      </w:pPr>
      <w:r>
        <w:rPr>
          <w:b/>
          <w:bCs/>
        </w:rPr>
        <w:t xml:space="preserve">LV.NOL.2016.8.1:</w:t>
      </w:r>
      <w:r>
        <w:t xml:space="preserve"> </w:t>
      </w:r>
      <w:r>
        <w:t xml:space="preserve">Aprēķini izteiksmes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  <m:r>
              <m:rPr>
                <m:sty m:val="p"/>
              </m:rPr>
              <m:t>−</m:t>
            </m:r>
            <m:r>
              <m:t>d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e>
        </m:rad>
      </m:oMath>
      <w:r>
        <w:t xml:space="preserve"> </w:t>
      </w:r>
      <w:r>
        <w:t xml:space="preserve">vērtību!</w:t>
      </w:r>
    </w:p>
    <w:bookmarkEnd w:id="9"/>
    <w:bookmarkStart w:id="10" w:name="uzdevums-1"/>
    <w:p>
      <w:pPr>
        <w:pStyle w:val="Heading2"/>
      </w:pPr>
      <w:r>
        <w:t xml:space="preserve">2.uzdevums</w:t>
      </w:r>
    </w:p>
    <w:p>
      <w:pPr>
        <w:pStyle w:val="BlockText"/>
      </w:pPr>
      <w:r>
        <w:rPr>
          <w:b/>
          <w:bCs/>
        </w:rPr>
        <w:t xml:space="preserve">LV.NOL.2010.9.1:</w:t>
      </w:r>
      <w:r>
        <w:t xml:space="preserve"> </w:t>
      </w:r>
      <w:r>
        <w:t xml:space="preserve">Atrodiet kaut vienu kvadrātvienādojumu ar veseliem koeficientiem, kam viena no saknēm ir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  <m:r>
              <m:rPr>
                <m:sty m:val="p"/>
              </m:rPr>
              <m:t>+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Piezīme.</w:t>
      </w:r>
      <w:r>
        <w:t xml:space="preserve"> </w:t>
      </w:r>
      <w:r>
        <w:t xml:space="preserve">Katrā uzdevuma daļā runā par</w:t>
      </w:r>
      <w:r>
        <w:t xml:space="preserve"> </w:t>
      </w:r>
      <w:r>
        <w:rPr>
          <w:b/>
          <w:bCs/>
        </w:rPr>
        <w:t xml:space="preserve">citu</w:t>
      </w:r>
      <w:r>
        <w:t xml:space="preserve"> </w:t>
      </w:r>
      <w:r>
        <w:t xml:space="preserve">kvadrātvienādojumu.</w:t>
      </w:r>
    </w:p>
    <w:bookmarkEnd w:id="10"/>
    <w:bookmarkStart w:id="11" w:name="uzdevums-2"/>
    <w:p>
      <w:pPr>
        <w:pStyle w:val="Heading2"/>
      </w:pPr>
      <w:r>
        <w:t xml:space="preserve">3.uzdevums</w:t>
      </w:r>
    </w:p>
    <w:p>
      <w:pPr>
        <w:pStyle w:val="BlockText"/>
      </w:pPr>
      <w:r>
        <w:rPr>
          <w:b/>
          <w:bCs/>
        </w:rPr>
        <w:t xml:space="preserve">LV.AMO.2017.9.2:</w:t>
      </w:r>
      <w:r>
        <w:t xml:space="preserve"> </w:t>
      </w:r>
      <w:r>
        <w:t xml:space="preserve">Pierādīt, ka</w:t>
      </w:r>
      <w:r>
        <w:t xml:space="preserve"> </w:t>
      </w:r>
      <m:oMath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≥</m:t>
        </m:r>
        <m:r>
          <m:t>0</m:t>
        </m:r>
      </m:oMath>
      <w:r>
        <w:t xml:space="preserve">, ja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9.2.B. Izteiksmes un nevienādības: Daļas un saknes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2026-09-24T20:18:24Z</dcterms:created>
  <dcterms:modified xsi:type="dcterms:W3CDTF">2026-09-24T20:18:24Z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9.2.B. Izteiksmes un nevienādības: Daļas un saknes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/matf910/26_27/910_expressions_inequalities/class2/</vt:lpwstr>
  </property>
</Properties>
</file>