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īso-atbilžu-tests"/>
    <w:p>
      <w:pPr>
        <w:pStyle w:val="Heading1"/>
      </w:pPr>
      <w:r>
        <w:t xml:space="preserve">1. īso atbilžu tests</w:t>
      </w:r>
    </w:p>
    <w:p>
      <w:pPr>
        <w:pStyle w:val="Compact"/>
        <w:numPr>
          <w:ilvl w:val="0"/>
          <w:numId w:val="1001"/>
        </w:numPr>
      </w:pPr>
      <w:r>
        <w:t xml:space="preserve">Kurš no šiem skaitļiem ir vislielākais?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m:oMath>
        <m:r>
          <m:t>19</m:t>
        </m:r>
        <m:r>
          <m:rPr>
            <m:sty m:val="p"/>
          </m:rPr>
          <m:t>×</m:t>
        </m:r>
        <m:r>
          <m:t>99</m:t>
        </m:r>
      </m:oMath>
      <w:r>
        <w:t xml:space="preserve">;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m:oMath>
        <m:r>
          <m:t>199</m:t>
        </m:r>
        <m:r>
          <m:rPr>
            <m:sty m:val="p"/>
          </m:rPr>
          <m:t>×</m:t>
        </m:r>
        <m:r>
          <m:t>9</m:t>
        </m:r>
      </m:oMath>
      <w:r>
        <w:t xml:space="preserve">;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m:oMath>
        <m:sSup>
          <m:e>
            <m:r>
              <m:t>199</m:t>
            </m:r>
          </m:e>
          <m:sup>
            <m:r>
              <m:t>9</m:t>
            </m:r>
          </m:sup>
        </m:sSup>
      </m:oMath>
      <w:r>
        <w:t xml:space="preserve">;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m:oMath>
        <m:sSup>
          <m:e>
            <m:r>
              <m:t>1</m:t>
            </m:r>
          </m:e>
          <m:sup>
            <m:r>
              <m:t>9</m:t>
            </m:r>
          </m:sup>
        </m:sSup>
        <m:r>
          <m:rPr>
            <m:sty m:val="p"/>
          </m:rPr>
          <m:t>×</m:t>
        </m:r>
        <m:sSup>
          <m:e>
            <m:r>
              <m:t>9</m:t>
            </m:r>
          </m:e>
          <m:sup>
            <m:r>
              <m:t>9</m:t>
            </m:r>
          </m:sup>
        </m:sSup>
      </m:oMath>
      <w:r>
        <w:t xml:space="preserve">;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m:oMath>
        <m:sSup>
          <m:e>
            <m:r>
              <m:t>1</m:t>
            </m:r>
          </m:e>
          <m:sup>
            <m:r>
              <m:t>999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A4 formāta papīra lapu</w:t>
      </w:r>
      <w:r>
        <w:t xml:space="preserve"> </w:t>
      </w:r>
      <m:oMath>
        <m:r>
          <m:rPr>
            <m:sty m:val="p"/>
          </m:rPr>
          <m:t>(</m:t>
        </m:r>
        <m:r>
          <m:t>297</m:t>
        </m:r>
        <m:r>
          <m:rPr>
            <m:nor/>
            <m:sty m:val="p"/>
          </m:rPr>
          <m:t>mm</m:t>
        </m:r>
        <m:r>
          <m:rPr>
            <m:sty m:val="p"/>
          </m:rPr>
          <m:t>×</m:t>
        </m:r>
        <m:r>
          <m:t>210</m:t>
        </m:r>
        <m:r>
          <m:rPr>
            <m:nor/>
            <m:sty m:val="p"/>
          </m:rPr>
          <m:t>mm</m:t>
        </m:r>
        <m:r>
          <m:rPr>
            <m:sty m:val="p"/>
          </m:rPr>
          <m:t>)</m:t>
        </m:r>
      </m:oMath>
      <w:r>
        <w:t xml:space="preserve"> </w:t>
      </w:r>
      <w:r>
        <w:t xml:space="preserve">vienreiz pārloka</w:t>
      </w:r>
      <w:r>
        <w:t xml:space="preserve"> </w:t>
      </w:r>
      <w:r>
        <w:t xml:space="preserve">pa taisnu līniju un noliek uz galda. Kuru no šīm figūrām tādā veidā nevar iegūt?</w:t>
      </w:r>
    </w:p>
    <w:p>
      <w:pPr>
        <w:numPr>
          <w:ilvl w:val="0"/>
          <w:numId w:val="1000"/>
        </w:numPr>
      </w:pPr>
      <w:r>
        <w:drawing>
          <wp:inline>
            <wp:extent cx="5334000" cy="90771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02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7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2"/>
        </w:numPr>
      </w:pPr>
      <w:r>
        <w:t xml:space="preserve">Kāds uzņēmums piedāvā</w:t>
      </w:r>
      <w:r>
        <w:t xml:space="preserve"> </w:t>
      </w:r>
      <w:r>
        <w:t xml:space="preserve">“750 bezmaksas LLM lietošanas stundas jaunajiem abonentiem”</w:t>
      </w:r>
      <w:r>
        <w:t xml:space="preserve">.</w:t>
      </w:r>
      <w:r>
        <w:t xml:space="preserve"> </w:t>
      </w:r>
      <w:r>
        <w:t xml:space="preserve">Rūpīgāk ieskatoties, kļūst skaidrs, ka šis laiks ir jāizlieto abonenta pirmajā</w:t>
      </w:r>
      <w:r>
        <w:t xml:space="preserve"> </w:t>
      </w:r>
      <w:r>
        <w:t xml:space="preserve">dalības mēnesī.</w:t>
      </w:r>
    </w:p>
    <w:p>
      <w:pPr>
        <w:numPr>
          <w:ilvl w:val="0"/>
          <w:numId w:val="1000"/>
        </w:numPr>
      </w:pPr>
      <w:r>
        <w:t xml:space="preserve">Kāds ir lielākais iespējamais stundu skaits vienā gada mēnesī?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168;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692;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720;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744;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w:r>
        <w:t xml:space="preserve">750.</w:t>
      </w:r>
    </w:p>
    <w:p>
      <w:pPr>
        <w:pStyle w:val="Compact"/>
        <w:numPr>
          <w:ilvl w:val="0"/>
          <w:numId w:val="1003"/>
        </w:numPr>
      </w:pPr>
      <w:r>
        <w:t xml:space="preserve">Ieva Divija ar kalkulatoru sareizināja skaitli ar</w:t>
      </w:r>
      <w:r>
        <w:t xml:space="preserve"> </w:t>
      </w:r>
      <m:oMath>
        <m:r>
          <m:t>20</m:t>
        </m:r>
      </m:oMath>
      <w:r>
        <w:t xml:space="preserve">, nevis ar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Ko viņa tagad var izdarīt, lai iegūtu pareizo atbildi?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izdalīt ar 20;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izdalīt ar 40;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sareizināt ar 10;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sareizināt ar 0,5;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w:r>
        <w:t xml:space="preserve">sareizināt ar 0,1.</w:t>
      </w:r>
    </w:p>
    <w:p>
      <w:pPr>
        <w:pStyle w:val="Compact"/>
        <w:numPr>
          <w:ilvl w:val="0"/>
          <w:numId w:val="1004"/>
        </w:numPr>
      </w:pPr>
      <m:oMath>
        <m:r>
          <m:t>30</m:t>
        </m:r>
        <m:r>
          <m:rPr>
            <m:sty m:val="p"/>
          </m:rPr>
          <m:t>÷</m:t>
        </m:r>
        <m:r>
          <m:t>0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ir vienāds ar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1,5;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6;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15;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150;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w:r>
        <w:t xml:space="preserve">600.</w:t>
      </w:r>
    </w:p>
    <w:p>
      <w:pPr>
        <w:pStyle w:val="Compact"/>
        <w:numPr>
          <w:ilvl w:val="0"/>
          <w:numId w:val="1005"/>
        </w:numPr>
      </w:pPr>
      <w:r>
        <w:t xml:space="preserve">Lielbritānijā viens cilvēks 1996. gadā vidēji apēda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6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t xml:space="preserve"> </w:t>
      </w:r>
      <w:r>
        <w:t xml:space="preserve">banānu</w:t>
      </w:r>
      <w:r>
        <w:t xml:space="preserve"> </w:t>
      </w:r>
      <w:r>
        <w:t xml:space="preserve">gadā (tas ir, apmēram</w:t>
      </w:r>
      <w:r>
        <w:t xml:space="preserve"> </w:t>
      </w:r>
      <m:oMath>
        <m:r>
          <m:t>60</m:t>
        </m:r>
      </m:oMath>
      <w:r>
        <w:t xml:space="preserve"> </w:t>
      </w:r>
      <w:r>
        <w:t xml:space="preserve">banānus). Dažviet Āfrikā banānu patēriņš</w:t>
      </w:r>
      <w:r>
        <w:t xml:space="preserve"> </w:t>
      </w:r>
      <w:r>
        <w:t xml:space="preserve">sasniedz</w:t>
      </w:r>
      <w:r>
        <w:t xml:space="preserve"> </w:t>
      </w:r>
      <m:oMath>
        <m:r>
          <m:t>250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t xml:space="preserve"> </w:t>
      </w:r>
      <w:r>
        <w:t xml:space="preserve">banānu uz vienu cilvēku gadā. Apmēram cik banānu tas ir?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4 vai 5 dienā;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1 vai 2 dienā;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4 vai 5 nedēļā;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1 vai 2 nedēļā;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w:r>
        <w:t xml:space="preserve">4 vai 5 mēnesī.</w:t>
      </w:r>
    </w:p>
    <w:p>
      <w:pPr>
        <w:pStyle w:val="Compact"/>
        <w:numPr>
          <w:ilvl w:val="0"/>
          <w:numId w:val="1006"/>
        </w:numPr>
      </w:pPr>
      <w:r>
        <w:t xml:space="preserve">Kurš no šiem skaitļiem ir vismazākais?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+</m:t>
            </m:r>
            <m:r>
              <m:t>6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÷</m:t>
            </m:r>
            <m:r>
              <m:t>3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÷</m:t>
            </m:r>
            <m:r>
              <m:t>6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23</m:t>
            </m:r>
          </m:num>
          <m:den>
            <m:r>
              <m:t>46</m:t>
            </m:r>
          </m:den>
        </m:f>
      </m:oMath>
      <w:r>
        <w:t xml:space="preserve">;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×</m:t>
            </m:r>
            <m:r>
              <m:t>6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Zīmējumā</w:t>
      </w:r>
      <w:r>
        <w:t xml:space="preserve"> </w:t>
      </w:r>
      <m:oMath>
        <m:r>
          <m:t>P</m:t>
        </m:r>
        <m:r>
          <m:t>Q</m:t>
        </m:r>
        <m:r>
          <m:rPr>
            <m:sty m:val="p"/>
          </m:rPr>
          <m:t>=</m:t>
        </m:r>
        <m:r>
          <m:t>P</m:t>
        </m:r>
        <m:r>
          <m:t>R</m:t>
        </m:r>
        <m:r>
          <m:rPr>
            <m:sty m:val="p"/>
          </m:rPr>
          <m:t>=</m:t>
        </m:r>
        <m:r>
          <m:t>R</m:t>
        </m:r>
        <m:r>
          <m:t>S</m:t>
        </m:r>
      </m:oMath>
      <w:r>
        <w:t xml:space="preserve">. Cik liels ir leņķis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FirstParagraph"/>
      </w:pPr>
      <w:r>
        <w:drawing>
          <wp:inline>
            <wp:extent cx="2252311" cy="129941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image08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311" cy="1299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m:oMath>
        <m:sSup>
          <m:e>
            <m:r>
              <m:t>54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m:oMath>
        <m:sSup>
          <m:e>
            <m:r>
              <m:t>72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m:oMath>
        <m:sSup>
          <m:e>
            <m:r>
              <m:t>108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m:oMath>
        <m:sSup>
          <m:e>
            <m:r>
              <m:t>144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Compact"/>
        <w:numPr>
          <w:ilvl w:val="0"/>
          <w:numId w:val="1008"/>
        </w:numPr>
      </w:pPr>
      <w:r>
        <w:t xml:space="preserve">Ir vakars, un Maija, kuras augums ir</w:t>
      </w:r>
      <w:r>
        <w:t xml:space="preserve"> </w:t>
      </w:r>
      <m:oMath>
        <m:r>
          <m:t>1</m:t>
        </m:r>
        <m:r>
          <m:t> </m:t>
        </m:r>
        <m:r>
          <m:rPr>
            <m:sty m:val="p"/>
          </m:rPr>
          <m:t>m</m:t>
        </m:r>
      </m:oMath>
      <w:r>
        <w:t xml:space="preserve">, met</w:t>
      </w:r>
      <w:r>
        <w:t xml:space="preserve"> </w:t>
      </w:r>
      <m:oMath>
        <m:r>
          <m:t>3</m:t>
        </m:r>
        <m:r>
          <m:t> </m:t>
        </m:r>
        <m:r>
          <m:rPr>
            <m:sty m:val="p"/>
          </m:rPr>
          <m:t>m</m:t>
        </m:r>
      </m:oMath>
      <w:r>
        <w:t xml:space="preserve"> </w:t>
      </w:r>
      <w:r>
        <w:t xml:space="preserve">garu ēnu. Ja Maija uzkāpj sava brāļa plecos,</w:t>
      </w:r>
      <w:r>
        <w:t xml:space="preserve"> </w:t>
      </w:r>
      <w:r>
        <w:t xml:space="preserve">kas atrodas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5</m:t>
        </m:r>
        <m:r>
          <m:t> </m:t>
        </m:r>
        <m:r>
          <m:rPr>
            <m:sty m:val="p"/>
          </m:rPr>
          <m:t>m</m:t>
        </m:r>
      </m:oMath>
      <w:r>
        <w:t xml:space="preserve"> </w:t>
      </w:r>
      <w:r>
        <w:t xml:space="preserve">virs zemes, cik garu ēnu metīs viņa kopā ar brāli?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3 m,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4,5 m,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5,5 m,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6,5 m,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w:r>
        <w:t xml:space="preserve">7,5 m</w:t>
      </w:r>
    </w:p>
    <w:p>
      <w:pPr>
        <w:pStyle w:val="Compact"/>
        <w:numPr>
          <w:ilvl w:val="0"/>
          <w:numId w:val="1009"/>
        </w:numPr>
      </w:pPr>
    </w:p>
    <w:p>
      <w:pPr>
        <w:pStyle w:val="Compact"/>
        <w:numPr>
          <w:ilvl w:val="1"/>
          <w:numId w:val="1010"/>
        </w:numPr>
      </w:pPr>
      <w:r>
        <w:t xml:space="preserve">gada martā kādā Saseksas bibliotēkā tika atdota atpakaļ grāmata</w:t>
      </w:r>
      <w:r>
        <w:t xml:space="preserve"> </w:t>
      </w:r>
      <w:r>
        <w:rPr>
          <w:i/>
          <w:iCs/>
        </w:rPr>
        <w:t xml:space="preserve">Austrumu ēna</w:t>
      </w:r>
      <w:r>
        <w:t xml:space="preserve">. Tā bija paņemta 1924. gada 3. janvārī! Bibliotēka par</w:t>
      </w:r>
      <w:r>
        <w:t xml:space="preserve"> </w:t>
      </w:r>
      <w:r>
        <w:t xml:space="preserve">kavētām grāmatām soda ar 60 pensiem nedēļā. Apmēram cik lielu soda naudu</w:t>
      </w:r>
      <w:r>
        <w:t xml:space="preserve"> </w:t>
      </w:r>
      <w:r>
        <w:t xml:space="preserve">vajadzēja samaksāt cilvēkam, kurš atdeva šo grāmatu?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£45,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£180,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£230,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£2200,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w:r>
        <w:t xml:space="preserve">£16 000</w:t>
      </w:r>
    </w:p>
    <w:p>
      <w:pPr>
        <w:pStyle w:val="Compact"/>
        <w:numPr>
          <w:ilvl w:val="0"/>
          <w:numId w:val="1011"/>
        </w:numPr>
      </w:pPr>
      <w:r>
        <w:t xml:space="preserve">“20% atlaide visam!”</w:t>
      </w:r>
      <w:r>
        <w:t xml:space="preserve"> </w:t>
      </w:r>
      <w:r>
        <w:t xml:space="preserve">— tā bija rakstīts uz izpārdošanas plakātiem.</w:t>
      </w:r>
      <w:r>
        <w:t xml:space="preserve"> </w:t>
      </w:r>
      <w:r>
        <w:t xml:space="preserve">Es samaksāju £60. Cik es būtu samaksājis pirms izpārdošanas?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£60,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£66,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£72,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£75,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w:r>
        <w:t xml:space="preserve">£80</w:t>
      </w:r>
    </w:p>
    <w:p>
      <w:pPr>
        <w:pStyle w:val="Compact"/>
        <w:numPr>
          <w:ilvl w:val="0"/>
          <w:numId w:val="1012"/>
        </w:numPr>
      </w:pPr>
      <w:r>
        <w:t xml:space="preserve">Taisnleņķa trijstūrī abu īsāko malu garumi ir</w:t>
      </w:r>
      <w:r>
        <w:t xml:space="preserve"> </w:t>
      </w:r>
      <m:oMath>
        <m:r>
          <m:t>10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5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. Kurš no šiem tuvinājumiem ir vistuvākais hipotenūzas garumam?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11 cm,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11,5 cm,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12 cm,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12,5 cm,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w:r>
        <w:t xml:space="preserve">13 cm</w:t>
      </w:r>
    </w:p>
    <w:p>
      <w:pPr>
        <w:pStyle w:val="Compact"/>
        <w:numPr>
          <w:ilvl w:val="0"/>
          <w:numId w:val="1013"/>
        </w:numPr>
      </w:pPr>
      <w:r>
        <w:t xml:space="preserve">Zīmējumā redzams pusaplis, kurā ievilkts riņķis, kas pieskaras</w:t>
      </w:r>
      <w:r>
        <w:t xml:space="preserve"> </w:t>
      </w:r>
      <w:r>
        <w:t xml:space="preserve">pusapļa lokam un iet caur tā centru. Kāda daļa no pusapļa ir iekrāsota?</w:t>
      </w:r>
    </w:p>
    <w:p>
      <w:pPr>
        <w:pStyle w:val="FirstParagraph"/>
      </w:pPr>
      <w:r>
        <w:drawing>
          <wp:inline>
            <wp:extent cx="2050181" cy="1068404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image13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0181" cy="10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</m:den>
        </m:f>
      </m:oMath>
      <w:r>
        <w:t xml:space="preserve">,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π</m:t>
            </m:r>
          </m:den>
        </m:f>
      </m:oMath>
      <w:r>
        <w:t xml:space="preserve">,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π</m:t>
            </m:r>
          </m:den>
        </m:f>
      </m:oMath>
    </w:p>
    <w:p>
      <w:pPr>
        <w:pStyle w:val="Compact"/>
        <w:numPr>
          <w:ilvl w:val="0"/>
          <w:numId w:val="1014"/>
        </w:numPr>
      </w:pPr>
      <w:r>
        <w:t xml:space="preserve">Kurš no šiem apgalvojumiem ir aplams?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astoņstūrim ir divdesmit diagonāles,</w:t>
      </w:r>
      <w:r>
        <w:br/>
      </w:r>
      <w:r>
        <w:rPr>
          <w:b/>
          <w:bCs/>
        </w:rPr>
        <w:t xml:space="preserve">(B)</w:t>
      </w:r>
      <w:r>
        <w:t xml:space="preserve"> </w:t>
      </w:r>
      <w:r>
        <w:t xml:space="preserve">sešstūrim ir deviņas diagonāles,</w:t>
      </w:r>
      <w:r>
        <w:br/>
      </w:r>
      <w:r>
        <w:rPr>
          <w:b/>
          <w:bCs/>
        </w:rPr>
        <w:t xml:space="preserve">(C)</w:t>
      </w:r>
      <w:r>
        <w:t xml:space="preserve"> </w:t>
      </w:r>
      <w:r>
        <w:t xml:space="preserve">sešstūrim ir par četrām diagonālēm vairāk nekā piecstūrim,</w:t>
      </w:r>
      <w:r>
        <w:br/>
      </w:r>
      <w:r>
        <w:rPr>
          <w:b/>
          <w:bCs/>
        </w:rPr>
        <w:t xml:space="preserve">(D)</w:t>
      </w:r>
      <w:r>
        <w:t xml:space="preserve"> </w:t>
      </w:r>
      <w:r>
        <w:t xml:space="preserve">piecstūrim ir tikpat daudz diagonāļu, cik malu,</w:t>
      </w:r>
      <w:r>
        <w:br/>
      </w:r>
      <w:r>
        <w:rPr>
          <w:b/>
          <w:bCs/>
        </w:rPr>
        <w:t xml:space="preserve">(E)</w:t>
      </w:r>
      <w:r>
        <w:t xml:space="preserve"> </w:t>
      </w:r>
      <w:r>
        <w:t xml:space="preserve">četrstūrim ir divreiz vairāk diagonāļu nekā malu.</w:t>
      </w:r>
    </w:p>
    <w:p>
      <w:pPr>
        <w:pStyle w:val="Compact"/>
        <w:numPr>
          <w:ilvl w:val="0"/>
          <w:numId w:val="1015"/>
        </w:numPr>
      </w:pPr>
      <w:r>
        <w:t xml:space="preserve">Uz galda guļošu zīmuli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vispirms pagriež par</w:t>
      </w:r>
      <w:r>
        <w:t xml:space="preserve">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ap galu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(tā ka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pārvietojas uz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) un pēc tam pagriež</w:t>
      </w:r>
      <w:r>
        <w:t xml:space="preserve"> </w:t>
      </w:r>
      <w:r>
        <w:t xml:space="preserve">par</w:t>
      </w:r>
      <w:r>
        <w:t xml:space="preserve">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ap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(tā ka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pārvietojas uz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).</w:t>
      </w:r>
      <w:r>
        <w:t xml:space="preserve"> </w:t>
      </w:r>
      <w:r>
        <w:t xml:space="preserve">Punkts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uz zīmuļa atrodas vienu trešdaļu ceļa no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uz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Kāda ir attiecība starp kopējiem attālumiem, ko veic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 ko veic</w:t>
      </w:r>
      <w:r>
        <w:t xml:space="preserve"> </w:t>
      </w:r>
      <m:oMath>
        <m:r>
          <m:t>C</m:t>
        </m:r>
      </m:oMath>
      <w:r>
        <w:t xml:space="preserve">?</w:t>
      </w:r>
    </w:p>
    <w:p>
      <w:pPr>
        <w:pStyle w:val="BodyText"/>
      </w:pPr>
      <w:r>
        <w:drawing>
          <wp:inline>
            <wp:extent cx="3031957" cy="126090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image15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1957" cy="1260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3:1,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3:2,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1:1,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2:3,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w:r>
        <w:t xml:space="preserve">1:3</w:t>
      </w:r>
    </w:p>
    <w:p>
      <w:pPr>
        <w:pStyle w:val="Compact"/>
        <w:numPr>
          <w:ilvl w:val="0"/>
          <w:numId w:val="1016"/>
        </w:numPr>
      </w:pPr>
      <w:r>
        <w:t xml:space="preserve">Doti trīs apgalvojumi.</w:t>
      </w:r>
    </w:p>
    <w:p>
      <w:pPr>
        <w:pStyle w:val="Compact"/>
        <w:numPr>
          <w:ilvl w:val="0"/>
          <w:numId w:val="1017"/>
        </w:numPr>
      </w:pPr>
      <m:oMath>
        <m:sSup>
          <m:e>
            <m:r>
              <m:t>3</m:t>
            </m:r>
          </m:e>
          <m:sup>
            <m:r>
              <m:t>10</m:t>
            </m:r>
          </m:sup>
        </m:sSup>
      </m:oMath>
      <w:r>
        <w:t xml:space="preserve"> </w:t>
      </w:r>
      <w:r>
        <w:t xml:space="preserve">ir pāra skaitlis</w:t>
      </w:r>
      <w:r>
        <w:br/>
      </w:r>
    </w:p>
    <w:p>
      <w:pPr>
        <w:pStyle w:val="Compact"/>
        <w:numPr>
          <w:ilvl w:val="0"/>
          <w:numId w:val="1017"/>
        </w:numPr>
      </w:pPr>
      <m:oMath>
        <m:sSup>
          <m:e>
            <m:r>
              <m:t>3</m:t>
            </m:r>
          </m:e>
          <m:sup>
            <m:r>
              <m:t>10</m:t>
            </m:r>
          </m:sup>
        </m:sSup>
      </m:oMath>
      <w:r>
        <w:t xml:space="preserve"> </w:t>
      </w:r>
      <w:r>
        <w:t xml:space="preserve">ir nepāra skaitlis</w:t>
      </w:r>
      <w:r>
        <w:br/>
      </w:r>
    </w:p>
    <w:p>
      <w:pPr>
        <w:pStyle w:val="Compact"/>
        <w:numPr>
          <w:ilvl w:val="0"/>
          <w:numId w:val="1017"/>
        </w:numPr>
      </w:pPr>
      <m:oMath>
        <m:sSup>
          <m:e>
            <m:r>
              <m:t>3</m:t>
            </m:r>
          </m:e>
          <m:sup>
            <m:r>
              <m:t>10</m:t>
            </m:r>
          </m:sup>
        </m:sSup>
      </m:oMath>
      <w:r>
        <w:t xml:space="preserve"> </w:t>
      </w:r>
      <w:r>
        <w:t xml:space="preserve">ir kvadrāts</w:t>
      </w:r>
    </w:p>
    <w:p>
      <w:pPr>
        <w:pStyle w:val="FirstParagraph"/>
      </w:pPr>
      <w:r>
        <w:t xml:space="preserve">Kuri tieši no tiem ir patiesi?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tikai (i),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tikai (ii),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tikai (iii),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(i) un (iii),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w:r>
        <w:t xml:space="preserve">(ii) un (iii)</w:t>
      </w:r>
    </w:p>
    <w:p>
      <w:pPr>
        <w:pStyle w:val="Compact"/>
        <w:numPr>
          <w:ilvl w:val="0"/>
          <w:numId w:val="1018"/>
        </w:numPr>
      </w:pPr>
      <w:r>
        <w:t xml:space="preserve">Zīmējumā redzamajiem trim riņķiem ir kopīgs centrs, un to rādiusi ir 3 cm, 4 cm un 5 cm. Cik procentu no lielākā riņķa laukuma ir iekrāsoti?</w:t>
      </w:r>
    </w:p>
    <w:p>
      <w:pPr>
        <w:pStyle w:val="FirstParagraph"/>
      </w:pPr>
      <w:r>
        <w:drawing>
          <wp:inline>
            <wp:extent cx="1222408" cy="1203157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image17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2408" cy="1203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20%,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25%,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28%,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30%,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m:oMath>
        <m:r>
          <m:t>33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%</m:t>
        </m:r>
      </m:oMath>
    </w:p>
    <w:p>
      <w:pPr>
        <w:pStyle w:val="Compact"/>
        <w:numPr>
          <w:ilvl w:val="0"/>
          <w:numId w:val="1019"/>
        </w:numPr>
      </w:pPr>
      <w:r>
        <w:t xml:space="preserve">Septiņdesmit skolēnus (37 zēnus un 33 meitenes) sadala divās grupās: I grupā ir četrdesmit skolēni, bet II grupā — trīsdesmit skolēni. Par cik vairāk zēnu ir I grupā nekā meiteņu II grupā?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4,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7,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8,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9,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w:r>
        <w:t xml:space="preserve">nepieciešama papildu informācija</w:t>
      </w:r>
    </w:p>
    <w:p>
      <w:pPr>
        <w:pStyle w:val="Compact"/>
        <w:numPr>
          <w:ilvl w:val="0"/>
          <w:numId w:val="1020"/>
        </w:numPr>
      </w:pPr>
      <w:r>
        <w:t xml:space="preserve">Četri</w:t>
      </w:r>
      <w:r>
        <w:t xml:space="preserve"> </w:t>
      </w:r>
      <w:r>
        <w:rPr>
          <w:i/>
          <w:iCs/>
        </w:rPr>
        <w:t xml:space="preserve">vigli</w:t>
      </w:r>
      <w:r>
        <w:t xml:space="preserve"> </w:t>
      </w:r>
      <w:r>
        <w:t xml:space="preserve">ir tas pats, kas trīs</w:t>
      </w:r>
      <w:r>
        <w:t xml:space="preserve"> </w:t>
      </w:r>
      <w:r>
        <w:rPr>
          <w:i/>
          <w:iCs/>
        </w:rPr>
        <w:t xml:space="preserve">vogli</w:t>
      </w:r>
      <w:r>
        <w:t xml:space="preserve">; divi</w:t>
      </w:r>
      <w:r>
        <w:t xml:space="preserve"> </w:t>
      </w:r>
      <w:r>
        <w:rPr>
          <w:i/>
          <w:iCs/>
        </w:rPr>
        <w:t xml:space="preserve">vogli</w:t>
      </w:r>
      <w:r>
        <w:t xml:space="preserve"> </w:t>
      </w:r>
      <w:r>
        <w:t xml:space="preserve">ir tas pats, kas pieci</w:t>
      </w:r>
      <w:r>
        <w:t xml:space="preserve"> </w:t>
      </w:r>
      <w:r>
        <w:rPr>
          <w:i/>
          <w:iCs/>
        </w:rPr>
        <w:t xml:space="preserve">vagli</w:t>
      </w:r>
      <w:r>
        <w:t xml:space="preserve">; un seši</w:t>
      </w:r>
      <w:r>
        <w:t xml:space="preserve"> </w:t>
      </w:r>
      <w:r>
        <w:rPr>
          <w:i/>
          <w:iCs/>
        </w:rPr>
        <w:t xml:space="preserve">vagli</w:t>
      </w:r>
      <w:r>
        <w:t xml:space="preserve"> </w:t>
      </w:r>
      <w:r>
        <w:t xml:space="preserve">ir tas pats, kas viens</w:t>
      </w:r>
      <w:r>
        <w:t xml:space="preserve"> </w:t>
      </w:r>
      <w:r>
        <w:rPr>
          <w:i/>
          <w:iCs/>
        </w:rPr>
        <w:t xml:space="preserve">vugls</w:t>
      </w:r>
      <w:r>
        <w:t xml:space="preserve">. Kurš no tiem ir vismazākais?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1</w:t>
      </w:r>
      <w:r>
        <w:t xml:space="preserve"> </w:t>
      </w:r>
      <w:r>
        <w:rPr>
          <w:i/>
          <w:iCs/>
        </w:rPr>
        <w:t xml:space="preserve">vugls</w:t>
      </w:r>
      <w:r>
        <w:t xml:space="preserve">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2</w:t>
      </w:r>
      <w:r>
        <w:t xml:space="preserve"> </w:t>
      </w:r>
      <w:r>
        <w:rPr>
          <w:i/>
          <w:iCs/>
        </w:rPr>
        <w:t xml:space="preserve">vogli</w:t>
      </w:r>
      <w:r>
        <w:t xml:space="preserve">,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3</w:t>
      </w:r>
      <w:r>
        <w:t xml:space="preserve"> </w:t>
      </w:r>
      <w:r>
        <w:rPr>
          <w:i/>
          <w:iCs/>
        </w:rPr>
        <w:t xml:space="preserve">vagli</w:t>
      </w:r>
      <w:r>
        <w:t xml:space="preserve">,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4</w:t>
      </w:r>
      <w:r>
        <w:t xml:space="preserve"> </w:t>
      </w:r>
      <w:r>
        <w:rPr>
          <w:i/>
          <w:iCs/>
        </w:rPr>
        <w:t xml:space="preserve">vigli</w:t>
      </w:r>
      <w:r>
        <w:t xml:space="preserve">,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w:r>
        <w:t xml:space="preserve">diviem no tiem ir vienāda vērtība</w:t>
      </w:r>
    </w:p>
    <w:p>
      <w:pPr>
        <w:pStyle w:val="Compact"/>
        <w:numPr>
          <w:ilvl w:val="0"/>
          <w:numId w:val="1021"/>
        </w:numPr>
      </w:pPr>
      <w:r>
        <w:t xml:space="preserve">Inspektors Remorss lēš, ka vidēji vienu slepkavību viņš var atrisināt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stundās, bankas aplaupīšanu — divreiz ātrāk, bet auto zādzību —</w:t>
      </w:r>
      <w:r>
        <w:t xml:space="preserve"> </w:t>
      </w:r>
      <w:r>
        <w:t xml:space="preserve">trīsreiz ātrāk, nekā viņam vajag bankas aplaupīšanas atrisināšanai.</w:t>
      </w:r>
      <w:r>
        <w:t xml:space="preserve"> </w:t>
      </w:r>
      <w:r>
        <w:t xml:space="preserve">Cik stundu viņš plāno patērēt divu slepkavību, sešu automašīnu</w:t>
      </w:r>
      <w:r>
        <w:t xml:space="preserve"> </w:t>
      </w:r>
      <w:r>
        <w:t xml:space="preserve">zādzību un četru bankas aplaupīšanu atrisināšanai?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m:oMath>
        <m:r>
          <m:t>3</m:t>
        </m:r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m:oMath>
        <m:r>
          <m:t>5</m:t>
        </m:r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m:oMath>
        <m:r>
          <m:t>6</m:t>
        </m:r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m:oMath>
        <m:r>
          <m:t>7</m:t>
        </m:r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m:oMath>
        <m:r>
          <m:t>12</m:t>
        </m:r>
        <m:r>
          <m:t>x</m:t>
        </m:r>
      </m:oMath>
    </w:p>
    <w:p>
      <w:pPr>
        <w:pStyle w:val="Compact"/>
        <w:numPr>
          <w:ilvl w:val="0"/>
          <w:numId w:val="1022"/>
        </w:numPr>
      </w:pPr>
      <w:r>
        <w:t xml:space="preserve">Kad tieši reizinājuma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  <m:r>
          <m:rPr>
            <m:sty m:val="p"/>
          </m:rPr>
          <m:t>…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vērtība ir vesels skaitlis?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kad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ir nepāra skaitlis,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kad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ir pāra skaitlis,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kad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dalās ar 3,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vienmēr,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w:r>
        <w:t xml:space="preserve">nekad.</w:t>
      </w:r>
    </w:p>
    <w:p>
      <w:pPr>
        <w:pStyle w:val="Compact"/>
        <w:numPr>
          <w:ilvl w:val="0"/>
          <w:numId w:val="1023"/>
        </w:numPr>
      </w:pPr>
      <w:r>
        <w:t xml:space="preserve">Kafejnīcā</w:t>
      </w:r>
      <w:r>
        <w:t xml:space="preserve"> </w:t>
      </w:r>
      <w:r>
        <w:rPr>
          <w:i/>
          <w:iCs/>
        </w:rPr>
        <w:t xml:space="preserve">Mīkstais laukakmens</w:t>
      </w:r>
      <w:r>
        <w:t xml:space="preserve"> </w:t>
      </w:r>
      <w:r>
        <w:t xml:space="preserve">katram galdam ir 3 kājas,</w:t>
      </w:r>
      <w:r>
        <w:t xml:space="preserve"> </w:t>
      </w:r>
      <w:r>
        <w:t xml:space="preserve">katram krēslam ir 4 kājas, un visiem apmeklētājiem un trim</w:t>
      </w:r>
      <w:r>
        <w:t xml:space="preserve"> </w:t>
      </w:r>
      <w:r>
        <w:t xml:space="preserve">darbiniekiem ir pa divām kājām. Pie katra galda ir četri krēsli.</w:t>
      </w:r>
      <w:r>
        <w:t xml:space="preserve"> </w:t>
      </w:r>
      <w:r>
        <w:t xml:space="preserve">Kādā brīdī trīs ceturtdaļas krēslu ir aizņēmuši apmeklētāji,</w:t>
      </w:r>
      <w:r>
        <w:t xml:space="preserve"> </w:t>
      </w:r>
      <w:r>
        <w:t xml:space="preserve">un kafejnīcā kopā ir 206 kājas. Cik krēslu ir kafejnīcā?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20,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24,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28,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32,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w:r>
        <w:t xml:space="preserve">36.</w:t>
      </w:r>
    </w:p>
    <w:p>
      <w:pPr>
        <w:pStyle w:val="Compact"/>
        <w:numPr>
          <w:ilvl w:val="0"/>
          <w:numId w:val="1024"/>
        </w:numPr>
      </w:pPr>
      <w:r>
        <w:t xml:space="preserve">Attēlotajā zvaigznē četru skaitļu summa uz jebkuras taisnes ir</w:t>
      </w:r>
      <w:r>
        <w:t xml:space="preserve"> </w:t>
      </w:r>
      <w:r>
        <w:t xml:space="preserve">viena un tā pati visām piecām novilktajām taisnēm. Piecas trūkstošās</w:t>
      </w:r>
      <w:r>
        <w:t xml:space="preserve"> </w:t>
      </w:r>
      <w:r>
        <w:t xml:space="preserve">vērtības ir 9, 10, 11, 12 un 13. Kurš skaitlis ir apzīmēts ar</w:t>
      </w:r>
      <w:r>
        <w:t xml:space="preserve"> </w:t>
      </w:r>
      <m:oMath>
        <m:r>
          <m:t>K</m:t>
        </m:r>
      </m:oMath>
      <w:r>
        <w:t xml:space="preserve">?</w:t>
      </w:r>
    </w:p>
    <w:p>
      <w:pPr>
        <w:pStyle w:val="FirstParagraph"/>
      </w:pPr>
      <w:r>
        <w:drawing>
          <wp:inline>
            <wp:extent cx="1097280" cy="1164656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2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1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9,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10,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11,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12,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w:r>
        <w:t xml:space="preserve">13.</w:t>
      </w:r>
    </w:p>
    <w:p>
      <w:pPr>
        <w:pStyle w:val="Compact"/>
        <w:numPr>
          <w:ilvl w:val="0"/>
          <w:numId w:val="1025"/>
        </w:numPr>
      </w:pPr>
      <w:r>
        <w:t xml:space="preserve">Ercu karalienei tika nozagti mafini. Viņa ir pārliecināta,</w:t>
      </w:r>
      <w:r>
        <w:t xml:space="preserve"> </w:t>
      </w:r>
      <w:r>
        <w:t xml:space="preserve">ka bruņinieki, kuri mafinus nav aiztikuši, teiks viņai patiesību,</w:t>
      </w:r>
      <w:r>
        <w:t xml:space="preserve"> </w:t>
      </w:r>
      <w:r>
        <w:t xml:space="preserve">bet vainīgie bruņinieki melos. Kad viņiem uzdod jautājumus, pieci</w:t>
      </w:r>
      <w:r>
        <w:t xml:space="preserve"> </w:t>
      </w:r>
      <w:r>
        <w:t xml:space="preserve">bruņinieki saka sekojošo:</w:t>
      </w:r>
    </w:p>
    <w:p>
      <w:pPr>
        <w:pStyle w:val="FirstParagraph"/>
      </w:pPr>
      <w:r>
        <w:t xml:space="preserve">K1:</w:t>
      </w:r>
      <w:r>
        <w:t xml:space="preserve"> </w:t>
      </w:r>
      <w:r>
        <w:t xml:space="preserve">“Tos apēda viens no mums.”</w:t>
      </w:r>
      <w:r>
        <w:br/>
      </w:r>
      <w:r>
        <w:t xml:space="preserve">K2:</w:t>
      </w:r>
      <w:r>
        <w:t xml:space="preserve"> </w:t>
      </w:r>
      <w:r>
        <w:t xml:space="preserve">“Tos apēda divi no mums.”</w:t>
      </w:r>
      <w:r>
        <w:br/>
      </w:r>
      <w:r>
        <w:t xml:space="preserve">K3:</w:t>
      </w:r>
      <w:r>
        <w:t xml:space="preserve"> </w:t>
      </w:r>
      <w:r>
        <w:t xml:space="preserve">“Tos apēda trīs no mums.”</w:t>
      </w:r>
      <w:r>
        <w:br/>
      </w:r>
      <w:r>
        <w:t xml:space="preserve">K4:</w:t>
      </w:r>
      <w:r>
        <w:t xml:space="preserve"> </w:t>
      </w:r>
      <w:r>
        <w:t xml:space="preserve">“Tos apēda četri no mums.”</w:t>
      </w:r>
      <w:r>
        <w:br/>
      </w:r>
      <w:r>
        <w:t xml:space="preserve">K5:</w:t>
      </w:r>
      <w:r>
        <w:t xml:space="preserve"> </w:t>
      </w:r>
      <w:r>
        <w:t xml:space="preserve">“Tos apēda pieci no mums.”</w:t>
      </w:r>
    </w:p>
    <w:p>
      <w:pPr>
        <w:pStyle w:val="BodyText"/>
      </w:pPr>
      <w:r>
        <w:t xml:space="preserve">Cik bruņinieku bija godīgi?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1,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2,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3,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4,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w:r>
        <w:t xml:space="preserve">5.</w:t>
      </w:r>
    </w:p>
    <w:p>
      <w:pPr>
        <w:pStyle w:val="Compact"/>
        <w:numPr>
          <w:ilvl w:val="0"/>
          <w:numId w:val="1026"/>
        </w:numPr>
      </w:pPr>
      <w:r>
        <w:t xml:space="preserve">Taisnstūrveida papīra lapa ar malām 1 un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ir vienu</w:t>
      </w:r>
      <w:r>
        <w:t xml:space="preserve"> </w:t>
      </w:r>
      <w:r>
        <w:t xml:space="preserve">reizi pārlocīta, kā parādīts attēlā, tā ka viens stūris tieši</w:t>
      </w:r>
      <w:r>
        <w:t xml:space="preserve"> </w:t>
      </w:r>
      <w:r>
        <w:t xml:space="preserve">saskaras ar pretējo garo malu. Kāda ir garuma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vērtība?</w:t>
      </w:r>
    </w:p>
    <w:p>
      <w:pPr>
        <w:pStyle w:val="FirstParagraph"/>
      </w:pPr>
      <w:r>
        <w:drawing>
          <wp:inline>
            <wp:extent cx="1386037" cy="97215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2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037" cy="972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16</m:t>
            </m:r>
          </m:den>
        </m:f>
      </m:oMath>
      <w:r>
        <w:t xml:space="preserve">,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3</m:t>
            </m:r>
          </m:den>
        </m:f>
      </m:oMath>
      <w:r>
        <w:t xml:space="preserve">.</w:t>
      </w:r>
    </w:p>
    <w:bookmarkEnd w:id="30"/>
    <w:sectPr>
      <w:headerReference w:type="default" r:id="rId10"/>
      <w:footerReference w:type="default" r:id="rId11"/>
      <w:footnotePr>
        <w:numRestart w:val="eachSect"/>
      </w:footnotePr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ĀVĢ 9.-10.klašu matemātikas fakultatīvs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6666"/>
        <w:sz w:val="18"/>
      </w:rPr>
      <w:t>1. īso atbilžu tests (intermediate)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998">
    <w:nsid w:val="A99411998"/>
    <w:multiLevelType w:val="multilevel"/>
    <w:lvl w:ilvl="0">
      <w:start w:val="1998"/>
      <w:numFmt w:val="decimal"/>
      <w:lvlText w:val="%1."/>
      <w:lvlJc w:val="left"/>
      <w:pPr>
        <w:ind w:left="720" w:hanging="360"/>
      </w:pPr>
    </w:lvl>
    <w:lvl w:ilvl="1">
      <w:start w:val="1998"/>
      <w:numFmt w:val="decimal"/>
      <w:lvlText w:val="%2."/>
      <w:lvlJc w:val="left"/>
      <w:pPr>
        <w:ind w:left="1440" w:hanging="360"/>
      </w:pPr>
    </w:lvl>
    <w:lvl w:ilvl="2">
      <w:start w:val="1998"/>
      <w:numFmt w:val="decimal"/>
      <w:lvlText w:val="%3."/>
      <w:lvlJc w:val="left"/>
      <w:pPr>
        <w:ind w:left="2160" w:hanging="360"/>
      </w:pPr>
    </w:lvl>
    <w:lvl w:ilvl="3">
      <w:start w:val="1998"/>
      <w:numFmt w:val="decimal"/>
      <w:lvlText w:val="%4."/>
      <w:lvlJc w:val="left"/>
      <w:pPr>
        <w:ind w:left="2880" w:hanging="360"/>
      </w:pPr>
    </w:lvl>
    <w:lvl w:ilvl="4">
      <w:start w:val="1998"/>
      <w:numFmt w:val="decimal"/>
      <w:lvlText w:val="%5."/>
      <w:lvlJc w:val="left"/>
      <w:pPr>
        <w:ind w:left="3600" w:hanging="360"/>
      </w:pPr>
    </w:lvl>
    <w:lvl w:ilvl="5">
      <w:start w:val="1998"/>
      <w:numFmt w:val="decimal"/>
      <w:lvlText w:val="%6."/>
      <w:lvlJc w:val="left"/>
      <w:pPr>
        <w:ind w:left="4320" w:hanging="360"/>
      </w:pPr>
    </w:lvl>
    <w:lvl w:ilvl="6">
      <w:start w:val="1998"/>
      <w:numFmt w:val="decimal"/>
      <w:lvlText w:val="%7."/>
      <w:lvlJc w:val="left"/>
      <w:pPr>
        <w:ind w:left="5040" w:hanging="360"/>
      </w:pPr>
    </w:lvl>
    <w:lvl w:ilvl="7">
      <w:start w:val="1998"/>
      <w:numFmt w:val="decimal"/>
      <w:lvlText w:val="%8."/>
      <w:lvlJc w:val="left"/>
      <w:pPr>
        <w:ind w:left="5760" w:hanging="360"/>
      </w:pPr>
    </w:lvl>
    <w:lvl w:ilvl="8">
      <w:start w:val="1998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994125">
    <w:nsid w:val="0A994125"/>
    <w:multiLevelType w:val="multilevel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25"/>
      <w:numFmt w:val="decimal"/>
      <w:lvlText w:val="%2."/>
      <w:lvlJc w:val="left"/>
      <w:pPr>
        <w:ind w:left="1440" w:hanging="360"/>
      </w:pPr>
    </w:lvl>
    <w:lvl w:ilvl="2">
      <w:start w:val="25"/>
      <w:numFmt w:val="decimal"/>
      <w:lvlText w:val="%3."/>
      <w:lvlJc w:val="left"/>
      <w:pPr>
        <w:ind w:left="2160" w:hanging="360"/>
      </w:pPr>
    </w:lvl>
    <w:lvl w:ilvl="3">
      <w:start w:val="25"/>
      <w:numFmt w:val="decimal"/>
      <w:lvlText w:val="%4."/>
      <w:lvlJc w:val="left"/>
      <w:pPr>
        <w:ind w:left="2880" w:hanging="360"/>
      </w:pPr>
    </w:lvl>
    <w:lvl w:ilvl="4">
      <w:start w:val="25"/>
      <w:numFmt w:val="decimal"/>
      <w:lvlText w:val="%5."/>
      <w:lvlJc w:val="left"/>
      <w:pPr>
        <w:ind w:left="3600" w:hanging="360"/>
      </w:pPr>
    </w:lvl>
    <w:lvl w:ilvl="5">
      <w:start w:val="25"/>
      <w:numFmt w:val="decimal"/>
      <w:lvlText w:val="%6."/>
      <w:lvlJc w:val="left"/>
      <w:pPr>
        <w:ind w:left="4320" w:hanging="360"/>
      </w:pPr>
    </w:lvl>
    <w:lvl w:ilvl="6">
      <w:start w:val="25"/>
      <w:numFmt w:val="decimal"/>
      <w:lvlText w:val="%7."/>
      <w:lvlJc w:val="left"/>
      <w:pPr>
        <w:ind w:left="5040" w:hanging="360"/>
      </w:pPr>
    </w:lvl>
    <w:lvl w:ilvl="7">
      <w:start w:val="25"/>
      <w:numFmt w:val="decimal"/>
      <w:lvlText w:val="%8."/>
      <w:lvlJc w:val="left"/>
      <w:pPr>
        <w:ind w:left="5760" w:hanging="360"/>
      </w:pPr>
    </w:lvl>
    <w:lvl w:ilvl="8">
      <w:start w:val="2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998"/>
    <w:lvlOverride w:ilvl="0">
      <w:startOverride w:val="1998"/>
    </w:lvlOverride>
    <w:lvlOverride w:ilvl="1">
      <w:startOverride w:val="1998"/>
    </w:lvlOverride>
    <w:lvlOverride w:ilvl="2">
      <w:startOverride w:val="1998"/>
    </w:lvlOverride>
    <w:lvlOverride w:ilvl="3">
      <w:startOverride w:val="1998"/>
    </w:lvlOverride>
    <w:lvlOverride w:ilvl="4">
      <w:startOverride w:val="1998"/>
    </w:lvlOverride>
    <w:lvlOverride w:ilvl="5">
      <w:startOverride w:val="1998"/>
    </w:lvlOverride>
    <w:lvlOverride w:ilvl="6">
      <w:startOverride w:val="1998"/>
    </w:lvlOverride>
    <w:lvlOverride w:ilvl="7">
      <w:startOverride w:val="1998"/>
    </w:lvlOverride>
    <w:lvlOverride w:ilvl="8">
      <w:startOverride w:val="1998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6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9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20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21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22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3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24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5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26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59" w:lineRule="auto"/>
    </w:pPr>
    <w:rPr>
      <w:rFonts w:ascii="Calibri" w:hAnsi="Calibri" w:eastAsia="Calibri" w:cs="Calibri"/>
      <w:sz w:val="20"/>
    </w:rPr>
  </w:style>
  <w:style w:styleId="BodyText" w:type="paragraph">
    <w:name w:val="Body Text"/>
    <w:basedOn w:val="Normal"/>
    <w:link w:val="BodyTextChar"/>
    <w:qFormat/>
    <w:pPr>
      <w:spacing w:after="16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="Calibri Light" w:hAnsi="Calibri Light" w:eastAsia="Calibri Light" w:cs="Calibri Light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240"/>
      <w:outlineLvl w:val="0"/>
    </w:pPr>
    <w:rPr>
      <w:rFonts w:ascii="Calibri Light" w:hAnsi="Calibri Light" w:eastAsia="Calibri Light" w:cs="Calibri Light"/>
      <w:color w:val="2F5496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4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40"/>
      <w:outlineLvl w:val="2"/>
    </w:pPr>
    <w:rPr>
      <w:rFonts w:ascii="Calibri Light" w:hAnsi="Calibri Light" w:eastAsia="Calibri Light" w:cs="Calibri Light"/>
      <w:color w:val="2F5496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40"/>
      <w:outlineLvl w:val="3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40"/>
      <w:outlineLvl w:val="4"/>
    </w:pPr>
    <w:rPr>
      <w:rFonts w:ascii="Calibri Light" w:hAnsi="Calibri Light" w:eastAsia="Calibri Light" w:cs="Calibri Light"/>
      <w:color w:val="2F5496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Solution">
    <w:name w:val="Solution"/>
    <w:pPr>
      <w:shd w:val="clear" w:color="auto" w:fill="DCE6F1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2" Type="http://schemas.openxmlformats.org/officeDocument/2006/relationships/image" Target="media/rId12.png"/><Relationship Id="rId15" Type="http://schemas.openxmlformats.org/officeDocument/2006/relationships/image" Target="media/rId15.png"/><Relationship Id="rId18" Type="http://schemas.openxmlformats.org/officeDocument/2006/relationships/image" Target="media/rId18.png"/><Relationship Id="rId21" Type="http://schemas.openxmlformats.org/officeDocument/2006/relationships/image" Target="media/rId21.png"/><Relationship Id="rId24" Type="http://schemas.openxmlformats.org/officeDocument/2006/relationships/image" Target="media/rId24.png"/><Relationship Id="rId27" Type="http://schemas.openxmlformats.org/officeDocument/2006/relationships/image" Target="media/rId27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2026-09-20T22:12:41Z</dcterms:created>
  <dcterms:modified xsi:type="dcterms:W3CDTF">2026-09-20T22:12:41Z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_font">
    <vt:lpwstr>Calibri</vt:lpwstr>
  </property>
  <property fmtid="{D5CDD505-2E9C-101B-9397-08002B2CF9AE}" pid="3" name="docx_fontsize">
    <vt:lpwstr>10</vt:lpwstr>
  </property>
  <property fmtid="{D5CDD505-2E9C-101B-9397-08002B2CF9AE}" pid="4" name="docx_footer">
    <vt:lpwstr>ĀVĢ 9.-10.klašu matemātikas fakultatīvs</vt:lpwstr>
  </property>
  <property fmtid="{D5CDD505-2E9C-101B-9397-08002B2CF9AE}" pid="5" name="docx_header">
    <vt:lpwstr>1. īso atbilžu tests (intermediate)</vt:lpwstr>
  </property>
  <property fmtid="{D5CDD505-2E9C-101B-9397-08002B2CF9AE}" pid="6" name="docx_heading1_size">
    <vt:lpwstr>14</vt:lpwstr>
  </property>
  <property fmtid="{D5CDD505-2E9C-101B-9397-08002B2CF9AE}" pid="7" name="docx_heading_color">
    <vt:lpwstr>2F5496</vt:lpwstr>
  </property>
  <property fmtid="{D5CDD505-2E9C-101B-9397-08002B2CF9AE}" pid="8" name="docx_heading_font">
    <vt:lpwstr>Calibri Light</vt:lpwstr>
  </property>
  <property fmtid="{D5CDD505-2E9C-101B-9397-08002B2CF9AE}" pid="9" name="geometry">
    <vt:lpwstr>a4paper, top=2.54cm, bottom=2.54cm, left=2.54cm, right=2.54cm</vt:lpwstr>
  </property>
  <property fmtid="{D5CDD505-2E9C-101B-9397-08002B2CF9AE}" pid="10" name="layout">
    <vt:lpwstr>default</vt:lpwstr>
  </property>
  <property fmtid="{D5CDD505-2E9C-101B-9397-08002B2CF9AE}" pid="11" name="permalink">
    <vt:lpwstr>/matf910/26_27/910SHORT_ANSWERS/test19_intermediate/</vt:lpwstr>
  </property>
</Properties>
</file>