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b85c99404ac6219a45ea7c5300316c503727c5"/>
    <w:p>
      <w:pPr>
        <w:pStyle w:val="Heading1"/>
      </w:pPr>
      <w:r>
        <w:t xml:space="preserve">7.AMO.B. Svēršanas uzdevumi: Cik informācijas dod viens mērījums</w:t>
      </w:r>
    </w:p>
    <w:p>
      <w:pPr>
        <w:pStyle w:val="BlockText"/>
      </w:pPr>
      <w:r>
        <w:t xml:space="preserve">Nevis</w:t>
      </w:r>
      <w:r>
        <w:t xml:space="preserve"> </w:t>
      </w:r>
      <w:r>
        <w:t xml:space="preserve">“kā izdarīt”</w:t>
      </w:r>
      <w:r>
        <w:t xml:space="preserve">, bet</w:t>
      </w:r>
      <w:r>
        <w:t xml:space="preserve"> </w:t>
      </w:r>
      <w:r>
        <w:t xml:space="preserve">“cik daudz ar to vispār var uzzināt”</w:t>
      </w:r>
      <w:r>
        <w:t xml:space="preserve">.</w:t>
      </w:r>
    </w:p>
    <w:p>
      <w:pPr>
        <w:pStyle w:val="FirstParagraph"/>
      </w:pPr>
      <w:r>
        <w:t xml:space="preserve">Pirms meklēt procedūru, saskaiti divus skaitļus:</w:t>
      </w:r>
      <w:r>
        <w:t xml:space="preserve"> </w:t>
      </w:r>
      <w:r>
        <w:rPr>
          <w:b/>
          <w:bCs/>
        </w:rPr>
        <w:t xml:space="preserve">cik dažādas atbildes</w:t>
      </w:r>
      <w:r>
        <w:rPr>
          <w:b/>
          <w:bCs/>
        </w:rPr>
        <w:t xml:space="preserve"> </w:t>
      </w:r>
      <w:r>
        <w:rPr>
          <w:b/>
          <w:bCs/>
        </w:rPr>
        <w:t xml:space="preserve">jāatšķir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cik iznākumu dod viens mērījums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Mērījums</w:t>
            </w:r>
          </w:p>
        </w:tc>
        <w:tc>
          <w:tcPr/>
          <w:p>
            <w:pPr>
              <w:pStyle w:val="Compact"/>
            </w:pPr>
            <w:r>
              <w:t xml:space="preserve">Iznākumi</w:t>
            </w:r>
          </w:p>
        </w:tc>
        <w:tc>
          <w:tcPr/>
          <w:p>
            <w:pPr>
              <w:pStyle w:val="Compact"/>
            </w:pPr>
            <w:r>
              <w:t xml:space="preserve">Ar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mērījumiem atšķir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Sviras svari, iespējams līdzsvars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Sviras svari, kad visas masas dažādas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Pārbaude</w:t>
            </w:r>
            <w:r>
              <w:t xml:space="preserve"> </w:t>
            </w:r>
            <w:r>
              <w:t xml:space="preserve">“jā/nē”</w:t>
            </w:r>
            <w:r>
              <w:t xml:space="preserve"> </w:t>
            </w:r>
            <w:r>
              <w:t xml:space="preserve">(reaģents, jautājums)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Ja atbilžu skaits ir tieši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vai</w:t>
      </w:r>
      <w:r>
        <w:t xml:space="preserve"> </w:t>
      </w:r>
      <m:oMath>
        <m:sSup>
          <m:e>
            <m:r>
              <m:t>3</m:t>
            </m:r>
          </m:e>
          <m:sup>
            <m:r>
              <m:t>k</m:t>
            </m:r>
          </m:sup>
        </m:sSup>
      </m:oMath>
      <w:r>
        <w:t xml:space="preserve">, tad</w:t>
      </w:r>
      <w:r>
        <w:t xml:space="preserve"> </w:t>
      </w:r>
      <w:r>
        <w:rPr>
          <w:b/>
          <w:bCs/>
        </w:rPr>
        <w:t xml:space="preserve">katram</w:t>
      </w:r>
      <w:r>
        <w:t xml:space="preserve"> </w:t>
      </w:r>
      <w:r>
        <w:t xml:space="preserve">mērījumam jāstrādā</w:t>
      </w:r>
      <w:r>
        <w:t xml:space="preserve"> </w:t>
      </w:r>
      <w:r>
        <w:t xml:space="preserve">pilnā spēkā: katram jānogriež tieši puse (vai trešdaļa) atlikušo iespēju.</w:t>
      </w:r>
      <w:r>
        <w:t xml:space="preserve"> </w:t>
      </w:r>
      <w:r>
        <w:t xml:space="preserve">Rezerves nav.</w:t>
      </w:r>
    </w:p>
    <w:p>
      <w:pPr>
        <w:pStyle w:val="BodyText"/>
      </w:pPr>
      <w:r>
        <w:t xml:space="preserve">Pilna atbilde optimizācijas uzdevumā sastāv no</w:t>
      </w:r>
      <w:r>
        <w:t xml:space="preserve"> </w:t>
      </w:r>
      <w:r>
        <w:rPr>
          <w:b/>
          <w:bCs/>
        </w:rPr>
        <w:t xml:space="preserve">divām</w:t>
      </w:r>
      <w:r>
        <w:t xml:space="preserve"> </w:t>
      </w:r>
      <w:r>
        <w:t xml:space="preserve">daļām: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konstrukcija</w:t>
      </w:r>
      <w:r>
        <w:t xml:space="preserve"> </w:t>
      </w:r>
      <w:r>
        <w:t xml:space="preserve">- lūk, procedūra, kas to paveic ar tik soļiem;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novērtējums</w:t>
      </w:r>
      <w:r>
        <w:t xml:space="preserve"> </w:t>
      </w:r>
      <w:r>
        <w:t xml:space="preserve">- ar mazāk soļiem nepietiek.</w:t>
      </w:r>
    </w:p>
    <w:p>
      <w:pPr>
        <w:pStyle w:val="FirstParagraph"/>
      </w:pPr>
      <w:r>
        <w:t xml:space="preserve">Katrai daļai vajag savu pamatojumu; viena no tām vien nav atbilde.</w:t>
      </w:r>
    </w:p>
    <w:p>
      <w:pPr>
        <w:pStyle w:val="BodyText"/>
      </w:pPr>
      <w:r>
        <w:t xml:space="preserve">Noderīga shēma, kad jāatrod</w:t>
      </w:r>
      <w:r>
        <w:t xml:space="preserve"> </w:t>
      </w:r>
      <w:r>
        <w:rPr>
          <w:b/>
          <w:bCs/>
        </w:rPr>
        <w:t xml:space="preserve">gan</w:t>
      </w:r>
      <w:r>
        <w:t xml:space="preserve"> </w:t>
      </w:r>
      <w:r>
        <w:t xml:space="preserve">vieglākais,</w:t>
      </w:r>
      <w:r>
        <w:t xml:space="preserve"> </w:t>
      </w:r>
      <w:r>
        <w:rPr>
          <w:b/>
          <w:bCs/>
        </w:rPr>
        <w:t xml:space="preserve">gan</w:t>
      </w:r>
      <w:r>
        <w:t xml:space="preserve"> </w:t>
      </w:r>
      <w:r>
        <w:t xml:space="preserve">smagākais: vispirms</w:t>
      </w:r>
      <w:r>
        <w:t xml:space="preserve"> </w:t>
      </w:r>
      <w:r>
        <w:t xml:space="preserve">sadali priekšmetus pa pāriem un salīdzini katru pāri. Tad smagākais jāmeklē</w:t>
      </w:r>
      <w:r>
        <w:t xml:space="preserve"> </w:t>
      </w:r>
      <w:r>
        <w:t xml:space="preserve">tikai starp</w:t>
      </w:r>
      <w:r>
        <w:t xml:space="preserve"> </w:t>
      </w:r>
      <w:r>
        <w:t xml:space="preserve">“uzvarētājiem”</w:t>
      </w:r>
      <w:r>
        <w:t xml:space="preserve">, bet vieglākais - tikai starp</w:t>
      </w:r>
      <w:r>
        <w:t xml:space="preserve"> </w:t>
      </w:r>
      <w:r>
        <w:t xml:space="preserve">“zaudētājiem”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Visbeidzot - dažreiz atbilde ir</w:t>
      </w:r>
      <w:r>
        <w:t xml:space="preserve"> </w:t>
      </w:r>
      <w:r>
        <w:t xml:space="preserve">“</w:t>
      </w:r>
      <w:r>
        <w:rPr>
          <w:b/>
          <w:bCs/>
        </w:rPr>
        <w:t xml:space="preserve">nav iespējams</w:t>
      </w:r>
      <w:r>
        <w:t xml:space="preserve">”</w:t>
      </w:r>
      <w:r>
        <w:t xml:space="preserve">. To pierāda, uzskaitot</w:t>
      </w:r>
      <w:r>
        <w:t xml:space="preserve"> </w:t>
      </w:r>
      <w:r>
        <w:rPr>
          <w:b/>
          <w:bCs/>
        </w:rPr>
        <w:t xml:space="preserve">visus</w:t>
      </w:r>
      <w:r>
        <w:t xml:space="preserve"> </w:t>
      </w:r>
      <w:r>
        <w:t xml:space="preserve">mērījumus, ko instruments vispār spēj izdarīt, un parādot, ka diviem</w:t>
      </w:r>
      <w:r>
        <w:t xml:space="preserve"> </w:t>
      </w:r>
      <w:r>
        <w:t xml:space="preserve">dažādiem stāvokļiem visi rezultāti sakrīt. Atšķirība var objektīvi pastāvēt,</w:t>
      </w:r>
      <w:r>
        <w:t xml:space="preserve"> </w:t>
      </w:r>
      <w:r>
        <w:t xml:space="preserve">bet nebūt izmērāma.</w:t>
      </w:r>
    </w:p>
    <w:p>
      <w:pPr>
        <w:pStyle w:val="BodyText"/>
      </w:pPr>
      <w:r>
        <w:rPr>
          <w:b/>
          <w:bCs/>
        </w:rPr>
        <w:t xml:space="preserve">1.piemērs:</w:t>
      </w:r>
      <w:r>
        <w:t xml:space="preserve"> </w:t>
      </w:r>
      <w:r>
        <w:t xml:space="preserve">Dotas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pēc ārējā izskata vienādas monētas, bet visas to</w:t>
      </w:r>
      <w:r>
        <w:t xml:space="preserve"> </w:t>
      </w:r>
      <w:r>
        <w:t xml:space="preserve">masas ir dažādas. Kā, izmantojot sviras svarus bez atsvariem, ar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svēršanām atrast gan pašu vieglāko, gan pašu smagāko monētu?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Tikai smagākajai vajadzētu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svēršanas, tikai vieglākajai - arī</w:t>
      </w:r>
      <w:r>
        <w:t xml:space="preserve"> </w:t>
      </w:r>
      <m:oMath>
        <m:r>
          <m:t>19</m:t>
        </m:r>
      </m:oMath>
      <w:r>
        <w:t xml:space="preserve">. Kopā</w:t>
      </w:r>
      <w:r>
        <w:t xml:space="preserve"> </w:t>
      </w:r>
      <m:oMath>
        <m:r>
          <m:t>38</m:t>
        </m:r>
      </m:oMath>
      <w:r>
        <w:t xml:space="preserve"> </w:t>
      </w:r>
      <w:r>
        <w:t xml:space="preserve">ir par daudz. Kurš darbs tiek izdarīts divreiz?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Ja monēta vienu reizi izrādījusies smagākā, vai tā vēl var</w:t>
      </w:r>
      <w:r>
        <w:t xml:space="preserve"> </w:t>
      </w:r>
      <w:r>
        <w:t xml:space="preserve">būt visvieglākā? Sadali monētas pa pāriem un saskaiti, cik kandidātu paliek</w:t>
      </w:r>
      <w:r>
        <w:t xml:space="preserve"> </w:t>
      </w:r>
      <w:r>
        <w:t xml:space="preserve">katram no abiem meklējumiem.</w:t>
      </w:r>
    </w:p>
    <w:p>
      <w:pPr>
        <w:pStyle w:val="FirstParagraph"/>
      </w:pPr>
      <w:r>
        <w:rPr>
          <w:b/>
          <w:bCs/>
        </w:rPr>
        <w:t xml:space="preserve">2.piemērs:</w:t>
      </w:r>
      <w:r>
        <w:t xml:space="preserve"> </w:t>
      </w:r>
      <w:r>
        <w:t xml:space="preserve">Laboratorijā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mēģenēs atrodas siekalu paraugi; viens</w:t>
      </w:r>
      <w:r>
        <w:t xml:space="preserve"> </w:t>
      </w:r>
      <w:r>
        <w:t xml:space="preserve">paraugs ir inficēts ar vīrusu. Laborantam ir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testa trauki, kuros var</w:t>
      </w:r>
      <w:r>
        <w:t xml:space="preserve"> </w:t>
      </w:r>
      <w:r>
        <w:t xml:space="preserve">ieliet siekalas no vairākām mēģenēm, un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reaģenti; reaģents uzrāda vai</w:t>
      </w:r>
      <w:r>
        <w:t xml:space="preserve"> </w:t>
      </w:r>
      <w:r>
        <w:t xml:space="preserve">neuzrāda vīrusa klātbūtni traukā un pēc tam kļūst neaktīvs. Kā ar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pārbaudēm noskaidrot, kurā paraugā ir vīruss?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Cik iznākumu dod viena pārbaude? Salīdzini ar sviras svariem.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Aprēķini</w:t>
      </w:r>
      <w:r>
        <w:t xml:space="preserve"> </w:t>
      </w:r>
      <m:oMath>
        <m:sSup>
          <m:e>
            <m:r>
              <m:t>2</m:t>
            </m:r>
          </m:e>
          <m:sup>
            <m:r>
              <m:t>6</m:t>
            </m:r>
          </m:sup>
        </m:sSup>
      </m:oMath>
      <w:r>
        <w:t xml:space="preserve">. Cik lielu daļu mēģeņu katrai pārbaudei jāizslēdz,</w:t>
      </w:r>
      <w:r>
        <w:t xml:space="preserve"> </w:t>
      </w:r>
      <w:r>
        <w:t xml:space="preserve">lai ar sešām pietiktu?</w:t>
      </w:r>
    </w:p>
    <w:p>
      <w:pPr>
        <w:pStyle w:val="FirstParagraph"/>
      </w:pPr>
      <w:r>
        <w:rPr>
          <w:b/>
          <w:bCs/>
        </w:rPr>
        <w:t xml:space="preserve">3.piemērs:</w:t>
      </w:r>
      <w:r>
        <w:t xml:space="preserve"> </w:t>
      </w:r>
      <w:r>
        <w:t xml:space="preserve">Uz galda stāv četras pēc izskata vienādas bumbiņas, to masas</w:t>
      </w:r>
      <w:r>
        <w:t xml:space="preserve"> </w:t>
      </w:r>
      <w:r>
        <w:t xml:space="preserve">attiecīgi ir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grami. Vai ar dažām svēršanām uz sviru</w:t>
      </w:r>
      <w:r>
        <w:t xml:space="preserve"> </w:t>
      </w:r>
      <w:r>
        <w:t xml:space="preserve">svariem bez atsvariem, kur katrā kausā drīkst ielikt tieši divas bumbiņas,</w:t>
      </w:r>
      <w:r>
        <w:t xml:space="preserve"> </w:t>
      </w:r>
      <w:r>
        <w:t xml:space="preserve">iespējams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atrast visvieglāko un vissmagāko bumbiņu;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noteikt</w:t>
      </w:r>
      <w:r>
        <w:t xml:space="preserve"> </w:t>
      </w:r>
      <w:r>
        <w:t xml:space="preserve">katras bumbiņas masu?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Svēršanu skaits nav ierobežots - tātad izdari</w:t>
      </w:r>
      <w:r>
        <w:t xml:space="preserve"> </w:t>
      </w:r>
      <w:r>
        <w:rPr>
          <w:b/>
          <w:bCs/>
        </w:rPr>
        <w:t xml:space="preserve">visas</w:t>
      </w:r>
      <w:r>
        <w:t xml:space="preserve">. Cik</w:t>
      </w:r>
      <w:r>
        <w:t xml:space="preserve"> </w:t>
      </w:r>
      <w:r>
        <w:t xml:space="preserve">dažādu svēršanu te vispār eksistē? Sadali četras bumbiņas divos pāros.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Izraksti visu svēršanu rezultātus. Vai ir divas bumbiņas,</w:t>
      </w:r>
      <w:r>
        <w:t xml:space="preserve"> </w:t>
      </w:r>
      <w:r>
        <w:t xml:space="preserve">kuras savstarpēji apmainot,</w:t>
      </w:r>
      <w:r>
        <w:t xml:space="preserve"> </w:t>
      </w:r>
      <w:r>
        <w:rPr>
          <w:b/>
          <w:bCs/>
        </w:rPr>
        <w:t xml:space="preserve">neviens</w:t>
      </w:r>
      <w:r>
        <w:t xml:space="preserve"> </w:t>
      </w:r>
      <w:r>
        <w:t xml:space="preserve">rezultāts nemainās?</w:t>
      </w:r>
    </w:p>
    <w:p>
      <w:pPr>
        <w:pBdr>
          <w:bottom w:val="single" w:sz="8" w:space="1" w:color="000000"/>
        </w:pBdr>
      </w:pPr>
    </w:p>
    <w:bookmarkStart w:id="9" w:name="uzdevums"/>
    <w:p>
      <w:pPr>
        <w:pStyle w:val="Heading2"/>
      </w:pPr>
      <w:r>
        <w:t xml:space="preserve">1.uzdevums</w:t>
      </w:r>
    </w:p>
    <w:p>
      <w:pPr>
        <w:pStyle w:val="FirstParagraph"/>
      </w:pPr>
      <w:r>
        <w:t xml:space="preserve">Doti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atsvari. Katram no tiem masa ir</w:t>
      </w:r>
      <w:r>
        <w:t xml:space="preserve"> </w:t>
      </w:r>
      <m:oMath>
        <m:r>
          <m:t>10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11</m:t>
        </m:r>
        <m:r>
          <m:t> </m:t>
        </m:r>
        <m:r>
          <m:rPr>
            <m:sty m:val="p"/>
          </m:rPr>
          <m:t>g</m:t>
        </m:r>
      </m:oMath>
      <w:r>
        <w:t xml:space="preserve">.</w:t>
      </w:r>
      <w:r>
        <w:t xml:space="preserve"> </w:t>
      </w:r>
      <w:r>
        <w:t xml:space="preserve">Doti arī svari, kas rāda uz tiem uzlikto atsvaru kopējo masu. Vai ar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svēršanām var noteikt katra atsvara masu?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Ja uz svariem uzliec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atsvarus un rādījums ir</w:t>
      </w:r>
      <w:r>
        <w:t xml:space="preserve"> </w:t>
      </w:r>
      <m:oMath>
        <m:r>
          <m:t>M</m:t>
        </m:r>
      </m:oMath>
      <w:r>
        <w:t xml:space="preserve">, tad</w:t>
      </w:r>
      <w:r>
        <w:t xml:space="preserve"> </w:t>
      </w:r>
      <w:r>
        <w:t xml:space="preserve">skaitlis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10</m:t>
        </m:r>
        <m:r>
          <m:t>k</m:t>
        </m:r>
      </m:oMath>
      <w:r>
        <w:t xml:space="preserve"> </w:t>
      </w:r>
      <w:r>
        <w:t xml:space="preserve">pasaka kaut ko ļoti konkrētu. Ko tieši - un cik dažādus</w:t>
      </w:r>
      <w:r>
        <w:t xml:space="preserve"> </w:t>
      </w:r>
      <w:r>
        <w:t xml:space="preserve">iznākumus tāpēc dod viena svēršana?</w:t>
      </w:r>
    </w:p>
    <w:bookmarkEnd w:id="9"/>
    <w:bookmarkStart w:id="10" w:name="uzdevums-1"/>
    <w:p>
      <w:pPr>
        <w:pStyle w:val="Heading2"/>
      </w:pPr>
      <w:r>
        <w:t xml:space="preserve">2.uzdevums</w:t>
      </w:r>
    </w:p>
    <w:p>
      <w:pPr>
        <w:pStyle w:val="FirstParagraph"/>
      </w:pPr>
      <w:r>
        <w:t xml:space="preserve">Katrs no trīs rūķīšiem ir iedomājies vienu no skaitļiem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katrs - citu skaitli. Katrs rūķītis zina, kādus skaitļus ir iedomājušies</w:t>
      </w:r>
      <w:r>
        <w:t xml:space="preserve"> </w:t>
      </w:r>
      <w:r>
        <w:t xml:space="preserve">pārējie rūķīši. Kā var noskaidrot, kuru skaitli katrs rūķītis ir iedomājies,</w:t>
      </w:r>
      <w:r>
        <w:t xml:space="preserve"> </w:t>
      </w:r>
      <w:r>
        <w:t xml:space="preserve">ja katram rūķītim var uzdot tieši vienu jautājumu, uz kuru viņš var atbildēt</w:t>
      </w:r>
      <w:r>
        <w:t xml:space="preserve"> </w:t>
      </w:r>
      <w:r>
        <w:t xml:space="preserve">tikai ar</w:t>
      </w:r>
      <w:r>
        <w:t xml:space="preserve"> </w:t>
      </w:r>
      <w:r>
        <w:t xml:space="preserve">“jā”</w:t>
      </w:r>
      <w:r>
        <w:t xml:space="preserve"> </w:t>
      </w:r>
      <w:r>
        <w:t xml:space="preserve">vai</w:t>
      </w:r>
      <w:r>
        <w:t xml:space="preserve"> </w:t>
      </w:r>
      <w:r>
        <w:t xml:space="preserve">“nē”</w:t>
      </w:r>
      <w:r>
        <w:t xml:space="preserve">? Katram rūķītim drīkst jautāt arī par citu rūķīšu</w:t>
      </w:r>
      <w:r>
        <w:t xml:space="preserve"> </w:t>
      </w:r>
      <w:r>
        <w:t xml:space="preserve">iedomātajiem skaitļiem.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Cik pavisam ir iespējamo izkārtojumu? Cik dažādu atbilžu kopumu</w:t>
      </w:r>
      <w:r>
        <w:t xml:space="preserve"> </w:t>
      </w:r>
      <w:r>
        <w:t xml:space="preserve">var dot trīs</w:t>
      </w:r>
      <w:r>
        <w:t xml:space="preserve"> </w:t>
      </w:r>
      <w:r>
        <w:t xml:space="preserve">“jā/nē”</w:t>
      </w:r>
      <w:r>
        <w:t xml:space="preserve"> </w:t>
      </w:r>
      <w:r>
        <w:t xml:space="preserve">atbildes? Salīdzini abus skaitļus, pirms sāc izdomāt</w:t>
      </w:r>
      <w:r>
        <w:t xml:space="preserve"> </w:t>
      </w:r>
      <w:r>
        <w:t xml:space="preserve">pašus jautājumus.</w:t>
      </w:r>
    </w:p>
    <w:bookmarkEnd w:id="10"/>
    <w:bookmarkStart w:id="11" w:name="uzdevums-2"/>
    <w:p>
      <w:pPr>
        <w:pStyle w:val="Heading2"/>
      </w:pPr>
      <w:r>
        <w:t xml:space="preserve">3.uzdevums</w:t>
      </w:r>
    </w:p>
    <w:p>
      <w:pPr>
        <w:pStyle w:val="FirstParagraph"/>
      </w:pPr>
      <w:r>
        <w:t xml:space="preserve">Doti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akmeņi ar dažādām masām. Pierādiet, ka ar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svēršanām uz sviru</w:t>
      </w:r>
      <w:r>
        <w:t xml:space="preserve"> </w:t>
      </w:r>
      <w:r>
        <w:t xml:space="preserve">svariem bez atsvariem var atrast pašu smagāko un otru smagāko akmeni!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Izspēlē</w:t>
      </w:r>
      <w:r>
        <w:t xml:space="preserve"> </w:t>
      </w:r>
      <w:r>
        <w:t xml:space="preserve">“izslēgšanas turnīru”</w:t>
      </w:r>
      <w:r>
        <w:t xml:space="preserve">: vispirms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pāri, tad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tad</w:t>
      </w:r>
      <w:r>
        <w:t xml:space="preserve"> </w:t>
      </w:r>
      <m:oMath>
        <m:r>
          <m:t>2</m:t>
        </m:r>
      </m:oMath>
      <w:r>
        <w:t xml:space="preserve">, tad fināls. Otrais smagākais akmens varēja zaudēt</w:t>
      </w:r>
      <w:r>
        <w:t xml:space="preserve"> </w:t>
      </w:r>
      <w:r>
        <w:rPr>
          <w:b/>
          <w:bCs/>
        </w:rPr>
        <w:t xml:space="preserve">tikai</w:t>
      </w:r>
      <w:r>
        <w:t xml:space="preserve"> </w:t>
      </w:r>
      <w:r>
        <w:t xml:space="preserve">čempionam - ar cik akmeņiem čempions tieši cīnījās?</w:t>
      </w:r>
    </w:p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7.AMO.B. Svēršanas uzdevumi: Cik informācijas dod viens mērījums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2026-09-21T22:06:43Z</dcterms:created>
  <dcterms:modified xsi:type="dcterms:W3CDTF">2026-09-21T22:06:43Z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7.AMO.B. Svēršanas uzdevumi: Cik informācijas dod viens mērījums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/matf78/26_27/78AMO_PREPARATION/78_weighing_problems/class2/</vt:lpwstr>
  </property>
</Properties>
</file>