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B5AC99" w14:textId="0654E3FD" w:rsidR="00D86766" w:rsidRDefault="00D86766" w:rsidP="00D86766">
      <w:pPr>
        <w:pStyle w:val="Parasts2"/>
        <w:spacing w:after="0" w:line="240" w:lineRule="auto"/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FV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D </w:t>
      </w:r>
      <w:r w:rsidR="00875E2C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2</w:t>
      </w:r>
      <w:r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 </w:t>
      </w:r>
      <w:r w:rsidR="00132988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– </w:t>
      </w:r>
      <w:r w:rsidR="009058FA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 xml:space="preserve">trigonometriskās </w:t>
      </w:r>
      <w:r w:rsidR="00875E2C">
        <w:rPr>
          <w:rStyle w:val="Noklusjumarindkopasfonts2"/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  <w:t>funkcijas</w:t>
      </w:r>
    </w:p>
    <w:p w14:paraId="7C27B8F1" w14:textId="77777777" w:rsidR="00AE7173" w:rsidRPr="00A52053" w:rsidRDefault="00AE7173" w:rsidP="00D86766">
      <w:pPr>
        <w:pStyle w:val="Parasts2"/>
        <w:spacing w:after="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  <w:shd w:val="clear" w:color="auto" w:fill="FFFFFF"/>
          <w:lang w:eastAsia="lv-LV"/>
        </w:rPr>
      </w:pPr>
    </w:p>
    <w:p w14:paraId="7DF68DBF" w14:textId="3EBB676E" w:rsidR="00EF67A2" w:rsidRDefault="00875E2C" w:rsidP="00DD22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F004D">
        <w:rPr>
          <w:rFonts w:ascii="Times New Roman" w:eastAsia="Times New Roman" w:hAnsi="Times New Roman" w:cs="Times New Roman"/>
          <w:sz w:val="24"/>
          <w:szCs w:val="24"/>
        </w:rPr>
        <w:t xml:space="preserve">Dots funkcijas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</m:oMath>
      <w:r w:rsidR="00EF67A2" w:rsidRPr="001F004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1F004D">
        <w:rPr>
          <w:rFonts w:ascii="Times New Roman" w:eastAsia="Times New Roman" w:hAnsi="Times New Roman" w:cs="Times New Roman"/>
          <w:sz w:val="24"/>
          <w:szCs w:val="24"/>
        </w:rPr>
        <w:t xml:space="preserve">grafiks, ja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x∈[-2π;2π]</m:t>
        </m:r>
      </m:oMath>
      <w:r w:rsidRPr="001F004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99F899" w14:textId="319D7708" w:rsidR="00D671D4" w:rsidRDefault="00AD4F5C" w:rsidP="00DD229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E7173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00EC4CC5" wp14:editId="0AB3B526">
            <wp:extent cx="4608195" cy="1687830"/>
            <wp:effectExtent l="0" t="0" r="1905" b="7620"/>
            <wp:docPr id="1948583749" name="Attēls 1" descr="Attēls, kurā ir rinda, skice, diagramm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3749" name="Attēls 1" descr="Attēls, kurā ir rinda, skice, diagramma&#10;&#10;Mākslīgā intelekta ģenerēts saturs var būt nepareiz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7C3CD" w14:textId="755ABDA8" w:rsidR="00AD4F5C" w:rsidRDefault="00AD4F5C" w:rsidP="00DD22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1. </w:t>
      </w:r>
      <w:r w:rsidR="004C53F2">
        <w:rPr>
          <w:rFonts w:ascii="Times New Roman" w:eastAsia="Times New Roman" w:hAnsi="Times New Roman" w:cs="Times New Roman"/>
          <w:sz w:val="24"/>
          <w:szCs w:val="24"/>
        </w:rPr>
        <w:t>(1 p.) Uzraksti vienu intervālu, kurā funkcijas vērtības ir pozitīvas!</w:t>
      </w:r>
    </w:p>
    <w:p w14:paraId="5F9CF806" w14:textId="179361A0" w:rsidR="004C53F2" w:rsidRDefault="004C53F2" w:rsidP="00DD22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 (1 p.) Nosaki</w:t>
      </w:r>
      <w:r w:rsidR="000F6995">
        <w:rPr>
          <w:rFonts w:ascii="Times New Roman" w:eastAsia="Times New Roman" w:hAnsi="Times New Roman" w:cs="Times New Roman"/>
          <w:sz w:val="24"/>
          <w:szCs w:val="24"/>
        </w:rPr>
        <w:t xml:space="preserve">, cik punktos doto funkcijas grafiku krusto taisne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</m:t>
        </m:r>
        <m:f>
          <m:f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2</m:t>
            </m:r>
          </m:den>
        </m:f>
      </m:oMath>
      <w:r w:rsidR="000F6995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B3393B4" w14:textId="141DDF35" w:rsidR="000F6995" w:rsidRDefault="00FB4424" w:rsidP="00DD22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3. (1 p.) Nosaki vienu </w:t>
      </w:r>
      <w:r w:rsidR="00B811C4">
        <w:rPr>
          <w:rFonts w:ascii="Times New Roman" w:eastAsia="Times New Roman" w:hAnsi="Times New Roman" w:cs="Times New Roman"/>
          <w:sz w:val="24"/>
          <w:szCs w:val="24"/>
        </w:rPr>
        <w:t xml:space="preserve">argumenta vērtību, kurai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y=-1</m:t>
        </m:r>
      </m:oMath>
      <w:r w:rsidR="0057050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32323BAF" w14:textId="596EC86A" w:rsidR="00875E2C" w:rsidRDefault="002A0A41" w:rsidP="00DD2295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4</w:t>
      </w:r>
      <w:r w:rsidR="001B38EB">
        <w:rPr>
          <w:rFonts w:ascii="Times New Roman" w:eastAsia="Times New Roman" w:hAnsi="Times New Roman" w:cs="Times New Roman"/>
          <w:sz w:val="24"/>
          <w:szCs w:val="24"/>
        </w:rPr>
        <w:t xml:space="preserve">. (2 p.) Izmantojot </w:t>
      </w:r>
      <w:r>
        <w:rPr>
          <w:rFonts w:ascii="Times New Roman" w:eastAsia="Times New Roman" w:hAnsi="Times New Roman" w:cs="Times New Roman"/>
          <w:sz w:val="24"/>
          <w:szCs w:val="24"/>
        </w:rPr>
        <w:t>dot</w:t>
      </w:r>
      <w:r w:rsidR="001B38EB">
        <w:rPr>
          <w:rFonts w:ascii="Times New Roman" w:eastAsia="Times New Roman" w:hAnsi="Times New Roman" w:cs="Times New Roman"/>
          <w:sz w:val="24"/>
          <w:szCs w:val="24"/>
        </w:rPr>
        <w:t xml:space="preserve">o grafiku, </w:t>
      </w:r>
      <w:r w:rsidR="001B38EB">
        <w:rPr>
          <w:rFonts w:ascii="Times New Roman" w:hAnsi="Times New Roman" w:cs="Times New Roman"/>
          <w:sz w:val="24"/>
          <w:szCs w:val="24"/>
        </w:rPr>
        <w:t xml:space="preserve">nosaki funkcijas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</m:oMath>
      <w:r w:rsidR="001B38EB">
        <w:rPr>
          <w:rFonts w:ascii="Times New Roman" w:hAnsi="Times New Roman" w:cs="Times New Roman"/>
          <w:sz w:val="24"/>
          <w:szCs w:val="24"/>
        </w:rPr>
        <w:t xml:space="preserve"> augšanas un dilšanas intervālus!</w:t>
      </w:r>
    </w:p>
    <w:p w14:paraId="19CFE56C" w14:textId="77777777" w:rsidR="00DD2295" w:rsidRDefault="00DD2295" w:rsidP="00DD22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46CDA64" w14:textId="40B4EA6F" w:rsidR="0030478B" w:rsidRDefault="002A0A41" w:rsidP="00304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5</w:t>
      </w:r>
      <w:r w:rsidR="0030478B">
        <w:rPr>
          <w:rFonts w:ascii="Times New Roman" w:eastAsia="Times New Roman" w:hAnsi="Times New Roman" w:cs="Times New Roman"/>
          <w:sz w:val="24"/>
          <w:szCs w:val="24"/>
        </w:rPr>
        <w:t xml:space="preserve">. (2 p.) Izmantojot dotās funkcijas grafiku, uzzīmē funkcijas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y=2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</m:oMath>
      <w:r w:rsidR="0030478B">
        <w:rPr>
          <w:rFonts w:ascii="Times New Roman" w:eastAsia="Times New Roman" w:hAnsi="Times New Roman" w:cs="Times New Roman"/>
          <w:sz w:val="24"/>
          <w:szCs w:val="24"/>
        </w:rPr>
        <w:t xml:space="preserve"> grafiku!</w:t>
      </w:r>
    </w:p>
    <w:p w14:paraId="36C6CFFB" w14:textId="77777777" w:rsidR="00E0319D" w:rsidRDefault="00E0319D" w:rsidP="0030478B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FECFEC0" w14:textId="6F146483" w:rsidR="0069357C" w:rsidRDefault="002A0A41" w:rsidP="00DD229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AE7173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7C60F1D1" wp14:editId="5A07887A">
            <wp:extent cx="4608195" cy="1687830"/>
            <wp:effectExtent l="0" t="0" r="1905" b="7620"/>
            <wp:docPr id="527404203" name="Attēls 1" descr="Attēls, kurā ir rinda, skice, diagramm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83749" name="Attēls 1" descr="Attēls, kurā ir rinda, skice, diagramma&#10;&#10;Mākslīgā intelekta ģenerēts saturs var būt nepareizs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1687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6F9AC" w14:textId="77777777" w:rsidR="00DD2295" w:rsidRDefault="00DD2295" w:rsidP="00875E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1E2148A" w14:textId="17441BA4" w:rsidR="002A0A41" w:rsidRDefault="002A0A41" w:rsidP="00DD2295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6. (2 p.) Izmantojot dotās funkcijas grafiku, uzzīmē funkcijas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y=</m:t>
        </m:r>
        <m:func>
          <m:funcPr>
            <m:ctrlPr>
              <w:rPr>
                <w:rFonts w:ascii="Cambria Math" w:eastAsia="Times New Roman" w:hAnsi="Cambria Math" w:cs="Times New Roman"/>
                <w:i/>
                <w:sz w:val="24"/>
                <w:szCs w:val="24"/>
              </w:rPr>
            </m:ctrlPr>
          </m:funcPr>
          <m:fName>
            <m:r>
              <m:rPr>
                <m:sty m:val="p"/>
              </m:rPr>
              <w:rPr>
                <w:rFonts w:ascii="Cambria Math" w:eastAsia="Times New Roman" w:hAnsi="Cambria Math" w:cs="Times New Roman"/>
                <w:sz w:val="24"/>
                <w:szCs w:val="24"/>
              </w:rPr>
              <m:t>sin</m:t>
            </m:r>
          </m:fName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func>
        <m:r>
          <w:rPr>
            <w:rFonts w:ascii="Cambria Math" w:eastAsia="Times New Roman" w:hAnsi="Cambria Math" w:cs="Times New Roman"/>
            <w:sz w:val="24"/>
            <w:szCs w:val="24"/>
          </w:rPr>
          <m:t>-2</m:t>
        </m:r>
      </m:oMath>
      <w:r>
        <w:rPr>
          <w:rFonts w:ascii="Times New Roman" w:eastAsia="Times New Roman" w:hAnsi="Times New Roman" w:cs="Times New Roman"/>
          <w:sz w:val="24"/>
          <w:szCs w:val="24"/>
        </w:rPr>
        <w:t xml:space="preserve"> grafiku!</w:t>
      </w:r>
    </w:p>
    <w:p w14:paraId="19B8CECC" w14:textId="239096E7" w:rsidR="002A0A41" w:rsidRDefault="00E0319D" w:rsidP="00DD2295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E0319D">
        <w:rPr>
          <w:rFonts w:ascii="Times New Roman" w:eastAsia="Times New Roman" w:hAnsi="Times New Roman" w:cs="Times New Roman"/>
          <w:noProof/>
          <w:sz w:val="24"/>
          <w:szCs w:val="24"/>
          <w:lang w:val="en-GB" w:eastAsia="en-GB"/>
        </w:rPr>
        <w:drawing>
          <wp:inline distT="0" distB="0" distL="0" distR="0" wp14:anchorId="032C73FC" wp14:editId="26DED6AE">
            <wp:extent cx="4608195" cy="3043555"/>
            <wp:effectExtent l="0" t="0" r="1905" b="4445"/>
            <wp:docPr id="1683116148" name="Attēls 1" descr="Attēls, kurā ir teksts, rinda, skice, diagramma&#10;&#10;Mākslīgā intelekta ģenerēts saturs var būt nepareiz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3116148" name="Attēls 1" descr="Attēls, kurā ir teksts, rinda, skice, diagramma&#10;&#10;Mākslīgā intelekta ģenerēts saturs var būt nepareizs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08195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81F13" w14:textId="77777777" w:rsidR="00DD2295" w:rsidRDefault="00DD2295" w:rsidP="00DD2295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E4FEFEF" w14:textId="5B1FB0A2" w:rsidR="00805474" w:rsidRPr="00DD2295" w:rsidRDefault="00805474" w:rsidP="00DD2295">
      <w:pPr>
        <w:pStyle w:val="Parasts1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Darbs plānots </w:t>
      </w:r>
      <w:r w:rsidR="00DD2295">
        <w:rPr>
          <w:rFonts w:ascii="Times New Roman" w:hAnsi="Times New Roman" w:cs="Times New Roman"/>
          <w:sz w:val="24"/>
          <w:szCs w:val="24"/>
        </w:rPr>
        <w:t>10–</w:t>
      </w:r>
      <w:r>
        <w:rPr>
          <w:rFonts w:ascii="Times New Roman" w:hAnsi="Times New Roman" w:cs="Times New Roman"/>
          <w:sz w:val="24"/>
          <w:szCs w:val="24"/>
        </w:rPr>
        <w:t>1</w:t>
      </w:r>
      <w:r w:rsidR="00DD2295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min, lai pārbaudītu, vai skolēns </w:t>
      </w:r>
      <w:r w:rsidR="002A4805">
        <w:rPr>
          <w:rFonts w:ascii="Times New Roman" w:hAnsi="Times New Roman" w:cs="Times New Roman"/>
          <w:sz w:val="24"/>
          <w:szCs w:val="24"/>
        </w:rPr>
        <w:t>uzzīmē</w:t>
      </w:r>
      <w:r>
        <w:rPr>
          <w:rFonts w:ascii="Times New Roman" w:hAnsi="Times New Roman" w:cs="Times New Roman"/>
          <w:sz w:val="24"/>
          <w:szCs w:val="24"/>
        </w:rPr>
        <w:t xml:space="preserve"> trigonometriskās funkcijas grafiku un </w:t>
      </w:r>
      <w:r w:rsidR="002A4805">
        <w:rPr>
          <w:rFonts w:ascii="Times New Roman" w:hAnsi="Times New Roman" w:cs="Times New Roman"/>
          <w:sz w:val="24"/>
          <w:szCs w:val="24"/>
        </w:rPr>
        <w:t>no</w:t>
      </w:r>
      <w:r>
        <w:rPr>
          <w:rFonts w:ascii="Times New Roman" w:hAnsi="Times New Roman" w:cs="Times New Roman"/>
          <w:sz w:val="24"/>
          <w:szCs w:val="24"/>
        </w:rPr>
        <w:t xml:space="preserve"> grafik</w:t>
      </w:r>
      <w:r w:rsidR="002A4805">
        <w:rPr>
          <w:rFonts w:ascii="Times New Roman" w:hAnsi="Times New Roman" w:cs="Times New Roman"/>
          <w:sz w:val="24"/>
          <w:szCs w:val="24"/>
        </w:rPr>
        <w:t xml:space="preserve">a </w:t>
      </w:r>
      <w:r>
        <w:rPr>
          <w:rFonts w:ascii="Times New Roman" w:hAnsi="Times New Roman" w:cs="Times New Roman"/>
          <w:sz w:val="24"/>
          <w:szCs w:val="24"/>
        </w:rPr>
        <w:t>no</w:t>
      </w:r>
      <w:r w:rsidR="002A4805">
        <w:rPr>
          <w:rFonts w:ascii="Times New Roman" w:hAnsi="Times New Roman" w:cs="Times New Roman"/>
          <w:sz w:val="24"/>
          <w:szCs w:val="24"/>
        </w:rPr>
        <w:t>saka</w:t>
      </w:r>
      <w:r>
        <w:rPr>
          <w:rFonts w:ascii="Times New Roman" w:hAnsi="Times New Roman" w:cs="Times New Roman"/>
          <w:sz w:val="24"/>
          <w:szCs w:val="24"/>
        </w:rPr>
        <w:t xml:space="preserve"> trigonometriskās funkcijas īpašības.</w:t>
      </w:r>
    </w:p>
    <w:p w14:paraId="7BB46DDA" w14:textId="77777777" w:rsidR="00805474" w:rsidRDefault="00805474" w:rsidP="00805474">
      <w:pPr>
        <w:pStyle w:val="Parasts1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W w:w="10631" w:type="dxa"/>
        <w:tblInd w:w="137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51"/>
        <w:gridCol w:w="992"/>
        <w:gridCol w:w="8788"/>
      </w:tblGrid>
      <w:tr w:rsidR="00805474" w14:paraId="2F333385" w14:textId="77777777" w:rsidTr="002A4805">
        <w:trPr>
          <w:trHeight w:val="51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3E72FB7" w14:textId="77777777" w:rsidR="00805474" w:rsidRDefault="0080547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</w:pPr>
            <w:proofErr w:type="spellStart"/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t>Uzd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t>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71E727E" w14:textId="77777777" w:rsidR="00805474" w:rsidRDefault="0080547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t>Punkti</w:t>
            </w:r>
          </w:p>
        </w:tc>
        <w:tc>
          <w:tcPr>
            <w:tcW w:w="8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61B4503" w14:textId="77777777" w:rsidR="00805474" w:rsidRDefault="0080547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b/>
                <w:bCs/>
                <w:kern w:val="3"/>
                <w:sz w:val="24"/>
                <w:szCs w:val="24"/>
                <w14:ligatures w14:val="standardContextual"/>
              </w:rPr>
              <w:t>Vērtēšanas kritēriji</w:t>
            </w:r>
          </w:p>
        </w:tc>
      </w:tr>
      <w:tr w:rsidR="00805474" w14:paraId="7C90C54B" w14:textId="77777777" w:rsidTr="002A4805">
        <w:trPr>
          <w:trHeight w:val="44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4C4E54" w14:textId="77777777" w:rsidR="00805474" w:rsidRDefault="0080547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65E4A0" w14:textId="31DCD917" w:rsidR="00805474" w:rsidRDefault="0080547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8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329527" w14:textId="58EB38E3" w:rsidR="00805474" w:rsidRDefault="0080547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Uzraksta intervālu, kurā funkcijas vērtība</w:t>
            </w:r>
            <w:r w:rsidR="002A4805"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s</w:t>
            </w: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 xml:space="preserve"> ir pozitīva – 1 p.</w:t>
            </w:r>
          </w:p>
        </w:tc>
      </w:tr>
      <w:tr w:rsidR="00805474" w14:paraId="5A02D6B2" w14:textId="77777777" w:rsidTr="002A4805">
        <w:trPr>
          <w:trHeight w:val="510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8EDBD10" w14:textId="77777777" w:rsidR="00805474" w:rsidRDefault="0080547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37B0187" w14:textId="77777777" w:rsidR="00805474" w:rsidRDefault="0080547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8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0F67568" w14:textId="3139BE96" w:rsidR="00805474" w:rsidRDefault="00805474" w:rsidP="0080547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Nosak</w:t>
            </w:r>
            <w:r w:rsidR="002A4805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cik punktos doto funkcijas grafiku krusto taisne – 1 p.</w:t>
            </w:r>
          </w:p>
        </w:tc>
      </w:tr>
      <w:tr w:rsidR="00805474" w14:paraId="362D0255" w14:textId="77777777" w:rsidTr="002A4805">
        <w:trPr>
          <w:trHeight w:val="51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F3422E" w14:textId="109332B2" w:rsidR="00805474" w:rsidRDefault="00805474" w:rsidP="0080547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3.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43EBE8B" w14:textId="50D2E57E" w:rsidR="00805474" w:rsidRDefault="0080547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1</w:t>
            </w:r>
          </w:p>
        </w:tc>
        <w:tc>
          <w:tcPr>
            <w:tcW w:w="8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BA50E93" w14:textId="58CEE489" w:rsidR="00805474" w:rsidRDefault="00237A9C" w:rsidP="00805474">
            <w:pPr>
              <w:pStyle w:val="Parasts1"/>
              <w:spacing w:after="0" w:line="288" w:lineRule="auto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Dotai funkcijas vērtībai n</w:t>
            </w:r>
            <w:r w:rsidR="00805474">
              <w:rPr>
                <w:rFonts w:ascii="Times New Roman" w:eastAsia="Times New Roman" w:hAnsi="Times New Roman" w:cs="Times New Roman"/>
                <w:sz w:val="24"/>
                <w:szCs w:val="24"/>
              </w:rPr>
              <w:t>osak</w:t>
            </w:r>
            <w:r w:rsidR="002A4805">
              <w:rPr>
                <w:rFonts w:ascii="Times New Roman" w:eastAsia="Times New Roman" w:hAnsi="Times New Roman" w:cs="Times New Roman"/>
                <w:sz w:val="24"/>
                <w:szCs w:val="24"/>
              </w:rPr>
              <w:t>a</w:t>
            </w:r>
            <w:r w:rsidR="0080547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vienu argumenta vērtību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805474">
              <w:rPr>
                <w:rFonts w:ascii="Times New Roman" w:eastAsia="Times New Roman" w:hAnsi="Times New Roman" w:cs="Times New Roman"/>
                <w:sz w:val="24"/>
                <w:szCs w:val="24"/>
              </w:rPr>
              <w:t>– 1 p.</w:t>
            </w:r>
          </w:p>
        </w:tc>
      </w:tr>
      <w:tr w:rsidR="00805474" w14:paraId="5FAE7699" w14:textId="77777777" w:rsidTr="002A4805">
        <w:trPr>
          <w:trHeight w:val="697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BF4420" w14:textId="30EE0C47" w:rsidR="00805474" w:rsidRDefault="0080547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4.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FA58A3D" w14:textId="0A6F8B03" w:rsidR="00805474" w:rsidRDefault="0080547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8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161969" w14:textId="77777777" w:rsidR="00805474" w:rsidRDefault="00805474" w:rsidP="00805474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Nosaka funkcijas augšanas intervālus – 1 p.</w:t>
            </w:r>
          </w:p>
          <w:p w14:paraId="299F4F35" w14:textId="05A1173D" w:rsidR="00805474" w:rsidRDefault="00805474" w:rsidP="00805474">
            <w:pPr>
              <w:spacing w:after="0" w:line="240" w:lineRule="auto"/>
              <w:jc w:val="both"/>
              <w:rPr>
                <w:rFonts w:ascii="Times New Roman" w:hAnsi="Times New Roman" w:cs="Times New Roman"/>
                <w:kern w:val="3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Nosaka funkcijas dilšanas intervālus – 1 p.</w:t>
            </w:r>
          </w:p>
        </w:tc>
      </w:tr>
      <w:tr w:rsidR="00805474" w14:paraId="335C5370" w14:textId="77777777" w:rsidTr="002A4805">
        <w:trPr>
          <w:trHeight w:val="99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5DCD7C" w14:textId="0779459D" w:rsidR="00805474" w:rsidRDefault="0080547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5.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A0D05C" w14:textId="52704CC9" w:rsidR="00805474" w:rsidRDefault="00805474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8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5476BD0" w14:textId="22E19B03" w:rsidR="00805474" w:rsidRDefault="00805474" w:rsidP="00EE38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Uzzīmē funkcijas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grafiku, bet pieļauj nep</w:t>
            </w:r>
            <w:r w:rsidR="00EE38CA">
              <w:rPr>
                <w:rFonts w:ascii="Times New Roman" w:eastAsia="Times New Roman" w:hAnsi="Times New Roman" w:cs="Times New Roman"/>
                <w:sz w:val="24"/>
                <w:szCs w:val="24"/>
              </w:rPr>
              <w:t>recizitāti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1 p.</w:t>
            </w:r>
          </w:p>
          <w:p w14:paraId="5D6629BE" w14:textId="7F328FF1" w:rsidR="00805474" w:rsidRPr="00EE38CA" w:rsidRDefault="00805474" w:rsidP="00EE38C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Precīzi uzzīmē funkcijas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y=2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grafiku – 2 p.</w:t>
            </w:r>
          </w:p>
        </w:tc>
      </w:tr>
      <w:tr w:rsidR="00EE38CA" w14:paraId="2F3641A7" w14:textId="77777777" w:rsidTr="002A4805">
        <w:trPr>
          <w:trHeight w:val="991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CFA0052" w14:textId="35347BD9" w:rsidR="00EE38CA" w:rsidRDefault="00EE38CA" w:rsidP="00EE38CA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6.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DEB281F" w14:textId="77777777" w:rsidR="00EE38CA" w:rsidRDefault="00EE38CA" w:rsidP="00501CC2">
            <w:pPr>
              <w:pStyle w:val="Parasts1"/>
              <w:spacing w:after="0" w:line="288" w:lineRule="auto"/>
              <w:jc w:val="center"/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</w:pPr>
            <w:r>
              <w:rPr>
                <w:rFonts w:ascii="Times New Roman" w:hAnsi="Times New Roman" w:cs="Times New Roman"/>
                <w:kern w:val="3"/>
                <w:sz w:val="24"/>
                <w:szCs w:val="24"/>
                <w14:ligatures w14:val="standardContextual"/>
              </w:rPr>
              <w:t>2</w:t>
            </w:r>
          </w:p>
        </w:tc>
        <w:tc>
          <w:tcPr>
            <w:tcW w:w="87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6F2167" w14:textId="7486CA3A" w:rsidR="00EE38CA" w:rsidRDefault="00EE38CA" w:rsidP="00501C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Uzzīmē funkcijas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x-2</m:t>
                  </m:r>
                </m:e>
              </m:func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grafiku, bet pieļauj neprecizitāti – 1 p.</w:t>
            </w:r>
          </w:p>
          <w:p w14:paraId="5F6134DF" w14:textId="51981DAF" w:rsidR="00EE38CA" w:rsidRPr="00EE38CA" w:rsidRDefault="00EE38CA" w:rsidP="00501CC2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Precīzi uzzīmē funkcijas </w:t>
            </w:r>
            <m:oMath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y=</m:t>
              </m:r>
              <m:func>
                <m:funcPr>
                  <m:ctrlPr>
                    <w:rPr>
                      <w:rFonts w:ascii="Cambria Math" w:eastAsia="Times New Roman" w:hAnsi="Cambria Math" w:cs="Times New Roman"/>
                      <w:i/>
                      <w:sz w:val="24"/>
                      <w:szCs w:val="24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sin</m:t>
                  </m:r>
                </m:fName>
                <m:e>
                  <m:r>
                    <w:rPr>
                      <w:rFonts w:ascii="Cambria Math" w:eastAsia="Times New Roman" w:hAnsi="Cambria Math" w:cs="Times New Roman"/>
                      <w:sz w:val="24"/>
                      <w:szCs w:val="24"/>
                    </w:rPr>
                    <m:t>x</m:t>
                  </m:r>
                </m:e>
              </m:func>
              <m:r>
                <w:rPr>
                  <w:rFonts w:ascii="Cambria Math" w:eastAsia="Times New Roman" w:hAnsi="Cambria Math" w:cs="Times New Roman"/>
                  <w:sz w:val="24"/>
                  <w:szCs w:val="24"/>
                </w:rPr>
                <m:t>-2</m:t>
              </m:r>
            </m:oMath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grafiku – 2 p.</w:t>
            </w:r>
          </w:p>
        </w:tc>
      </w:tr>
    </w:tbl>
    <w:p w14:paraId="7CF9E844" w14:textId="77777777" w:rsidR="00805474" w:rsidRDefault="00805474" w:rsidP="00875E2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ectPr w:rsidR="00805474" w:rsidSect="002A4805">
      <w:headerReference w:type="default" r:id="rId14"/>
      <w:footerReference w:type="default" r:id="rId15"/>
      <w:pgSz w:w="11906" w:h="16838" w:code="9"/>
      <w:pgMar w:top="1134" w:right="567" w:bottom="113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C7D55" w14:textId="77777777" w:rsidR="00A17677" w:rsidRDefault="00A17677" w:rsidP="00B60AE3">
      <w:pPr>
        <w:spacing w:after="0" w:line="240" w:lineRule="auto"/>
      </w:pPr>
      <w:r>
        <w:separator/>
      </w:r>
    </w:p>
  </w:endnote>
  <w:endnote w:type="continuationSeparator" w:id="0">
    <w:p w14:paraId="2DCF98C7" w14:textId="77777777" w:rsidR="00A17677" w:rsidRDefault="00A17677" w:rsidP="00B60A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BA"/>
    <w:family w:val="roman"/>
    <w:pitch w:val="variable"/>
    <w:sig w:usb0="E00006FF" w:usb1="420024FF" w:usb2="02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E7559E" w14:textId="77777777" w:rsidR="00BE2EC2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© Valsts izglītības attīstības aģentūra | ESF+ projekts Nr. 4.2.2.3/1/24/I/001</w:t>
    </w:r>
  </w:p>
  <w:p w14:paraId="140A7ADF" w14:textId="53A07CFA" w:rsidR="00B60AE3" w:rsidRPr="00B60AE3" w:rsidRDefault="00B60AE3" w:rsidP="00B60AE3">
    <w:pPr>
      <w:pStyle w:val="Kjene"/>
      <w:pBdr>
        <w:top w:val="single" w:sz="4" w:space="1" w:color="auto"/>
      </w:pBdr>
      <w:jc w:val="right"/>
      <w:rPr>
        <w:rFonts w:ascii="Times New Roman" w:hAnsi="Times New Roman" w:cs="Times New Roman"/>
        <w:sz w:val="20"/>
        <w:szCs w:val="20"/>
      </w:rPr>
    </w:pPr>
    <w:r w:rsidRPr="00B60AE3">
      <w:rPr>
        <w:rFonts w:ascii="Times New Roman" w:hAnsi="Times New Roman" w:cs="Times New Roman"/>
        <w:sz w:val="20"/>
        <w:szCs w:val="20"/>
      </w:rPr>
      <w:t>Pedagogu profesionālā atbalsta sistēmas izveide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ED3A41" w14:textId="77777777" w:rsidR="00A17677" w:rsidRDefault="00A17677" w:rsidP="00B60AE3">
      <w:pPr>
        <w:spacing w:after="0" w:line="240" w:lineRule="auto"/>
      </w:pPr>
      <w:r>
        <w:separator/>
      </w:r>
    </w:p>
  </w:footnote>
  <w:footnote w:type="continuationSeparator" w:id="0">
    <w:p w14:paraId="67FB3314" w14:textId="77777777" w:rsidR="00A17677" w:rsidRDefault="00A17677" w:rsidP="00B60AE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80909A" w14:textId="2B601F70" w:rsidR="00B60AE3" w:rsidRPr="00B60AE3" w:rsidRDefault="009058FA" w:rsidP="00B60AE3">
    <w:pPr>
      <w:pStyle w:val="Galvene"/>
      <w:pBdr>
        <w:bottom w:val="single" w:sz="4" w:space="1" w:color="auto"/>
      </w:pBdr>
      <w:tabs>
        <w:tab w:val="clear" w:pos="8306"/>
        <w:tab w:val="right" w:pos="10772"/>
      </w:tabs>
      <w:rPr>
        <w:rFonts w:ascii="Times New Roman" w:hAnsi="Times New Roman" w:cs="Times New Roman"/>
        <w:i/>
        <w:iCs/>
        <w:sz w:val="24"/>
        <w:szCs w:val="24"/>
      </w:rPr>
    </w:pPr>
    <w:r>
      <w:rPr>
        <w:rFonts w:ascii="Times New Roman" w:hAnsi="Times New Roman" w:cs="Times New Roman"/>
        <w:i/>
        <w:iCs/>
        <w:sz w:val="24"/>
        <w:szCs w:val="24"/>
      </w:rPr>
      <w:t>8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 xml:space="preserve">. </w:t>
    </w:r>
    <w:r w:rsidR="00936BAD">
      <w:rPr>
        <w:rFonts w:ascii="Times New Roman" w:hAnsi="Times New Roman" w:cs="Times New Roman"/>
        <w:i/>
        <w:iCs/>
        <w:sz w:val="24"/>
        <w:szCs w:val="24"/>
      </w:rPr>
      <w:t>temats</w:t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</w:r>
    <w:r w:rsidR="00B60AE3" w:rsidRPr="00B60AE3">
      <w:rPr>
        <w:rFonts w:ascii="Times New Roman" w:hAnsi="Times New Roman" w:cs="Times New Roman"/>
        <w:i/>
        <w:iCs/>
        <w:sz w:val="24"/>
        <w:szCs w:val="24"/>
      </w:rPr>
      <w:tab/>
      <w:t>Matemātika 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9E4355"/>
    <w:multiLevelType w:val="hybridMultilevel"/>
    <w:tmpl w:val="354C0378"/>
    <w:lvl w:ilvl="0" w:tplc="4A6EEEA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820951"/>
    <w:multiLevelType w:val="hybridMultilevel"/>
    <w:tmpl w:val="B1405EA0"/>
    <w:lvl w:ilvl="0" w:tplc="E128628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1305423">
    <w:abstractNumId w:val="1"/>
  </w:num>
  <w:num w:numId="2" w16cid:durableId="17574324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drawingGridHorizontalSpacing w:val="284"/>
  <w:drawingGridVerticalSpacing w:val="284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60AE3"/>
    <w:rsid w:val="00034848"/>
    <w:rsid w:val="00037A12"/>
    <w:rsid w:val="0008660C"/>
    <w:rsid w:val="000C6EFC"/>
    <w:rsid w:val="000F6995"/>
    <w:rsid w:val="00132988"/>
    <w:rsid w:val="001514CA"/>
    <w:rsid w:val="00171D86"/>
    <w:rsid w:val="0018124C"/>
    <w:rsid w:val="00190828"/>
    <w:rsid w:val="0019670A"/>
    <w:rsid w:val="0019673D"/>
    <w:rsid w:val="001B38EB"/>
    <w:rsid w:val="001B73B7"/>
    <w:rsid w:val="001D02FB"/>
    <w:rsid w:val="001F004D"/>
    <w:rsid w:val="001F650B"/>
    <w:rsid w:val="00200CDB"/>
    <w:rsid w:val="00237A9C"/>
    <w:rsid w:val="002616D7"/>
    <w:rsid w:val="002A0A41"/>
    <w:rsid w:val="002A4805"/>
    <w:rsid w:val="002D1944"/>
    <w:rsid w:val="0030478B"/>
    <w:rsid w:val="003131C5"/>
    <w:rsid w:val="00335109"/>
    <w:rsid w:val="00335298"/>
    <w:rsid w:val="00335E8F"/>
    <w:rsid w:val="0037359A"/>
    <w:rsid w:val="0039579F"/>
    <w:rsid w:val="003A7A89"/>
    <w:rsid w:val="003E796E"/>
    <w:rsid w:val="003F2F2B"/>
    <w:rsid w:val="00410887"/>
    <w:rsid w:val="00427385"/>
    <w:rsid w:val="00432FC7"/>
    <w:rsid w:val="004532C9"/>
    <w:rsid w:val="0045506D"/>
    <w:rsid w:val="004C53F2"/>
    <w:rsid w:val="004E7551"/>
    <w:rsid w:val="0051192D"/>
    <w:rsid w:val="005149C2"/>
    <w:rsid w:val="005167AD"/>
    <w:rsid w:val="00535D96"/>
    <w:rsid w:val="0057050D"/>
    <w:rsid w:val="005D1518"/>
    <w:rsid w:val="006537C4"/>
    <w:rsid w:val="00655761"/>
    <w:rsid w:val="00681651"/>
    <w:rsid w:val="0069357C"/>
    <w:rsid w:val="00693637"/>
    <w:rsid w:val="006E0B54"/>
    <w:rsid w:val="006E2186"/>
    <w:rsid w:val="007355C0"/>
    <w:rsid w:val="007562D0"/>
    <w:rsid w:val="007B14C0"/>
    <w:rsid w:val="00805474"/>
    <w:rsid w:val="008372E2"/>
    <w:rsid w:val="00847EBF"/>
    <w:rsid w:val="00855F8A"/>
    <w:rsid w:val="00875E2C"/>
    <w:rsid w:val="00877175"/>
    <w:rsid w:val="00886778"/>
    <w:rsid w:val="008A57F6"/>
    <w:rsid w:val="008A7741"/>
    <w:rsid w:val="008F4E24"/>
    <w:rsid w:val="009058FA"/>
    <w:rsid w:val="00936BAD"/>
    <w:rsid w:val="00950E50"/>
    <w:rsid w:val="0095654A"/>
    <w:rsid w:val="0097214C"/>
    <w:rsid w:val="009871E5"/>
    <w:rsid w:val="009C48B0"/>
    <w:rsid w:val="009D09DA"/>
    <w:rsid w:val="009E4D6E"/>
    <w:rsid w:val="00A17677"/>
    <w:rsid w:val="00A33975"/>
    <w:rsid w:val="00A51362"/>
    <w:rsid w:val="00A63CF3"/>
    <w:rsid w:val="00AD16C3"/>
    <w:rsid w:val="00AD4F5C"/>
    <w:rsid w:val="00AD7E19"/>
    <w:rsid w:val="00AE7173"/>
    <w:rsid w:val="00B02F54"/>
    <w:rsid w:val="00B4286E"/>
    <w:rsid w:val="00B60AE3"/>
    <w:rsid w:val="00B6463A"/>
    <w:rsid w:val="00B811C4"/>
    <w:rsid w:val="00B93B10"/>
    <w:rsid w:val="00BC6B5B"/>
    <w:rsid w:val="00BC6F04"/>
    <w:rsid w:val="00BC6F4D"/>
    <w:rsid w:val="00BE2EC2"/>
    <w:rsid w:val="00BE3BC6"/>
    <w:rsid w:val="00BF34C8"/>
    <w:rsid w:val="00C05592"/>
    <w:rsid w:val="00C9763B"/>
    <w:rsid w:val="00CA5163"/>
    <w:rsid w:val="00CF559C"/>
    <w:rsid w:val="00D40647"/>
    <w:rsid w:val="00D671D4"/>
    <w:rsid w:val="00D86766"/>
    <w:rsid w:val="00D97265"/>
    <w:rsid w:val="00DD2295"/>
    <w:rsid w:val="00DF23F8"/>
    <w:rsid w:val="00E0319D"/>
    <w:rsid w:val="00E04539"/>
    <w:rsid w:val="00E22617"/>
    <w:rsid w:val="00E22A95"/>
    <w:rsid w:val="00E66E81"/>
    <w:rsid w:val="00EA12C0"/>
    <w:rsid w:val="00EE38CA"/>
    <w:rsid w:val="00EF67A2"/>
    <w:rsid w:val="00F02F7D"/>
    <w:rsid w:val="00F22F48"/>
    <w:rsid w:val="00F40B9B"/>
    <w:rsid w:val="00F549FC"/>
    <w:rsid w:val="00F66E6B"/>
    <w:rsid w:val="00FB4424"/>
    <w:rsid w:val="00FB639B"/>
    <w:rsid w:val="00FD2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v-LV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6BC6768"/>
  <w15:chartTrackingRefBased/>
  <w15:docId w15:val="{F1DBAF5A-FB1D-437F-9776-D24C2C67B9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lv-L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Parasts">
    <w:name w:val="Normal"/>
    <w:qFormat/>
  </w:style>
  <w:style w:type="paragraph" w:styleId="Virsraksts1">
    <w:name w:val="heading 1"/>
    <w:basedOn w:val="Parasts"/>
    <w:next w:val="Parasts"/>
    <w:link w:val="Virsraksts1Rakstz"/>
    <w:uiPriority w:val="9"/>
    <w:qFormat/>
    <w:rsid w:val="00B60A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Virsraksts2">
    <w:name w:val="heading 2"/>
    <w:basedOn w:val="Parasts"/>
    <w:next w:val="Parasts"/>
    <w:link w:val="Virsraksts2Rakstz"/>
    <w:uiPriority w:val="9"/>
    <w:semiHidden/>
    <w:unhideWhenUsed/>
    <w:qFormat/>
    <w:rsid w:val="00B60A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Virsraksts3">
    <w:name w:val="heading 3"/>
    <w:basedOn w:val="Parasts"/>
    <w:next w:val="Parasts"/>
    <w:link w:val="Virsraksts3Rakstz"/>
    <w:uiPriority w:val="9"/>
    <w:semiHidden/>
    <w:unhideWhenUsed/>
    <w:qFormat/>
    <w:rsid w:val="00B60A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Virsraksts4">
    <w:name w:val="heading 4"/>
    <w:basedOn w:val="Parasts"/>
    <w:next w:val="Parasts"/>
    <w:link w:val="Virsraksts4Rakstz"/>
    <w:uiPriority w:val="9"/>
    <w:semiHidden/>
    <w:unhideWhenUsed/>
    <w:qFormat/>
    <w:rsid w:val="00B60A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Virsraksts5">
    <w:name w:val="heading 5"/>
    <w:basedOn w:val="Parasts"/>
    <w:next w:val="Parasts"/>
    <w:link w:val="Virsraksts5Rakstz"/>
    <w:uiPriority w:val="9"/>
    <w:semiHidden/>
    <w:unhideWhenUsed/>
    <w:qFormat/>
    <w:rsid w:val="00B60A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Virsraksts6">
    <w:name w:val="heading 6"/>
    <w:basedOn w:val="Parasts"/>
    <w:next w:val="Parasts"/>
    <w:link w:val="Virsraksts6Rakstz"/>
    <w:uiPriority w:val="9"/>
    <w:semiHidden/>
    <w:unhideWhenUsed/>
    <w:qFormat/>
    <w:rsid w:val="00B60A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Virsraksts7">
    <w:name w:val="heading 7"/>
    <w:basedOn w:val="Parasts"/>
    <w:next w:val="Parasts"/>
    <w:link w:val="Virsraksts7Rakstz"/>
    <w:uiPriority w:val="9"/>
    <w:semiHidden/>
    <w:unhideWhenUsed/>
    <w:qFormat/>
    <w:rsid w:val="00B60A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Virsraksts8">
    <w:name w:val="heading 8"/>
    <w:basedOn w:val="Parasts"/>
    <w:next w:val="Parasts"/>
    <w:link w:val="Virsraksts8Rakstz"/>
    <w:uiPriority w:val="9"/>
    <w:semiHidden/>
    <w:unhideWhenUsed/>
    <w:qFormat/>
    <w:rsid w:val="00B60A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Virsraksts9">
    <w:name w:val="heading 9"/>
    <w:basedOn w:val="Parasts"/>
    <w:next w:val="Parasts"/>
    <w:link w:val="Virsraksts9Rakstz"/>
    <w:uiPriority w:val="9"/>
    <w:semiHidden/>
    <w:unhideWhenUsed/>
    <w:qFormat/>
    <w:rsid w:val="00B60A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Noklusjumarindkopasfonts">
    <w:name w:val="Default Paragraph Font"/>
    <w:uiPriority w:val="1"/>
    <w:semiHidden/>
    <w:unhideWhenUsed/>
  </w:style>
  <w:style w:type="table" w:default="1" w:styleId="Parastatabu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araksta">
    <w:name w:val="No List"/>
    <w:uiPriority w:val="99"/>
    <w:semiHidden/>
    <w:unhideWhenUsed/>
  </w:style>
  <w:style w:type="character" w:customStyle="1" w:styleId="Virsraksts1Rakstz">
    <w:name w:val="Virsraksts 1 Rakstz."/>
    <w:basedOn w:val="Noklusjumarindkopasfonts"/>
    <w:link w:val="Virsraksts1"/>
    <w:uiPriority w:val="9"/>
    <w:rsid w:val="00B60A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Virsraksts2Rakstz">
    <w:name w:val="Virsraksts 2 Rakstz."/>
    <w:basedOn w:val="Noklusjumarindkopasfonts"/>
    <w:link w:val="Virsraksts2"/>
    <w:uiPriority w:val="9"/>
    <w:semiHidden/>
    <w:rsid w:val="00B60A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Virsraksts3Rakstz">
    <w:name w:val="Virsraksts 3 Rakstz."/>
    <w:basedOn w:val="Noklusjumarindkopasfonts"/>
    <w:link w:val="Virsraksts3"/>
    <w:uiPriority w:val="9"/>
    <w:semiHidden/>
    <w:rsid w:val="00B60A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Virsraksts4Rakstz">
    <w:name w:val="Virsraksts 4 Rakstz."/>
    <w:basedOn w:val="Noklusjumarindkopasfonts"/>
    <w:link w:val="Virsraksts4"/>
    <w:uiPriority w:val="9"/>
    <w:semiHidden/>
    <w:rsid w:val="00B60AE3"/>
    <w:rPr>
      <w:rFonts w:eastAsiaTheme="majorEastAsia" w:cstheme="majorBidi"/>
      <w:i/>
      <w:iCs/>
      <w:color w:val="0F4761" w:themeColor="accent1" w:themeShade="BF"/>
    </w:rPr>
  </w:style>
  <w:style w:type="character" w:customStyle="1" w:styleId="Virsraksts5Rakstz">
    <w:name w:val="Virsraksts 5 Rakstz."/>
    <w:basedOn w:val="Noklusjumarindkopasfonts"/>
    <w:link w:val="Virsraksts5"/>
    <w:uiPriority w:val="9"/>
    <w:semiHidden/>
    <w:rsid w:val="00B60AE3"/>
    <w:rPr>
      <w:rFonts w:eastAsiaTheme="majorEastAsia" w:cstheme="majorBidi"/>
      <w:color w:val="0F4761" w:themeColor="accent1" w:themeShade="BF"/>
    </w:rPr>
  </w:style>
  <w:style w:type="character" w:customStyle="1" w:styleId="Virsraksts6Rakstz">
    <w:name w:val="Virsraksts 6 Rakstz."/>
    <w:basedOn w:val="Noklusjumarindkopasfonts"/>
    <w:link w:val="Virsraksts6"/>
    <w:uiPriority w:val="9"/>
    <w:semiHidden/>
    <w:rsid w:val="00B60AE3"/>
    <w:rPr>
      <w:rFonts w:eastAsiaTheme="majorEastAsia" w:cstheme="majorBidi"/>
      <w:i/>
      <w:iCs/>
      <w:color w:val="595959" w:themeColor="text1" w:themeTint="A6"/>
    </w:rPr>
  </w:style>
  <w:style w:type="character" w:customStyle="1" w:styleId="Virsraksts7Rakstz">
    <w:name w:val="Virsraksts 7 Rakstz."/>
    <w:basedOn w:val="Noklusjumarindkopasfonts"/>
    <w:link w:val="Virsraksts7"/>
    <w:uiPriority w:val="9"/>
    <w:semiHidden/>
    <w:rsid w:val="00B60AE3"/>
    <w:rPr>
      <w:rFonts w:eastAsiaTheme="majorEastAsia" w:cstheme="majorBidi"/>
      <w:color w:val="595959" w:themeColor="text1" w:themeTint="A6"/>
    </w:rPr>
  </w:style>
  <w:style w:type="character" w:customStyle="1" w:styleId="Virsraksts8Rakstz">
    <w:name w:val="Virsraksts 8 Rakstz."/>
    <w:basedOn w:val="Noklusjumarindkopasfonts"/>
    <w:link w:val="Virsraksts8"/>
    <w:uiPriority w:val="9"/>
    <w:semiHidden/>
    <w:rsid w:val="00B60AE3"/>
    <w:rPr>
      <w:rFonts w:eastAsiaTheme="majorEastAsia" w:cstheme="majorBidi"/>
      <w:i/>
      <w:iCs/>
      <w:color w:val="272727" w:themeColor="text1" w:themeTint="D8"/>
    </w:rPr>
  </w:style>
  <w:style w:type="character" w:customStyle="1" w:styleId="Virsraksts9Rakstz">
    <w:name w:val="Virsraksts 9 Rakstz."/>
    <w:basedOn w:val="Noklusjumarindkopasfonts"/>
    <w:link w:val="Virsraksts9"/>
    <w:uiPriority w:val="9"/>
    <w:semiHidden/>
    <w:rsid w:val="00B60AE3"/>
    <w:rPr>
      <w:rFonts w:eastAsiaTheme="majorEastAsia" w:cstheme="majorBidi"/>
      <w:color w:val="272727" w:themeColor="text1" w:themeTint="D8"/>
    </w:rPr>
  </w:style>
  <w:style w:type="paragraph" w:styleId="Nosaukums">
    <w:name w:val="Title"/>
    <w:basedOn w:val="Parasts"/>
    <w:next w:val="Parasts"/>
    <w:link w:val="NosaukumsRakstz"/>
    <w:uiPriority w:val="10"/>
    <w:qFormat/>
    <w:rsid w:val="00B60A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osaukumsRakstz">
    <w:name w:val="Nosaukums Rakstz."/>
    <w:basedOn w:val="Noklusjumarindkopasfonts"/>
    <w:link w:val="Nosaukums"/>
    <w:uiPriority w:val="10"/>
    <w:rsid w:val="00B60A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pakvirsraksts">
    <w:name w:val="Subtitle"/>
    <w:basedOn w:val="Parasts"/>
    <w:next w:val="Parasts"/>
    <w:link w:val="ApakvirsrakstsRakstz"/>
    <w:uiPriority w:val="11"/>
    <w:qFormat/>
    <w:rsid w:val="00B60A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pakvirsrakstsRakstz">
    <w:name w:val="Apakšvirsraksts Rakstz."/>
    <w:basedOn w:val="Noklusjumarindkopasfonts"/>
    <w:link w:val="Apakvirsraksts"/>
    <w:uiPriority w:val="11"/>
    <w:rsid w:val="00B60A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ts">
    <w:name w:val="Quote"/>
    <w:basedOn w:val="Parasts"/>
    <w:next w:val="Parasts"/>
    <w:link w:val="CittsRakstz"/>
    <w:uiPriority w:val="29"/>
    <w:qFormat/>
    <w:rsid w:val="00B60A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tsRakstz">
    <w:name w:val="Citāts Rakstz."/>
    <w:basedOn w:val="Noklusjumarindkopasfonts"/>
    <w:link w:val="Citts"/>
    <w:uiPriority w:val="29"/>
    <w:rsid w:val="00B60AE3"/>
    <w:rPr>
      <w:i/>
      <w:iCs/>
      <w:color w:val="404040" w:themeColor="text1" w:themeTint="BF"/>
    </w:rPr>
  </w:style>
  <w:style w:type="paragraph" w:styleId="Sarakstarindkopa">
    <w:name w:val="List Paragraph"/>
    <w:basedOn w:val="Parasts"/>
    <w:uiPriority w:val="34"/>
    <w:qFormat/>
    <w:rsid w:val="00B60AE3"/>
    <w:pPr>
      <w:ind w:left="720"/>
      <w:contextualSpacing/>
    </w:pPr>
  </w:style>
  <w:style w:type="character" w:styleId="Intensvsizclums">
    <w:name w:val="Intense Emphasis"/>
    <w:basedOn w:val="Noklusjumarindkopasfonts"/>
    <w:uiPriority w:val="21"/>
    <w:qFormat/>
    <w:rsid w:val="00B60AE3"/>
    <w:rPr>
      <w:i/>
      <w:iCs/>
      <w:color w:val="0F4761" w:themeColor="accent1" w:themeShade="BF"/>
    </w:rPr>
  </w:style>
  <w:style w:type="paragraph" w:styleId="Intensvscitts">
    <w:name w:val="Intense Quote"/>
    <w:basedOn w:val="Parasts"/>
    <w:next w:val="Parasts"/>
    <w:link w:val="IntensvscittsRakstz"/>
    <w:uiPriority w:val="30"/>
    <w:qFormat/>
    <w:rsid w:val="00B60A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vscittsRakstz">
    <w:name w:val="Intensīvs citāts Rakstz."/>
    <w:basedOn w:val="Noklusjumarindkopasfonts"/>
    <w:link w:val="Intensvscitts"/>
    <w:uiPriority w:val="30"/>
    <w:rsid w:val="00B60AE3"/>
    <w:rPr>
      <w:i/>
      <w:iCs/>
      <w:color w:val="0F4761" w:themeColor="accent1" w:themeShade="BF"/>
    </w:rPr>
  </w:style>
  <w:style w:type="character" w:styleId="Intensvaatsauce">
    <w:name w:val="Intense Reference"/>
    <w:basedOn w:val="Noklusjumarindkopasfonts"/>
    <w:uiPriority w:val="32"/>
    <w:qFormat/>
    <w:rsid w:val="00B60AE3"/>
    <w:rPr>
      <w:b/>
      <w:bCs/>
      <w:smallCaps/>
      <w:color w:val="0F4761" w:themeColor="accent1" w:themeShade="BF"/>
      <w:spacing w:val="5"/>
    </w:rPr>
  </w:style>
  <w:style w:type="paragraph" w:styleId="Galvene">
    <w:name w:val="header"/>
    <w:basedOn w:val="Parasts"/>
    <w:link w:val="Galv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GalveneRakstz">
    <w:name w:val="Galvene Rakstz."/>
    <w:basedOn w:val="Noklusjumarindkopasfonts"/>
    <w:link w:val="Galvene"/>
    <w:uiPriority w:val="99"/>
    <w:rsid w:val="00B60AE3"/>
  </w:style>
  <w:style w:type="paragraph" w:styleId="Kjene">
    <w:name w:val="footer"/>
    <w:basedOn w:val="Parasts"/>
    <w:link w:val="KjeneRakstz"/>
    <w:uiPriority w:val="99"/>
    <w:unhideWhenUsed/>
    <w:rsid w:val="00B60AE3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KjeneRakstz">
    <w:name w:val="Kājene Rakstz."/>
    <w:basedOn w:val="Noklusjumarindkopasfonts"/>
    <w:link w:val="Kjene"/>
    <w:uiPriority w:val="99"/>
    <w:rsid w:val="00B60AE3"/>
  </w:style>
  <w:style w:type="paragraph" w:customStyle="1" w:styleId="Parasts1">
    <w:name w:val="Parasts1"/>
    <w:rsid w:val="00F02F7D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1">
    <w:name w:val="Noklusējuma rindkopas fonts1"/>
    <w:rsid w:val="00F02F7D"/>
  </w:style>
  <w:style w:type="paragraph" w:customStyle="1" w:styleId="Parasts2">
    <w:name w:val="Parasts2"/>
    <w:rsid w:val="005D1518"/>
    <w:pPr>
      <w:suppressAutoHyphens/>
      <w:autoSpaceDN w:val="0"/>
      <w:spacing w:line="256" w:lineRule="auto"/>
      <w:textAlignment w:val="baseline"/>
    </w:pPr>
    <w:rPr>
      <w:rFonts w:ascii="Calibri" w:eastAsia="Calibri" w:hAnsi="Calibri" w:cs="Arial"/>
      <w:kern w:val="0"/>
      <w14:ligatures w14:val="none"/>
    </w:rPr>
  </w:style>
  <w:style w:type="character" w:customStyle="1" w:styleId="Noklusjumarindkopasfonts2">
    <w:name w:val="Noklusējuma rindkopas fonts2"/>
    <w:rsid w:val="005D1518"/>
  </w:style>
  <w:style w:type="table" w:styleId="Reatabula">
    <w:name w:val="Table Grid"/>
    <w:basedOn w:val="Parastatabula"/>
    <w:uiPriority w:val="39"/>
    <w:rsid w:val="005D1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Vietturateksts">
    <w:name w:val="Placeholder Text"/>
    <w:basedOn w:val="Noklusjumarindkopasfonts"/>
    <w:uiPriority w:val="99"/>
    <w:semiHidden/>
    <w:rsid w:val="00E2261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0869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dizains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8bef9f-a63c-4aa5-8461-abde6ef1b13f" xsi:nil="true"/>
    <lcf76f155ced4ddcb4097134ff3c332f xmlns="ce3e92db-f657-4333-a51e-06ff60cc8bad">
      <Terms xmlns="http://schemas.microsoft.com/office/infopath/2007/PartnerControls"/>
    </lcf76f155ced4ddcb4097134ff3c332f>
    <_dlc_DocId xmlns="ce8bef9f-a63c-4aa5-8461-abde6ef1b13f">N7QR5PVYYKY3-1761010946-213726</_dlc_DocId>
    <_dlc_DocIdUrl xmlns="ce8bef9f-a63c-4aa5-8461-abde6ef1b13f">
      <Url>https://universityoflatvia387.sharepoint.com/sites/Neklatienesmatematikasskola/_layouts/15/DocIdRedir.aspx?ID=N7QR5PVYYKY3-1761010946-213726</Url>
      <Description>N7QR5PVYYKY3-1761010946-213726</Description>
    </_dlc_DocIdUrl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kuments" ma:contentTypeID="0x0101002A8B9403833A1F48959392C1F5ECCA32" ma:contentTypeVersion="15" ma:contentTypeDescription="Izveidot jaunu dokumentu." ma:contentTypeScope="" ma:versionID="130ce3f0e239f9eb06c504e9d0d47fa8">
  <xsd:schema xmlns:xsd="http://www.w3.org/2001/XMLSchema" xmlns:xs="http://www.w3.org/2001/XMLSchema" xmlns:p="http://schemas.microsoft.com/office/2006/metadata/properties" xmlns:ns2="ce8bef9f-a63c-4aa5-8461-abde6ef1b13f" xmlns:ns3="ce3e92db-f657-4333-a51e-06ff60cc8bad" targetNamespace="http://schemas.microsoft.com/office/2006/metadata/properties" ma:root="true" ma:fieldsID="4c852ebde563d404607a7ac3964023bb" ns2:_="" ns3:_="">
    <xsd:import namespace="ce8bef9f-a63c-4aa5-8461-abde6ef1b13f"/>
    <xsd:import namespace="ce3e92db-f657-4333-a51e-06ff60cc8bad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LengthInSeconds" minOccurs="0"/>
                <xsd:element ref="ns3:MediaServiceLocation" minOccurs="0"/>
                <xsd:element ref="ns3:MediaServiceObjectDetectorVersions" minOccurs="0"/>
                <xsd:element ref="ns2:SharedWithUsers" minOccurs="0"/>
                <xsd:element ref="ns2:SharedWithDetail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8bef9f-a63c-4aa5-8461-abde6ef1b13f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kumenta ID vērtība" ma:description="Šim vienumam piešķirtā dokumenta ID vērtība." ma:indexed="true" ma:internalName="_dlc_DocId" ma:readOnly="true">
      <xsd:simpleType>
        <xsd:restriction base="dms:Text"/>
      </xsd:simpleType>
    </xsd:element>
    <xsd:element name="_dlc_DocIdUrl" ma:index="9" nillable="true" ma:displayName="Dokumenta ID" ma:description="Pastāvīga saite uz šo dokumentu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TaxCatchAll" ma:index="15" nillable="true" ma:displayName="Taxonomy Catch All Column" ma:hidden="true" ma:list="{ef032cf2-02b7-4588-bfa3-6fcdddaebe00}" ma:internalName="TaxCatchAll" ma:showField="CatchAllData" ma:web="ce8bef9f-a63c-4aa5-8461-abde6ef1b13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3" nillable="true" ma:displayName="Koplietots 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4" nillable="true" ma:displayName="Koplietots ar: detalizēti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3e92db-f657-4333-a51e-06ff60cc8b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4" nillable="true" ma:taxonomy="true" ma:internalName="lcf76f155ced4ddcb4097134ff3c332f" ma:taxonomyFieldName="MediaServiceImageTags" ma:displayName="Attēlu atzīmes" ma:readOnly="false" ma:fieldId="{5cf76f15-5ced-4ddc-b409-7134ff3c332f}" ma:taxonomyMulti="true" ma:sspId="0bc0b185-4452-496b-8675-b05c2822374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6" nillable="true" ma:displayName="MediaServiceDateTaken" ma:description="" ma:hidden="true" ma:indexed="true" ma:internalName="MediaServiceDateTaken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ObjectDetectorVersions" ma:index="22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Satura tips"/>
        <xsd:element ref="dc:title" minOccurs="0" maxOccurs="1" ma:index="4" ma:displayName="Virsrakst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5786D78-27AA-4E96-A7E3-5A85182079BA}">
  <ds:schemaRefs>
    <ds:schemaRef ds:uri="http://schemas.microsoft.com/office/2006/metadata/properties"/>
    <ds:schemaRef ds:uri="http://schemas.microsoft.com/office/infopath/2007/PartnerControls"/>
    <ds:schemaRef ds:uri="ce8bef9f-a63c-4aa5-8461-abde6ef1b13f"/>
    <ds:schemaRef ds:uri="ce3e92db-f657-4333-a51e-06ff60cc8bad"/>
  </ds:schemaRefs>
</ds:datastoreItem>
</file>

<file path=customXml/itemProps2.xml><?xml version="1.0" encoding="utf-8"?>
<ds:datastoreItem xmlns:ds="http://schemas.openxmlformats.org/officeDocument/2006/customXml" ds:itemID="{FB0258E9-433B-411E-8F84-3B63490C2BD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CC48D71-E5C8-4F54-A141-62CEBB90E15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C2434B9B-8B25-41E6-82E8-6A13F055D31B}">
  <ds:schemaRefs>
    <ds:schemaRef ds:uri="http://schemas.microsoft.com/sharepoint/events"/>
  </ds:schemaRefs>
</ds:datastoreItem>
</file>

<file path=customXml/itemProps5.xml><?xml version="1.0" encoding="utf-8"?>
<ds:datastoreItem xmlns:ds="http://schemas.openxmlformats.org/officeDocument/2006/customXml" ds:itemID="{B470734F-83C0-42D6-9021-8A4472A9CB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8bef9f-a63c-4aa5-8461-abde6ef1b13f"/>
    <ds:schemaRef ds:uri="ce3e92db-f657-4333-a51e-06ff60cc8ba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2</Pages>
  <Words>846</Words>
  <Characters>483</Characters>
  <Application>Microsoft Office Word</Application>
  <DocSecurity>0</DocSecurity>
  <Lines>4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Nosaukums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Maruta Avotiņa</dc:creator>
  <cp:keywords/>
  <dc:description/>
  <cp:lastModifiedBy>Maruta Avotiņa</cp:lastModifiedBy>
  <cp:revision>47</cp:revision>
  <cp:lastPrinted>2025-08-01T11:58:00Z</cp:lastPrinted>
  <dcterms:created xsi:type="dcterms:W3CDTF">2025-08-14T14:43:00Z</dcterms:created>
  <dcterms:modified xsi:type="dcterms:W3CDTF">2026-04-05T04:02:00Z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07c9e498-4dc5-46fb-a0b0-1a8b556daa89</vt:lpwstr>
  </property>
  <property fmtid="{D5CDD505-2E9C-101B-9397-08002B2CF9AE}" pid="3" name="ContentTypeId">
    <vt:lpwstr>0x0101002A8B9403833A1F48959392C1F5ECCA32</vt:lpwstr>
  </property>
  <property fmtid="{D5CDD505-2E9C-101B-9397-08002B2CF9AE}" pid="4" name="_dlc_DocIdItemGuid">
    <vt:lpwstr>fe8bba2a-6347-4d14-a358-7bac6c97a670</vt:lpwstr>
  </property>
  <property fmtid="{D5CDD505-2E9C-101B-9397-08002B2CF9AE}" pid="5" name="MediaServiceImageTags">
    <vt:lpwstr/>
  </property>
</Properties>
</file>