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</w:rPr>
        <w:t>Valsts izgl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t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bas inform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cijas sist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  <w:lang w:val="fr-FR"/>
        </w:rPr>
        <w:t>mas dati par pa</w:t>
      </w:r>
      <w:r>
        <w:rPr>
          <w:rFonts w:hAnsi="Times New Roman" w:hint="default"/>
          <w:rtl w:val="0"/>
        </w:rPr>
        <w:t>š</w:t>
      </w:r>
      <w:r>
        <w:rPr>
          <w:rFonts w:ascii="Times New Roman"/>
          <w:rtl w:val="0"/>
        </w:rPr>
        <w:t>vald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bu visp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r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</w:rPr>
        <w:t>j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s izgl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t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  <w:lang w:val="nl-NL"/>
        </w:rPr>
        <w:t>bas iest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d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</w:rPr>
        <w:t>s (iz</w:t>
      </w:r>
      <w:r>
        <w:rPr>
          <w:rFonts w:hAnsi="Times New Roman" w:hint="default"/>
          <w:rtl w:val="0"/>
        </w:rPr>
        <w:t>ņ</w:t>
      </w:r>
      <w:r>
        <w:rPr>
          <w:rFonts w:ascii="Times New Roman"/>
          <w:rtl w:val="0"/>
        </w:rPr>
        <w:t>emot pirmsskolas izgl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t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  <w:lang w:val="nl-NL"/>
        </w:rPr>
        <w:t>bas iest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des) tarific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</w:rPr>
        <w:t>to pedagogu vid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</w:rPr>
        <w:t>jo darba slodzi un darba algu, un vid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  <w:lang w:val="es-ES_tradnl"/>
        </w:rPr>
        <w:t>jo darba algu par vienu likmi pamata un vid</w:t>
      </w:r>
      <w:r>
        <w:rPr>
          <w:rFonts w:hAnsi="Times New Roman" w:hint="default"/>
          <w:rtl w:val="0"/>
        </w:rPr>
        <w:t>ē</w:t>
      </w:r>
      <w:r>
        <w:rPr>
          <w:rFonts w:ascii="Times New Roman"/>
          <w:rtl w:val="0"/>
        </w:rPr>
        <w:t>j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s izgl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t</w:t>
      </w:r>
      <w:r>
        <w:rPr>
          <w:rFonts w:hAnsi="Times New Roman" w:hint="default"/>
          <w:rtl w:val="0"/>
        </w:rPr>
        <w:t>ī</w:t>
      </w:r>
      <w:r>
        <w:rPr>
          <w:rFonts w:ascii="Times New Roman"/>
          <w:rtl w:val="0"/>
        </w:rPr>
        <w:t>bas skolot</w:t>
      </w:r>
      <w:r>
        <w:rPr>
          <w:rFonts w:hAnsi="Times New Roman" w:hint="default"/>
          <w:rtl w:val="0"/>
        </w:rPr>
        <w:t>ā</w:t>
      </w:r>
      <w:r>
        <w:rPr>
          <w:rFonts w:ascii="Times New Roman"/>
          <w:rtl w:val="0"/>
        </w:rPr>
        <w:t>jiem uz 2014.gada 1.novembri.</w:t>
      </w:r>
    </w:p>
    <w:tbl>
      <w:tblPr>
        <w:tblW w:w="658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60"/>
        <w:gridCol w:w="1121"/>
        <w:gridCol w:w="1160"/>
        <w:gridCol w:w="1240"/>
      </w:tblGrid>
      <w:tr>
        <w:tblPrEx>
          <w:shd w:val="clear" w:color="auto" w:fill="bdc0bf"/>
        </w:tblPrEx>
        <w:trPr>
          <w:trHeight w:val="1921" w:hRule="atLeast"/>
          <w:tblHeader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Pils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ta/novads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Pedagoga vid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ā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slodze 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Pedagoga vid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ā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alga (EUR)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Pamata un vid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izgl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bas skolot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 vid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ā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alga par vienu likmi (21 stunda)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AGLONAS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544,73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452,37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AIZKRAUKLES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728,06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522,50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AIZPUTES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745,00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485,90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AKN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527,97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452,74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ALOJAS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574,10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473,14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ALSUNGAS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508,03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420,00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KSNES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611,21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452,39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AMATAS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593,25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455,22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529,22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419,36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AUCES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784,92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497,58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1,6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926,10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518,84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780,45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540,42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BALDONES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717,44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517,99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BALTINAVAS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561,42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410,54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BALVU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593,24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437,50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BAUSKAS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709,30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462,63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BEVER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507,53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418,87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BROC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701,02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433,08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BURTNIEKU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610,98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418,77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CARNIKAVAS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906,21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480,74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CESVAINES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660,79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448,61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722,21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548,62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CIBLAS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753,90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539,86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DAGDAS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752,54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468,50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DAUGAVPILS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701,35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480,72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DAUGAVPILS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565,07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419,18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DOBELES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719,07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463,62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DUNDAGAS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639,67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536,09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DURBES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450,38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418,84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ENGURES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627,74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438,87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607,45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473,05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GARKALNES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542,82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487,17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GROBI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561,27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435,37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GULBENES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670,33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454,88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IECAVAS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801,10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460,69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ŠĶ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ILES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1,5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922,20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535,70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KSTES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639,15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423,13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UKALNA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751,19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551,49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JAUNJELGAVAS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484,47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419,52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JAUNPIEBALGAS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662,29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508,30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JAUNPILS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1,5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781,84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449,77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JELGAVA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703,03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463,99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JELGAVAS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567,69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435,13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KABPILS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730,53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478,75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KABPILS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511,20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426,22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RMALA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696,86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481,33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KANDAVAS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693,01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470,44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RSAVAS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619,73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451,58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595,28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417,88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KOKNESES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740,48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485,66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SLAVAS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631,47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431,21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KRIMULDAS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614,01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490,88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KRUSTPILS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571,81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418,91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KULD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717,19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469,96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EGUMA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629,12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463,26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EKAVAS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829,82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564,88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LIELV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RDES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728,44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517,28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LIEP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788,08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510,02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LIMBA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672,05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443,47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GATNES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598,93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423,76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669,66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421,09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LUB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487,94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438,70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LUDZAS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635,37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478,02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MADONAS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665,57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468,12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MAZSALACAS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583,88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418,78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562,37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442,59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RUPES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810,63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572,48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RSRAGA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579,79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474,17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NAUK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ŠĒ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523,42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419,75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NERETAS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593,58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467,36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525,44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466,83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OGRES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801,21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503,28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OLAINES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895,64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606,95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OZOLNIEKU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626,81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432,09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RGAUJAS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648,27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424,73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VILOSTAS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714,97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466,16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673,35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513,74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PREI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635,57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446,60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PRIEKULES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604,66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446,74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PRIEKU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744,74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508,61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RAUNAS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528,33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455,34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ZEKNE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663,77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450,06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ZEKNES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605,78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418,59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RIEBI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549,73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421,26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GA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743,40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510,79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ROJAS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704,84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505,56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ROPA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622,59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483,55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RUCAVAS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559,50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418,79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RUG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562,26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437,28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RUND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585,64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448,71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JIENAS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613,74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418,65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SALACGR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737,98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474,79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SALAS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593,83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430,04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SALASPILS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928,87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604,53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SALDUS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671,49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459,24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SAULKRASTU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749,37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527,17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626,91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419,67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SIGULDAS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806,62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500,50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SKR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VERU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710,84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498,25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SKRUNDAS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579,26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430,17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SMILTENES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628,47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451,87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STOPI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712,65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506,07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STREN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1,0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508,27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448,59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TALSU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666,10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482,25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RVETES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554,83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443,87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TUKUMA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784,46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492,83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ODES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567,16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453,05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VALKAS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596,24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451,98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VALMIERA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736,26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480,99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VARAK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596,58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426,83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RKAVAS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498,48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419,55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VECPIEBALGAS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0,9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443,45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456,56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VECUMNIEKU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599,36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457,90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VENTSPILS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1,4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781,29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489,54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VENTSPILS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646,24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463,83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VIES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Ī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1,1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564,45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431,48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AKAS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1,2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613,09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438,10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ĻĀ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NU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678,63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452,67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ZILUPES NOVADS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646,61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426,66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Valst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ī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vid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ē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ji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1,3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696,95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466,23</w:t>
            </w:r>
          </w:p>
        </w:tc>
      </w:tr>
    </w:tbl>
    <w:p>
      <w:pPr>
        <w:pStyle w:val="Body"/>
        <w:widowControl w:val="0"/>
        <w:spacing w:line="240" w:lineRule="auto"/>
        <w:ind w:firstLine="72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/>
          <w:i w:val="1"/>
          <w:iCs w:val="1"/>
          <w:rtl w:val="0"/>
        </w:rPr>
        <w:t>Sili</w:t>
      </w:r>
      <w:r>
        <w:rPr>
          <w:rFonts w:hAnsi="Times New Roman" w:hint="default"/>
          <w:i w:val="1"/>
          <w:iCs w:val="1"/>
          <w:rtl w:val="0"/>
        </w:rPr>
        <w:t>ņ</w:t>
      </w:r>
      <w:r>
        <w:rPr>
          <w:rFonts w:ascii="Times New Roman"/>
          <w:i w:val="1"/>
          <w:iCs w:val="1"/>
          <w:rtl w:val="0"/>
        </w:rPr>
        <w:t>a D., 67047782</w:t>
      </w:r>
    </w:p>
    <w:p>
      <w:pPr>
        <w:pStyle w:val="Body"/>
        <w:spacing w:after="0" w:line="240" w:lineRule="auto"/>
      </w:pPr>
      <w:r>
        <w:rPr>
          <w:rFonts w:ascii="Times New Roman"/>
          <w:i w:val="1"/>
          <w:iCs w:val="1"/>
          <w:rtl w:val="0"/>
        </w:rPr>
        <w:t>28.11.2014.</w:t>
      </w:r>
      <w:r>
        <w:rPr>
          <w:rFonts w:ascii="Times New Roman" w:cs="Times New Roman" w:hAnsi="Times New Roman" w:eastAsia="Times New Roman"/>
        </w:rPr>
        <w:br w:type="page"/>
      </w:r>
    </w:p>
    <w:p>
      <w:pPr>
        <w:pStyle w:val="Body"/>
        <w:spacing w:after="0" w:line="240" w:lineRule="auto"/>
      </w:pPr>
      <w:r>
        <w:rPr>
          <w:rFonts w:ascii="Times New Roman" w:cs="Times New Roman" w:hAnsi="Times New Roman" w:eastAsia="Times New Roman"/>
        </w:rPr>
        <w:br w:type="page"/>
      </w:r>
    </w:p>
    <w:p>
      <w:pPr>
        <w:pStyle w:val="Body"/>
        <w:spacing w:after="0" w:line="240" w:lineRule="auto"/>
      </w:pPr>
      <w:r>
        <w:rPr>
          <w:rFonts w:ascii="Times New Roman" w:cs="Times New Roman" w:hAnsi="Times New Roman" w:eastAsia="Times New Roman"/>
        </w:rPr>
        <w:br w:type="page"/>
      </w:r>
    </w:p>
    <w:p>
      <w:pPr>
        <w:pStyle w:val="Body"/>
        <w:spacing w:after="0" w:line="240" w:lineRule="auto"/>
      </w:pPr>
      <w:r>
        <w:rPr>
          <w:rFonts w:ascii="Times New Roman" w:cs="Times New Roman" w:hAnsi="Times New Roman" w:eastAsia="Times New Roman"/>
        </w:rPr>
        <w:br w:type="page"/>
      </w:r>
    </w:p>
    <w:p>
      <w:pPr>
        <w:pStyle w:val="Body"/>
        <w:spacing w:after="0" w:line="240" w:lineRule="auto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5</w:t>
    </w:r>
    <w:r>
      <w:rPr>
        <w:rtl w:val="0"/>
      </w:rPr>
      <w:fldChar w:fldCharType="end" w:fldLock="0"/>
    </w:r>
    <w:r>
      <w:rPr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  <w:rPr>
        <w:rFonts w:ascii="Times New Roman" w:cs="Times New Roman" w:hAnsi="Times New Roman" w:eastAsia="Times New Roman"/>
      </w:rPr>
    </w:pPr>
    <w:r>
      <w:rPr>
        <w:rFonts w:ascii="Times New Roman"/>
        <w:rtl w:val="0"/>
      </w:rPr>
      <w:t>Izgl</w:t>
    </w:r>
    <w:r>
      <w:rPr>
        <w:rFonts w:hAnsi="Times New Roman" w:hint="default"/>
        <w:rtl w:val="0"/>
      </w:rPr>
      <w:t>ī</w:t>
    </w:r>
    <w:r>
      <w:rPr>
        <w:rFonts w:ascii="Times New Roman"/>
        <w:rtl w:val="0"/>
      </w:rPr>
      <w:t>t</w:t>
    </w:r>
    <w:r>
      <w:rPr>
        <w:rFonts w:hAnsi="Times New Roman" w:hint="default"/>
        <w:rtl w:val="0"/>
      </w:rPr>
      <w:t>ī</w:t>
    </w:r>
    <w:r>
      <w:rPr>
        <w:rFonts w:ascii="Times New Roman"/>
        <w:rtl w:val="0"/>
        <w:lang w:val="fr-FR"/>
      </w:rPr>
      <w:t>bas departaments</w:t>
    </w:r>
  </w:p>
  <w:p>
    <w:pPr>
      <w:pStyle w:val="header"/>
      <w:tabs>
        <w:tab w:val="right" w:pos="8280"/>
        <w:tab w:val="clear" w:pos="8306"/>
      </w:tabs>
    </w:pPr>
    <w:r>
      <w:rPr>
        <w:rFonts w:ascii="Times New Roman"/>
        <w:i w:val="1"/>
        <w:iCs w:val="1"/>
        <w:rtl w:val="0"/>
      </w:rPr>
      <w:t>pedagogu tarifik</w:t>
    </w:r>
    <w:r>
      <w:rPr>
        <w:rFonts w:hAnsi="Times New Roman" w:hint="default"/>
        <w:i w:val="1"/>
        <w:iCs w:val="1"/>
        <w:rtl w:val="0"/>
      </w:rPr>
      <w:t>ā</w:t>
    </w:r>
    <w:r>
      <w:rPr>
        <w:rFonts w:ascii="Times New Roman"/>
        <w:i w:val="1"/>
        <w:iCs w:val="1"/>
        <w:rtl w:val="0"/>
      </w:rPr>
      <w:t>cijas dati no Valsts izgl</w:t>
    </w:r>
    <w:r>
      <w:rPr>
        <w:rFonts w:hAnsi="Times New Roman" w:hint="default"/>
        <w:i w:val="1"/>
        <w:iCs w:val="1"/>
        <w:rtl w:val="0"/>
      </w:rPr>
      <w:t>ī</w:t>
    </w:r>
    <w:r>
      <w:rPr>
        <w:rFonts w:ascii="Times New Roman"/>
        <w:i w:val="1"/>
        <w:iCs w:val="1"/>
        <w:rtl w:val="0"/>
      </w:rPr>
      <w:t>t</w:t>
    </w:r>
    <w:r>
      <w:rPr>
        <w:rFonts w:hAnsi="Times New Roman" w:hint="default"/>
        <w:i w:val="1"/>
        <w:iCs w:val="1"/>
        <w:rtl w:val="0"/>
      </w:rPr>
      <w:t>ī</w:t>
    </w:r>
    <w:r>
      <w:rPr>
        <w:rFonts w:ascii="Times New Roman"/>
        <w:i w:val="1"/>
        <w:iCs w:val="1"/>
        <w:rtl w:val="0"/>
      </w:rPr>
      <w:t>bas inform</w:t>
    </w:r>
    <w:r>
      <w:rPr>
        <w:rFonts w:hAnsi="Times New Roman" w:hint="default"/>
        <w:i w:val="1"/>
        <w:iCs w:val="1"/>
        <w:rtl w:val="0"/>
      </w:rPr>
      <w:t>ā</w:t>
    </w:r>
    <w:r>
      <w:rPr>
        <w:rFonts w:ascii="Times New Roman"/>
        <w:i w:val="1"/>
        <w:iCs w:val="1"/>
        <w:rtl w:val="0"/>
      </w:rPr>
      <w:t>cijas sist</w:t>
    </w:r>
    <w:r>
      <w:rPr>
        <w:rFonts w:hAnsi="Times New Roman" w:hint="default"/>
        <w:i w:val="1"/>
        <w:iCs w:val="1"/>
        <w:rtl w:val="0"/>
      </w:rPr>
      <w:t>ē</w:t>
    </w:r>
    <w:r>
      <w:rPr>
        <w:rFonts w:ascii="Times New Roman"/>
        <w:i w:val="1"/>
        <w:iCs w:val="1"/>
        <w:rtl w:val="0"/>
      </w:rPr>
      <w:t>mas uz 2014.gada 1.novembri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