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start"/>
        <w:rPr/>
      </w:pPr>
      <w:r>
        <w:rPr>
          <w:rStyle w:val="Fuentedeprrafopredeter"/>
          <w:sz w:val="40"/>
          <w:szCs w:val="40"/>
        </w:rPr>
        <mc:AlternateContent>
          <mc:Choice Requires="wps">
            <w:drawing>
              <wp:anchor behindDoc="0" distT="0" distB="0" distL="0" distR="0" simplePos="0" locked="0" layoutInCell="1" allowOverlap="1" relativeHeight="2">
                <wp:simplePos x="0" y="0"/>
                <wp:positionH relativeFrom="column">
                  <wp:posOffset>25400</wp:posOffset>
                </wp:positionH>
                <wp:positionV relativeFrom="paragraph">
                  <wp:posOffset>-291465</wp:posOffset>
                </wp:positionV>
                <wp:extent cx="4264660" cy="847725"/>
                <wp:effectExtent l="0" t="0" r="0" b="0"/>
                <wp:wrapNone/>
                <wp:docPr id="1" name="Shape1_0"/>
                <a:graphic xmlns:a="http://schemas.openxmlformats.org/drawingml/2006/main">
                  <a:graphicData uri="http://schemas.microsoft.com/office/word/2010/wordprocessingShape">
                    <wps:wsp>
                      <wps:cNvSpPr txBox="1"/>
                      <wps:spPr>
                        <a:xfrm>
                          <a:off x="0" y="0"/>
                          <a:ext cx="4264560" cy="847800"/>
                        </a:xfrm>
                        <a:prstGeom prst="rect">
                          <a:avLst/>
                        </a:prstGeom>
                        <a:noFill/>
                        <a:ln w="0">
                          <a:noFill/>
                        </a:ln>
                      </wps:spPr>
                      <wps:txbx>
                        <w:txbxContent>
                          <w:p>
                            <w:pPr>
                              <w:overflowPunct w:val="true"/>
                              <w:rPr/>
                            </w:pPr>
                            <w:r>
                              <w:rPr>
                                <w:sz w:val="24"/>
                                <w:b/>
                                <w:szCs w:val="24"/>
                                <w:bCs/>
                                <w:color w:val="224B12"/>
                              </w:rPr>
                              <w:t>GLOBAL TRANSLATIONS</w:t>
                            </w:r>
                          </w:p>
                          <w:p>
                            <w:pPr>
                              <w:overflowPunct w:val="true"/>
                              <w:rPr/>
                            </w:pPr>
                            <w:r>
                              <w:rPr>
                                <w:sz w:val="20"/>
                                <w:szCs w:val="20"/>
                                <w:color w:val="auto"/>
                              </w:rPr>
                              <w:t>18 Brooklyn Heights Dr. Kelvin Grove, Palmerston North, 4414. New Zealand</w:t>
                            </w:r>
                          </w:p>
                          <w:p>
                            <w:pPr>
                              <w:overflowPunct w:val="true"/>
                              <w:rPr/>
                            </w:pPr>
                            <w:r>
                              <w:rPr>
                                <w:sz w:val="20"/>
                                <w:szCs w:val="20"/>
                                <w:color w:val="auto"/>
                              </w:rPr>
                              <w:t xml:space="preserve">E: </w:t>
                            </w:r>
                            <w:r>
                              <w:rPr>
                                <w:sz w:val="20"/>
                                <w:szCs w:val="20"/>
                                <w:color w:val="224B12"/>
                              </w:rPr>
                              <w:t xml:space="preserve">info@globaltranslations.co.nz  </w:t>
                            </w:r>
                            <w:r>
                              <w:rPr>
                                <w:sz w:val="20"/>
                                <w:szCs w:val="20"/>
                                <w:color w:val="auto"/>
                              </w:rPr>
                              <w:t xml:space="preserve">W: </w:t>
                            </w:r>
                            <w:r>
                              <w:rPr>
                                <w:sz w:val="20"/>
                                <w:szCs w:val="20"/>
                                <w:color w:val="224B12"/>
                              </w:rPr>
                              <w:t>www.globaltranslations.co.nz</w:t>
                            </w:r>
                          </w:p>
                          <w:p>
                            <w:pPr>
                              <w:overflowPunct w:val="true"/>
                              <w:rPr/>
                            </w:pPr>
                            <w:r>
                              <w:rPr>
                                <w:sz w:val="20"/>
                                <w:szCs w:val="20"/>
                                <w:color w:val="auto"/>
                              </w:rPr>
                              <w:t xml:space="preserve">L: </w:t>
                            </w:r>
                            <w:r>
                              <w:rPr>
                                <w:sz w:val="20"/>
                                <w:szCs w:val="20"/>
                                <w:color w:val="224B12"/>
                              </w:rPr>
                              <w:t>+(64)-6-5602232</w:t>
                            </w:r>
                            <w:r>
                              <w:rPr>
                                <w:sz w:val="20"/>
                                <w:szCs w:val="20"/>
                                <w:color w:val="auto"/>
                              </w:rPr>
                              <w:t xml:space="preserve">  M: </w:t>
                            </w:r>
                            <w:r>
                              <w:rPr>
                                <w:sz w:val="20"/>
                                <w:szCs w:val="20"/>
                                <w:color w:val="224B12"/>
                              </w:rPr>
                              <w:t>+(64)-22-096-2125</w:t>
                            </w:r>
                          </w:p>
                          <w:p>
                            <w:pPr>
                              <w:overflowPunct w:val="true"/>
                              <w:rPr/>
                            </w:pPr>
                            <w:r>
                              <w:rPr>
                                <w:color w:val="auto"/>
                              </w:rPr>
                            </w:r>
                          </w:p>
                          <w:p>
                            <w:pPr>
                              <w:overflowPunct w:val="true"/>
                              <w:rPr/>
                            </w:pPr>
                            <w:r>
                              <w:rPr>
                                <w:sz w:val="20"/>
                                <w:b/>
                                <w:szCs w:val="20"/>
                                <w:bCs/>
                                <w:color w:val="auto"/>
                              </w:rPr>
                              <w:t xml:space="preserve">NZBN: 9429050045365     NZTA TranslatorApproval Number: </w:t>
                            </w:r>
                            <w:r>
                              <w:rPr>
                                <w:b/>
                                <w:bCs/>
                                <w:sz w:val="18"/>
                                <w:szCs w:val="18"/>
                                <w:rFonts w:ascii="LiberationSansNarrow-Bold" w:hAnsi="LiberationSansNarrow-Bold" w:eastAsia="LiberationSansNarrow-Bold" w:cs="LiberationSansNarrow-Bold"/>
                                <w:color w:val="FF0000"/>
                              </w:rPr>
                              <w:t>T200166</w:t>
                            </w:r>
                          </w:p>
                        </w:txbxContent>
                      </wps:txbx>
                      <wps:bodyPr wrap="square" lIns="0" rIns="0" tIns="0" bIns="0" anchor="t">
                        <a:noAutofit/>
                      </wps:bodyPr>
                    </wps:wsp>
                  </a:graphicData>
                </a:graphic>
              </wp:anchor>
            </w:drawing>
          </mc:Choice>
          <mc:Fallback>
            <w:pict>
              <v:shapetype id="_x0000_t202" coordsize="21600,21600" o:spt="202" path="m,l,21600l21600,21600l21600,xe">
                <v:stroke joinstyle="miter"/>
                <v:path gradientshapeok="t" o:connecttype="rect"/>
              </v:shapetype>
              <v:shape id="shape_0" ID="Shape1_0" stroked="f" o:allowincell="f" style="position:absolute;margin-left:2pt;margin-top:-22.95pt;width:335.75pt;height:66.7pt;mso-wrap-style:square;v-text-anchor:top" type="_x0000_t202">
                <v:textbox>
                  <w:txbxContent>
                    <w:p>
                      <w:pPr>
                        <w:overflowPunct w:val="true"/>
                        <w:rPr/>
                      </w:pPr>
                      <w:r>
                        <w:rPr>
                          <w:sz w:val="24"/>
                          <w:b/>
                          <w:szCs w:val="24"/>
                          <w:bCs/>
                          <w:color w:val="224B12"/>
                        </w:rPr>
                        <w:t>GLOBAL TRANSLATIONS</w:t>
                      </w:r>
                    </w:p>
                    <w:p>
                      <w:pPr>
                        <w:overflowPunct w:val="true"/>
                        <w:rPr/>
                      </w:pPr>
                      <w:r>
                        <w:rPr>
                          <w:sz w:val="20"/>
                          <w:szCs w:val="20"/>
                          <w:color w:val="auto"/>
                        </w:rPr>
                        <w:t>18 Brooklyn Heights Dr. Kelvin Grove, Palmerston North, 4414. New Zealand</w:t>
                      </w:r>
                    </w:p>
                    <w:p>
                      <w:pPr>
                        <w:overflowPunct w:val="true"/>
                        <w:rPr/>
                      </w:pPr>
                      <w:r>
                        <w:rPr>
                          <w:sz w:val="20"/>
                          <w:szCs w:val="20"/>
                          <w:color w:val="auto"/>
                        </w:rPr>
                        <w:t xml:space="preserve">E: </w:t>
                      </w:r>
                      <w:r>
                        <w:rPr>
                          <w:sz w:val="20"/>
                          <w:szCs w:val="20"/>
                          <w:color w:val="224B12"/>
                        </w:rPr>
                        <w:t xml:space="preserve">info@globaltranslations.co.nz  </w:t>
                      </w:r>
                      <w:r>
                        <w:rPr>
                          <w:sz w:val="20"/>
                          <w:szCs w:val="20"/>
                          <w:color w:val="auto"/>
                        </w:rPr>
                        <w:t xml:space="preserve">W: </w:t>
                      </w:r>
                      <w:r>
                        <w:rPr>
                          <w:sz w:val="20"/>
                          <w:szCs w:val="20"/>
                          <w:color w:val="224B12"/>
                        </w:rPr>
                        <w:t>www.globaltranslations.co.nz</w:t>
                      </w:r>
                    </w:p>
                    <w:p>
                      <w:pPr>
                        <w:overflowPunct w:val="true"/>
                        <w:rPr/>
                      </w:pPr>
                      <w:r>
                        <w:rPr>
                          <w:sz w:val="20"/>
                          <w:szCs w:val="20"/>
                          <w:color w:val="auto"/>
                        </w:rPr>
                        <w:t xml:space="preserve">L: </w:t>
                      </w:r>
                      <w:r>
                        <w:rPr>
                          <w:sz w:val="20"/>
                          <w:szCs w:val="20"/>
                          <w:color w:val="224B12"/>
                        </w:rPr>
                        <w:t>+(64)-6-5602232</w:t>
                      </w:r>
                      <w:r>
                        <w:rPr>
                          <w:sz w:val="20"/>
                          <w:szCs w:val="20"/>
                          <w:color w:val="auto"/>
                        </w:rPr>
                        <w:t xml:space="preserve">  M: </w:t>
                      </w:r>
                      <w:r>
                        <w:rPr>
                          <w:sz w:val="20"/>
                          <w:szCs w:val="20"/>
                          <w:color w:val="224B12"/>
                        </w:rPr>
                        <w:t>+(64)-22-096-2125</w:t>
                      </w:r>
                    </w:p>
                    <w:p>
                      <w:pPr>
                        <w:overflowPunct w:val="true"/>
                        <w:rPr/>
                      </w:pPr>
                      <w:r>
                        <w:rPr>
                          <w:color w:val="auto"/>
                        </w:rPr>
                      </w:r>
                    </w:p>
                    <w:p>
                      <w:pPr>
                        <w:overflowPunct w:val="true"/>
                        <w:rPr/>
                      </w:pPr>
                      <w:r>
                        <w:rPr>
                          <w:sz w:val="20"/>
                          <w:b/>
                          <w:szCs w:val="20"/>
                          <w:bCs/>
                          <w:color w:val="auto"/>
                        </w:rPr>
                        <w:t xml:space="preserve">NZBN: 9429050045365     NZTA TranslatorApproval Number: </w:t>
                      </w:r>
                      <w:r>
                        <w:rPr>
                          <w:b/>
                          <w:bCs/>
                          <w:sz w:val="18"/>
                          <w:szCs w:val="18"/>
                          <w:rFonts w:ascii="LiberationSansNarrow-Bold" w:hAnsi="LiberationSansNarrow-Bold" w:eastAsia="LiberationSansNarrow-Bold" w:cs="LiberationSansNarrow-Bold"/>
                          <w:color w:val="FF0000"/>
                        </w:rPr>
                        <w:t>T200166</w:t>
                      </w:r>
                    </w:p>
                  </w:txbxContent>
                </v:textbox>
                <v:fill o:detectmouseclick="t" on="false"/>
                <v:stroke color="black" joinstyle="round" endcap="flat"/>
                <w10:wrap type="none"/>
              </v:shape>
            </w:pict>
          </mc:Fallback>
        </mc:AlternateContent>
        <w:drawing>
          <wp:anchor behindDoc="1" distT="0" distB="0" distL="0" distR="0" simplePos="0" locked="0" layoutInCell="1" allowOverlap="1" relativeHeight="3">
            <wp:simplePos x="0" y="0"/>
            <wp:positionH relativeFrom="column">
              <wp:posOffset>4479290</wp:posOffset>
            </wp:positionH>
            <wp:positionV relativeFrom="paragraph">
              <wp:posOffset>-222885</wp:posOffset>
            </wp:positionV>
            <wp:extent cx="1567180" cy="904875"/>
            <wp:effectExtent l="0" t="0" r="0" b="0"/>
            <wp:wrapNone/>
            <wp:docPr id="2"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pic:cNvPicPr>
                      <a:picLocks noChangeAspect="1" noChangeArrowheads="1"/>
                    </pic:cNvPicPr>
                  </pic:nvPicPr>
                  <pic:blipFill>
                    <a:blip r:embed="rId2"/>
                    <a:stretch>
                      <a:fillRect/>
                    </a:stretch>
                  </pic:blipFill>
                  <pic:spPr bwMode="auto">
                    <a:xfrm>
                      <a:off x="0" y="0"/>
                      <a:ext cx="1567180" cy="904875"/>
                    </a:xfrm>
                    <a:prstGeom prst="rect">
                      <a:avLst/>
                    </a:prstGeom>
                    <a:noFill/>
                  </pic:spPr>
                </pic:pic>
              </a:graphicData>
            </a:graphic>
          </wp:anchor>
        </w:drawing>
      </w:r>
      <w:r>
        <w:rPr>
          <w:rStyle w:val="Fuentedeprrafopredeter"/>
          <w:sz w:val="40"/>
          <w:szCs w:val="40"/>
        </w:rPr>
        <w:t xml:space="preserve"> </w:t>
      </w:r>
    </w:p>
    <w:p>
      <w:pPr>
        <w:pStyle w:val="Normal"/>
        <w:jc w:val="start"/>
        <w:rPr>
          <w:rStyle w:val="Fuentedeprrafopredeter"/>
          <w:sz w:val="40"/>
          <w:szCs w:val="40"/>
        </w:rPr>
      </w:pPr>
      <w:r>
        <w:rPr/>
      </w:r>
    </w:p>
    <w:p>
      <w:pPr>
        <w:pStyle w:val="Normal"/>
        <w:jc w:val="start"/>
        <w:rPr>
          <w:rStyle w:val="Fuentedeprrafopredeter"/>
          <w:sz w:val="40"/>
          <w:szCs w:val="40"/>
        </w:rPr>
      </w:pPr>
      <w:r>
        <w:rPr/>
      </w:r>
    </w:p>
    <w:p>
      <w:pPr>
        <w:pStyle w:val="Normal"/>
        <w:spacing w:before="0" w:after="0"/>
        <w:jc w:val="center"/>
        <w:rPr/>
      </w:pPr>
      <w:r>
        <w:rPr>
          <w:b/>
          <w:bCs/>
        </w:rPr>
        <w:t xml:space="preserve">LANGUAGE </w:t>
      </w:r>
      <w:r>
        <w:rPr>
          <w:b/>
          <w:bCs/>
        </w:rPr>
        <w:t xml:space="preserve">OF </w:t>
      </w:r>
      <w:r>
        <w:rPr>
          <w:b/>
          <w:bCs/>
        </w:rPr>
        <w:t xml:space="preserve">DOCUMENT:  </w:t>
      </w:r>
      <w:r>
        <w:rPr/>
        <w:t>{{language}}</w:t>
      </w:r>
    </w:p>
    <w:p>
      <w:pPr>
        <w:pStyle w:val="Normal"/>
        <w:spacing w:before="0" w:after="0"/>
        <w:jc w:val="center"/>
        <w:rPr/>
      </w:pPr>
      <w:r>
        <w:rPr>
          <w:b/>
          <w:bCs/>
        </w:rPr>
        <w:t xml:space="preserve">TYPE OF DOCUMENT: </w:t>
      </w:r>
      <w:r>
        <w:rPr>
          <w:b w:val="false"/>
          <w:bCs w:val="false"/>
        </w:rPr>
        <w:t>{{type}}</w:t>
      </w:r>
    </w:p>
    <w:p>
      <w:pPr>
        <w:pStyle w:val="Normal"/>
        <w:spacing w:before="0" w:after="0"/>
        <w:jc w:val="center"/>
        <w:rPr/>
      </w:pPr>
      <w:r>
        <mc:AlternateContent>
          <mc:Choice Requires="wpg">
            <w:drawing>
              <wp:anchor behindDoc="0" distT="0" distB="0" distL="0" distR="0" simplePos="0" locked="0" layoutInCell="1" allowOverlap="1" relativeHeight="5">
                <wp:simplePos x="0" y="0"/>
                <wp:positionH relativeFrom="column">
                  <wp:posOffset>4877435</wp:posOffset>
                </wp:positionH>
                <wp:positionV relativeFrom="paragraph">
                  <wp:posOffset>63500</wp:posOffset>
                </wp:positionV>
                <wp:extent cx="1134745" cy="1255395"/>
                <wp:effectExtent l="0" t="0" r="0" b="0"/>
                <wp:wrapNone/>
                <wp:docPr id="3" name="Grupo 1"/>
                <a:graphic xmlns:a="http://schemas.openxmlformats.org/drawingml/2006/main">
                  <a:graphicData uri="http://schemas.microsoft.com/office/word/2010/wordprocessingGroup">
                    <wpg:wgp>
                      <wpg:cNvGrpSpPr/>
                      <wpg:grpSpPr>
                        <a:xfrm>
                          <a:off x="0" y="0"/>
                          <a:ext cx="1134720" cy="1255320"/>
                          <a:chOff x="0" y="0"/>
                          <a:chExt cx="1134720" cy="1255320"/>
                        </a:xfrm>
                      </wpg:grpSpPr>
                      <pic:pic xmlns:pic="http://schemas.openxmlformats.org/drawingml/2006/picture">
                        <pic:nvPicPr>
                          <pic:cNvPr id="4" name="Image 3" descr=""/>
                          <pic:cNvPicPr/>
                        </pic:nvPicPr>
                        <pic:blipFill>
                          <a:blip r:embed="rId3"/>
                          <a:stretch/>
                        </pic:blipFill>
                        <pic:spPr>
                          <a:xfrm>
                            <a:off x="542160" y="958320"/>
                            <a:ext cx="592560" cy="297360"/>
                          </a:xfrm>
                          <a:prstGeom prst="rect">
                            <a:avLst/>
                          </a:prstGeom>
                          <a:noFill/>
                          <a:ln w="0">
                            <a:noFill/>
                          </a:ln>
                        </pic:spPr>
                      </pic:pic>
                      <pic:pic xmlns:pic="http://schemas.openxmlformats.org/drawingml/2006/picture">
                        <pic:nvPicPr>
                          <pic:cNvPr id="5" name="Image 4" descr=""/>
                          <pic:cNvPicPr/>
                        </pic:nvPicPr>
                        <pic:blipFill>
                          <a:blip r:embed="rId4"/>
                          <a:stretch/>
                        </pic:blipFill>
                        <pic:spPr>
                          <a:xfrm>
                            <a:off x="0" y="0"/>
                            <a:ext cx="1103760" cy="1103760"/>
                          </a:xfrm>
                          <a:prstGeom prst="rect">
                            <a:avLst/>
                          </a:prstGeom>
                          <a:noFill/>
                          <a:ln w="0">
                            <a:noFill/>
                          </a:ln>
                        </pic:spPr>
                      </pic:pic>
                    </wpg:wgp>
                  </a:graphicData>
                </a:graphic>
              </wp:anchor>
            </w:drawing>
          </mc:Choice>
          <mc:Fallback>
            <w:pict>
              <v:group id="shape_0" alt="Grupo 1" style="position:absolute;margin-left:384.05pt;margin-top:5pt;width:89.35pt;height:98.85pt" coordorigin="7681,100" coordsize="1787,19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 3" stroked="f" o:allowincell="f" style="position:absolute;left:8535;top:1609;width:932;height:467;mso-wrap-style:none;v-text-anchor:middle" type="_x0000_t75">
                  <v:imagedata r:id="rId5" o:detectmouseclick="t"/>
                  <v:stroke color="#3465a4" joinstyle="round" endcap="flat"/>
                  <w10:wrap type="none"/>
                </v:shape>
                <v:shape id="shape_0" ID="Image 4" stroked="f" o:allowincell="f" style="position:absolute;left:7681;top:100;width:1737;height:1737;mso-wrap-style:none;v-text-anchor:middle" type="_x0000_t75">
                  <v:imagedata r:id="rId6" o:detectmouseclick="t"/>
                  <v:stroke color="#3465a4" joinstyle="round" endcap="flat"/>
                  <w10:wrap type="none"/>
                </v:shape>
              </v:group>
            </w:pict>
          </mc:Fallback>
        </mc:AlternateContent>
      </w:r>
      <w:r>
        <w:rPr/>
        <w:t xml:space="preserve">I confirm that this is the correct translation of the electronic copy provided to me. </w:t>
      </w:r>
    </w:p>
    <w:p>
      <w:pPr>
        <w:pStyle w:val="Normal"/>
        <w:jc w:val="center"/>
        <w:rPr/>
      </w:pPr>
      <w:r>
        <w:rPr/>
        <w:t xml:space="preserve">* </w:t>
      </w:r>
      <w:r>
        <w:rPr/>
        <w:t>SELECTIVE TRANSLATION *</w:t>
      </w:r>
    </w:p>
    <w:p>
      <w:pPr>
        <w:pStyle w:val="Normal"/>
        <w:jc w:val="center"/>
        <w:rPr>
          <w:rStyle w:val="Fuentedeprrafopredeter"/>
          <w:sz w:val="20"/>
          <w:szCs w:val="20"/>
        </w:rPr>
      </w:pPr>
      <w:r>
        <w:rPr/>
        <mc:AlternateContent>
          <mc:Choice Requires="wps">
            <w:drawing>
              <wp:anchor behindDoc="0" distT="0" distB="0" distL="0" distR="0" simplePos="0" locked="0" layoutInCell="1" allowOverlap="1" relativeHeight="4">
                <wp:simplePos x="0" y="0"/>
                <wp:positionH relativeFrom="column">
                  <wp:posOffset>-29210</wp:posOffset>
                </wp:positionH>
                <wp:positionV relativeFrom="paragraph">
                  <wp:posOffset>27305</wp:posOffset>
                </wp:positionV>
                <wp:extent cx="6159500" cy="0"/>
                <wp:effectExtent l="18415" t="18415" r="18415" b="18415"/>
                <wp:wrapNone/>
                <wp:docPr id="6" name="Línea horizontal 1"/>
                <a:graphic xmlns:a="http://schemas.openxmlformats.org/drawingml/2006/main">
                  <a:graphicData uri="http://schemas.microsoft.com/office/word/2010/wordprocessingShape">
                    <wps:wsp>
                      <wps:cNvSpPr/>
                      <wps:spPr>
                        <a:xfrm>
                          <a:off x="0" y="0"/>
                          <a:ext cx="6159600" cy="0"/>
                        </a:xfrm>
                        <a:prstGeom prst="line">
                          <a:avLst/>
                        </a:prstGeom>
                        <a:ln w="36360">
                          <a:solidFill>
                            <a:srgbClr val="000000"/>
                          </a:solidFill>
                          <a:round/>
                        </a:ln>
                      </wps:spPr>
                      <wps:style>
                        <a:lnRef idx="0"/>
                        <a:fillRef idx="0"/>
                        <a:effectRef idx="0"/>
                        <a:fontRef idx="minor"/>
                      </wps:style>
                      <wps:bodyPr/>
                    </wps:wsp>
                  </a:graphicData>
                </a:graphic>
              </wp:anchor>
            </w:drawing>
          </mc:Choice>
          <mc:Fallback>
            <w:pict>
              <v:line id="shape_0" from="-2.3pt,2.15pt" to="482.65pt,2.15pt" ID="Línea horizontal 1" stroked="t" o:allowincell="f" style="position:absolute">
                <v:stroke color="black" weight="36360" joinstyle="round" endcap="flat"/>
                <v:fill o:detectmouseclick="t" on="false"/>
                <w10:wrap type="none"/>
              </v:line>
            </w:pict>
          </mc:Fallback>
        </mc:AlternateContent>
      </w:r>
    </w:p>
    <w:p>
      <w:pPr>
        <w:pStyle w:val="Normal"/>
        <w:jc w:val="start"/>
        <w:rPr>
          <w:rStyle w:val="Fuentedeprrafopredeter"/>
          <w:sz w:val="20"/>
          <w:szCs w:val="20"/>
        </w:rPr>
      </w:pPr>
      <w:r>
        <w:rPr/>
      </w:r>
    </w:p>
    <w:p>
      <w:pPr>
        <w:pStyle w:val="Normal"/>
        <w:jc w:val="start"/>
        <w:rPr>
          <w:rStyle w:val="Fuentedeprrafopredeter"/>
          <w:sz w:val="20"/>
          <w:szCs w:val="20"/>
        </w:rPr>
      </w:pPr>
      <w:r>
        <w:rPr/>
      </w:r>
    </w:p>
    <w:p>
      <w:pPr>
        <w:pStyle w:val="Normal"/>
        <w:jc w:val="start"/>
        <w:rPr/>
      </w:pPr>
      <w:r>
        <w:rPr>
          <w:rStyle w:val="Fuentedeprrafopredeter"/>
          <w:sz w:val="20"/>
          <w:szCs w:val="20"/>
        </w:rPr>
        <w:t>{{translation}}</w:t>
      </w:r>
    </w:p>
    <w:p>
      <w:pPr>
        <w:pStyle w:val="Normal"/>
        <w:jc w:val="start"/>
        <w:rPr>
          <w:rStyle w:val="Fuentedeprrafopredeter"/>
          <w:sz w:val="20"/>
          <w:szCs w:val="20"/>
        </w:rPr>
      </w:pPr>
      <w:r>
        <w:rPr/>
      </w:r>
    </w:p>
    <w:p>
      <w:pPr>
        <w:pStyle w:val="Normal"/>
        <w:jc w:val="start"/>
        <w:rPr/>
      </w:pPr>
      <w:r>
        <w:rPr/>
      </w:r>
    </w:p>
    <w:p>
      <w:pPr>
        <w:pStyle w:val="Normal"/>
        <w:jc w:val="start"/>
        <w:rPr/>
      </w:pPr>
      <w:r>
        <w:rPr/>
      </w:r>
    </w:p>
    <w:p>
      <w:pPr>
        <w:pStyle w:val="Normal"/>
        <w:jc w:val="start"/>
        <w:rPr/>
      </w:pPr>
      <w:r>
        <w:rPr/>
      </w:r>
    </w:p>
    <w:p>
      <w:pPr>
        <w:pStyle w:val="Normal"/>
        <w:jc w:val="end"/>
        <w:rPr/>
      </w:pPr>
      <w:r>
        <w:rPr/>
      </w:r>
    </w:p>
    <w:p>
      <w:pPr>
        <w:pStyle w:val="Normal"/>
        <w:jc w:val="start"/>
        <w:rPr/>
      </w:pPr>
      <w:r>
        <w:rPr>
          <w:rFonts w:ascii="LiberationSerif" w:hAnsi="LiberationSerif"/>
          <w:sz w:val="19"/>
        </w:rPr>
        <w:t>--------------------------------------------------------------------------------------------------------------------------------------------------------</w:t>
      </w:r>
    </w:p>
    <w:p>
      <w:pPr>
        <w:pStyle w:val="Normal"/>
        <w:jc w:val="center"/>
        <w:rPr>
          <w:rFonts w:ascii="LiberationSerif" w:hAnsi="LiberationSerif"/>
          <w:b/>
          <w:bCs/>
          <w:sz w:val="19"/>
        </w:rPr>
      </w:pPr>
      <w:r>
        <w:rPr>
          <w:rFonts w:ascii="LiberationSerif" w:hAnsi="LiberationSerif"/>
          <w:b/>
          <w:bCs/>
          <w:sz w:val="19"/>
        </w:rPr>
        <w:t>END OF DOCUMENT</w:t>
      </w:r>
    </w:p>
    <w:p>
      <w:pPr>
        <w:pStyle w:val="Normal"/>
        <w:jc w:val="both"/>
        <w:rPr>
          <w:b/>
          <w:bCs/>
        </w:rPr>
      </w:pPr>
      <w:r>
        <w:rPr>
          <w:b/>
          <w:bCs/>
        </w:rPr>
      </w:r>
    </w:p>
    <w:p>
      <w:pPr>
        <w:pStyle w:val="Normal"/>
        <w:jc w:val="end"/>
        <w:rPr>
          <w:b w:val="false"/>
          <w:bCs w:val="false"/>
          <w:i/>
          <w:i/>
          <w:iCs/>
          <w:sz w:val="20"/>
          <w:szCs w:val="20"/>
        </w:rPr>
      </w:pPr>
      <w:r>
        <w:rPr>
          <w:b w:val="false"/>
          <w:bCs w:val="false"/>
          <w:i/>
          <w:iCs/>
          <w:sz w:val="20"/>
          <w:szCs w:val="20"/>
        </w:rPr>
        <w:t>Translation reference number: GT-</w:t>
      </w:r>
    </w:p>
    <w:p>
      <w:pPr>
        <w:pStyle w:val="Normal"/>
        <w:jc w:val="start"/>
        <w:rPr>
          <w:sz w:val="20"/>
          <w:szCs w:val="20"/>
        </w:rPr>
      </w:pPr>
      <w:r>
        <w:rPr>
          <w:sz w:val="20"/>
          <w:szCs w:val="20"/>
        </w:rPr>
      </w:r>
    </w:p>
    <w:p>
      <w:pPr>
        <w:pStyle w:val="Normal"/>
        <w:jc w:val="start"/>
        <w:rPr>
          <w:sz w:val="20"/>
          <w:szCs w:val="20"/>
        </w:rPr>
      </w:pPr>
      <w:r>
        <w:rPr>
          <w:sz w:val="20"/>
          <w:szCs w:val="20"/>
        </w:rPr>
      </w:r>
    </w:p>
    <w:p>
      <w:pPr>
        <w:pStyle w:val="Normal"/>
        <w:jc w:val="start"/>
        <w:rPr>
          <w:sz w:val="20"/>
          <w:szCs w:val="20"/>
        </w:rPr>
      </w:pPr>
      <w:r>
        <w:rPr>
          <w:sz w:val="20"/>
          <w:szCs w:val="20"/>
        </w:rPr>
      </w:r>
    </w:p>
    <w:p>
      <w:pPr>
        <w:pStyle w:val="Normal"/>
        <w:jc w:val="start"/>
        <w:rPr>
          <w:sz w:val="20"/>
          <w:szCs w:val="20"/>
        </w:rPr>
      </w:pPr>
      <w:r>
        <w:rPr>
          <w:sz w:val="20"/>
          <w:szCs w:val="20"/>
        </w:rPr>
      </w:r>
    </w:p>
    <w:p>
      <w:pPr>
        <w:pStyle w:val="Normal"/>
        <w:jc w:val="start"/>
        <w:rPr>
          <w:sz w:val="20"/>
          <w:szCs w:val="20"/>
        </w:rPr>
      </w:pPr>
      <w:r>
        <w:rPr>
          <w:sz w:val="20"/>
          <w:szCs w:val="20"/>
        </w:rPr>
        <w:t>T</w:t>
      </w:r>
      <w:r>
        <w:rPr>
          <w:sz w:val="20"/>
          <w:szCs w:val="20"/>
        </w:rPr>
        <w:t xml:space="preserve">ranslated from the </w:t>
      </w:r>
      <w:r>
        <w:rPr>
          <w:sz w:val="20"/>
          <w:szCs w:val="20"/>
        </w:rPr>
        <w:t>electronic copy provided to me as shown below:</w:t>
      </w:r>
    </w:p>
    <w:p>
      <w:pPr>
        <w:pStyle w:val="Normal"/>
        <w:jc w:val="start"/>
        <w:rPr>
          <w:sz w:val="20"/>
          <w:szCs w:val="20"/>
        </w:rPr>
      </w:pPr>
      <w:r>
        <w:rPr>
          <w:sz w:val="20"/>
          <w:szCs w:val="20"/>
        </w:rPr>
      </w:r>
    </w:p>
    <w:p>
      <w:pPr>
        <w:pStyle w:val="Normal"/>
        <w:jc w:val="start"/>
        <w:rPr>
          <w:sz w:val="20"/>
          <w:szCs w:val="20"/>
        </w:rPr>
      </w:pPr>
      <w:r>
        <w:rPr>
          <w:sz w:val="20"/>
          <w:szCs w:val="20"/>
        </w:rPr>
      </w:r>
    </w:p>
    <w:sectPr>
      <w:footerReference w:type="default" r:id="rId7"/>
      <w:type w:val="nextPage"/>
      <w:pgSz w:w="11906" w:h="16838"/>
      <w:pgMar w:left="1134" w:right="1134" w:gutter="0" w:header="0" w:top="1134" w:footer="1134" w:bottom="1969"/>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swiss"/>
    <w:pitch w:val="variable"/>
  </w:font>
  <w:font w:name="LiberationSansNarrow-Bold">
    <w:charset w:val="00" w:characterSet="windows-1252"/>
    <w:family w:val="auto"/>
    <w:pitch w:val="default"/>
  </w:font>
  <w:font w:name="LiberationSerif">
    <w:altName w:val="Times New Roman"/>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both"/>
      <w:rPr>
        <w:sz w:val="16"/>
        <w:szCs w:val="16"/>
      </w:rPr>
    </w:pPr>
    <w:r>
      <w:rPr>
        <w:b/>
        <w:bCs/>
        <w:color w:val="28471F"/>
        <w:sz w:val="16"/>
        <w:szCs w:val="16"/>
      </w:rPr>
      <w:t>Global Translations</w:t>
    </w:r>
    <w:r>
      <w:rPr>
        <w:sz w:val="16"/>
        <w:szCs w:val="16"/>
      </w:rPr>
      <w:t xml:space="preserve"> </w:t>
    </w:r>
    <w:r>
      <w:rPr>
        <w:sz w:val="16"/>
        <w:szCs w:val="16"/>
      </w:rPr>
      <w:t xml:space="preserve">attests that this is the correct translation of the affixed document(s). </w:t>
    </w:r>
    <w:r>
      <w:rPr>
        <w:b/>
        <w:bCs/>
        <w:color w:val="28471F"/>
        <w:sz w:val="16"/>
        <w:szCs w:val="16"/>
      </w:rPr>
      <w:t>Global Translations</w:t>
    </w:r>
    <w:r>
      <w:rPr>
        <w:sz w:val="16"/>
        <w:szCs w:val="16"/>
      </w:rPr>
      <w:t xml:space="preserve"> does not verify the authenticity of the original document(s). If there is any doubt regarding authenticity, please request to view the original document and confirm it matches the copy attached to this translation. Use of this translation acknowledges that </w:t>
    </w:r>
    <w:r>
      <w:rPr>
        <w:b/>
        <w:bCs/>
        <w:color w:val="28471F"/>
        <w:sz w:val="16"/>
        <w:szCs w:val="16"/>
      </w:rPr>
      <w:t>Global Translation’s</w:t>
    </w:r>
    <w:r>
      <w:rPr>
        <w:sz w:val="16"/>
        <w:szCs w:val="16"/>
      </w:rPr>
      <w:t xml:space="preserve"> legal liability is limited to the cost of the translation. </w:t>
    </w:r>
    <w:r>
      <w:rPr>
        <w:sz w:val="16"/>
        <w:szCs w:val="16"/>
      </w:rPr>
      <w:fldChar w:fldCharType="begin"/>
    </w:r>
    <w:r>
      <w:rPr>
        <w:sz w:val="16"/>
        <w:szCs w:val="16"/>
      </w:rPr>
      <w:instrText xml:space="preserve"> PAGE </w:instrText>
    </w:r>
    <w:r>
      <w:rPr>
        <w:sz w:val="16"/>
        <w:szCs w:val="16"/>
      </w:rPr>
      <w:fldChar w:fldCharType="separate"/>
    </w:r>
    <w:r>
      <w:rPr>
        <w:sz w:val="16"/>
        <w:szCs w:val="16"/>
      </w:rPr>
      <w:t>1</w:t>
    </w:r>
    <w:r>
      <w:rPr>
        <w:sz w:val="16"/>
        <w:szCs w:val="16"/>
      </w:rPr>
      <w:fldChar w:fldCharType="end"/>
    </w:r>
  </w:p>
</w:ftr>
</file>

<file path=word/settings.xml><?xml version="1.0" encoding="utf-8"?>
<w:settings xmlns:w="http://schemas.openxmlformats.org/wordprocessingml/2006/main">
  <w:zoom w:percent="130"/>
  <w:defaultTabStop w:val="709"/>
  <w:autoHyphenation w:val="true"/>
  <w:hyphenationZone w:val="36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AU" w:eastAsia="zh-CN" w:bidi="hi-IN"/>
      </w:rPr>
    </w:rPrDefault>
    <w:pPrDefault>
      <w:pPr>
        <w:suppressAutoHyphens w:val="true"/>
      </w:pPr>
    </w:pPrDefault>
  </w:docDefaults>
  <w:style w:type="paragraph" w:styleId="Normal">
    <w:name w:val="Normal"/>
    <w:qFormat/>
    <w:pPr>
      <w:keepNext w:val="false"/>
      <w:keepLines w:val="false"/>
      <w:pageBreakBefore w:val="false"/>
      <w:widowControl/>
      <w:shd w:val="clear" w:fill="auto"/>
      <w:suppressAutoHyphens w:val="true"/>
      <w:overflowPunct w:val="false"/>
      <w:bidi w:val="0"/>
      <w:snapToGrid w:val="true"/>
      <w:spacing w:lineRule="auto" w:line="240" w:before="0" w:after="0"/>
      <w:jc w:val="start"/>
      <w:textAlignment w:val="baseline"/>
    </w:pPr>
    <w:rPr>
      <w:rFonts w:ascii="Liberation Serif" w:hAnsi="Liberation Serif" w:eastAsia="Noto Serif CJK SC" w:cs="Lohit Devanagari"/>
      <w:b w:val="false"/>
      <w:bCs w:val="false"/>
      <w:i w:val="false"/>
      <w:iCs w:val="false"/>
      <w:caps w:val="false"/>
      <w:smallCaps w:val="false"/>
      <w:strike w:val="false"/>
      <w:dstrike w:val="false"/>
      <w:outline w:val="false"/>
      <w:emboss w:val="false"/>
      <w:imprint w:val="false"/>
      <w:color w:val="000000"/>
      <w:spacing w:val="0"/>
      <w:w w:val="100"/>
      <w:kern w:val="2"/>
      <w:position w:val="0"/>
      <w:sz w:val="24"/>
      <w:sz w:val="24"/>
      <w:szCs w:val="24"/>
      <w:u w:val="none"/>
      <w:shd w:fill="auto" w:val="clear"/>
      <w:vertAlign w:val="baseline"/>
      <w:em w:val="none"/>
      <w:lang w:val="en-AU" w:eastAsia="zh-CN" w:bidi="hi-IN"/>
    </w:rPr>
  </w:style>
  <w:style w:type="character" w:styleId="Fuentedeprrafopredeter">
    <w:name w:val="Fuente de párrafo predeter."/>
    <w:qFormat/>
    <w:rPr/>
  </w:style>
  <w:style w:type="character" w:styleId="Textoennegrita">
    <w:name w:val="Texto en negrita"/>
    <w:basedOn w:val="Fuentedeprrafopredeter"/>
    <w:qFormat/>
    <w:rPr>
      <w:b/>
      <w:bCs/>
    </w:rPr>
  </w:style>
  <w:style w:type="character" w:styleId="apple-converted-space">
    <w:name w:val="apple-converted-space"/>
    <w:basedOn w:val="Fuentedeprrafopredeter"/>
    <w:qFormat/>
    <w:rPr/>
  </w:style>
  <w:style w:type="character" w:styleId="fr-sr-only">
    <w:name w:val="fr-sr-only"/>
    <w:basedOn w:val="Fuentedeprrafopredeter"/>
    <w:qFormat/>
    <w:rPr/>
  </w:style>
  <w:style w:type="character" w:styleId="Hipervnculo">
    <w:name w:val="Hipervínculo"/>
    <w:basedOn w:val="Fuentedeprrafopredeter"/>
    <w:qFormat/>
    <w:rPr>
      <w:color w:val="0563C1"/>
      <w:u w:val="single"/>
    </w:rPr>
  </w:style>
  <w:style w:type="character" w:styleId="Hipervnculovisitado">
    <w:name w:val="Hipervínculo visitado"/>
    <w:basedOn w:val="Fuentedeprrafopredeter"/>
    <w:qFormat/>
    <w:rPr>
      <w:color w:val="954F72"/>
      <w:u w:val="single"/>
    </w:rPr>
  </w:style>
  <w:style w:type="character" w:styleId="Mencinsinresolver">
    <w:name w:val="Mención sin resolver"/>
    <w:basedOn w:val="Fuentedeprrafopredeter"/>
    <w:qFormat/>
    <w:rPr>
      <w:color w:val="605E5C"/>
      <w:shd w:fill="E1DFDD" w:val="clear"/>
    </w:rPr>
  </w:style>
  <w:style w:type="character" w:styleId="Hyperlink">
    <w:name w:val="Hyperlink"/>
    <w:rPr>
      <w:color w:val="000080"/>
      <w:u w:val="single"/>
    </w:rPr>
  </w:style>
  <w:style w:type="character" w:styleId="Strong">
    <w:name w:val="Strong"/>
    <w:qFormat/>
    <w:rPr>
      <w:b/>
      <w:bCs/>
    </w:rPr>
  </w:style>
  <w:style w:type="character" w:styleId="Bolosuser">
    <w:name w:val="Bolos (user)"/>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uppressAutoHyphens w:val="true"/>
      <w:spacing w:lineRule="auto" w:line="276" w:before="0" w:after="140"/>
    </w:pPr>
    <w:rPr/>
  </w:style>
  <w:style w:type="paragraph" w:styleId="List">
    <w:name w:val="List"/>
    <w:basedOn w:val="BodyText"/>
    <w:pPr>
      <w:suppressAutoHyphens w:val="true"/>
    </w:pPr>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tulouser">
    <w:name w:val="Título (user)"/>
    <w:basedOn w:val="Normal"/>
    <w:next w:val="BodyText"/>
    <w:qFormat/>
    <w:pPr>
      <w:keepNext w:val="true"/>
      <w:suppressAutoHyphens w:val="true"/>
      <w:spacing w:before="240" w:after="120"/>
    </w:pPr>
    <w:rPr>
      <w:rFonts w:ascii="Liberation Sans" w:hAnsi="Liberation Sans" w:eastAsia="Noto Sans CJK SC"/>
      <w:sz w:val="28"/>
      <w:szCs w:val="28"/>
    </w:rPr>
  </w:style>
  <w:style w:type="paragraph" w:styleId="ndiceuser">
    <w:name w:val="Índice (user)"/>
    <w:basedOn w:val="Normal"/>
    <w:qFormat/>
    <w:pPr>
      <w:suppressLineNumbers/>
      <w:suppressAutoHyphens w:val="true"/>
    </w:pPr>
    <w:rPr/>
  </w:style>
  <w:style w:type="paragraph" w:styleId="LO-Normal">
    <w:name w:val="LO-Normal"/>
    <w:qFormat/>
    <w:pPr>
      <w:keepNext w:val="false"/>
      <w:keepLines w:val="false"/>
      <w:pageBreakBefore w:val="false"/>
      <w:widowControl/>
      <w:shd w:val="clear" w:fill="auto"/>
      <w:suppressAutoHyphens w:val="true"/>
      <w:overflowPunct w:val="false"/>
      <w:bidi w:val="0"/>
      <w:snapToGrid w:val="true"/>
      <w:spacing w:lineRule="auto" w:line="240" w:before="0" w:after="0"/>
      <w:jc w:val="start"/>
      <w:textAlignment w:val="baseline"/>
    </w:pPr>
    <w:rPr>
      <w:rFonts w:ascii="Liberation Serif" w:hAnsi="Liberation Serif" w:eastAsia="Noto Serif CJK SC" w:cs="Lohit Devanagari"/>
      <w:b w:val="false"/>
      <w:bCs w:val="false"/>
      <w:i w:val="false"/>
      <w:iCs w:val="false"/>
      <w:caps w:val="false"/>
      <w:smallCaps w:val="false"/>
      <w:strike w:val="false"/>
      <w:dstrike w:val="false"/>
      <w:outline w:val="false"/>
      <w:emboss w:val="false"/>
      <w:imprint w:val="false"/>
      <w:color w:val="000000"/>
      <w:spacing w:val="0"/>
      <w:w w:val="100"/>
      <w:kern w:val="2"/>
      <w:position w:val="0"/>
      <w:sz w:val="24"/>
      <w:sz w:val="24"/>
      <w:szCs w:val="24"/>
      <w:u w:val="none"/>
      <w:shd w:fill="auto" w:val="clear"/>
      <w:vertAlign w:val="baseline"/>
      <w:em w:val="none"/>
      <w:lang w:val="en-AU" w:eastAsia="zh-CN" w:bidi="hi-IN"/>
    </w:rPr>
  </w:style>
  <w:style w:type="paragraph" w:styleId="Descripcin">
    <w:name w:val="Descripción"/>
    <w:basedOn w:val="Normal"/>
    <w:qFormat/>
    <w:pPr>
      <w:suppressLineNumbers/>
      <w:suppressAutoHyphens w:val="true"/>
      <w:spacing w:before="120" w:after="120"/>
    </w:pPr>
    <w:rPr>
      <w:i/>
      <w:iCs/>
    </w:rPr>
  </w:style>
  <w:style w:type="paragraph" w:styleId="Contenidodelatablauser">
    <w:name w:val="Contenido de la tabla (user)"/>
    <w:basedOn w:val="Normal"/>
    <w:qFormat/>
    <w:pPr>
      <w:suppressLineNumbers/>
      <w:suppressAutoHyphens w:val="true"/>
    </w:pPr>
    <w:rPr/>
  </w:style>
  <w:style w:type="paragraph" w:styleId="Ttulodelatablauser">
    <w:name w:val="Título de la tabla (user)"/>
    <w:basedOn w:val="Contenidodelatablauser"/>
    <w:qFormat/>
    <w:pPr>
      <w:suppressAutoHyphens w:val="true"/>
      <w:jc w:val="center"/>
    </w:pPr>
    <w:rPr>
      <w:b/>
      <w:bCs/>
    </w:rPr>
  </w:style>
  <w:style w:type="paragraph" w:styleId="NormalWeb">
    <w:name w:val="Normal (Web)"/>
    <w:basedOn w:val="LO-Normal"/>
    <w:qFormat/>
    <w:pPr>
      <w:suppressAutoHyphens w:val="false"/>
      <w:spacing w:before="100" w:after="100"/>
      <w:textAlignment w:val="auto"/>
    </w:pPr>
    <w:rPr>
      <w:rFonts w:ascii="Times New Roman" w:hAnsi="Times New Roman" w:eastAsia="Times New Roman" w:cs="Times New Roman"/>
      <w:kern w:val="0"/>
      <w:lang w:val="es-MX" w:eastAsia="es-MX" w:bidi="ar-SA"/>
    </w:rPr>
  </w:style>
  <w:style w:type="paragraph" w:styleId="Sinespaciado">
    <w:name w:val="Sin espaciado"/>
    <w:qFormat/>
    <w:pPr>
      <w:keepNext w:val="false"/>
      <w:keepLines w:val="false"/>
      <w:pageBreakBefore w:val="false"/>
      <w:widowControl/>
      <w:shd w:val="clear" w:fill="auto"/>
      <w:suppressAutoHyphens w:val="true"/>
      <w:overflowPunct w:val="false"/>
      <w:bidi w:val="0"/>
      <w:snapToGrid w:val="true"/>
      <w:spacing w:lineRule="auto" w:line="240" w:before="0" w:after="0"/>
      <w:jc w:val="start"/>
      <w:textAlignment w:val="baseline"/>
    </w:pPr>
    <w:rPr>
      <w:rFonts w:ascii="Liberation Serif" w:hAnsi="Liberation Serif" w:eastAsia="Noto Serif CJK SC" w:cs="Mangal"/>
      <w:b w:val="false"/>
      <w:bCs w:val="false"/>
      <w:i w:val="false"/>
      <w:iCs w:val="false"/>
      <w:caps w:val="false"/>
      <w:smallCaps w:val="false"/>
      <w:strike w:val="false"/>
      <w:dstrike w:val="false"/>
      <w:outline w:val="false"/>
      <w:emboss w:val="false"/>
      <w:imprint w:val="false"/>
      <w:color w:val="000000"/>
      <w:spacing w:val="0"/>
      <w:w w:val="100"/>
      <w:kern w:val="2"/>
      <w:position w:val="0"/>
      <w:sz w:val="24"/>
      <w:sz w:val="24"/>
      <w:szCs w:val="21"/>
      <w:u w:val="none"/>
      <w:shd w:fill="auto" w:val="clear"/>
      <w:vertAlign w:val="baseline"/>
      <w:em w:val="none"/>
      <w:lang w:val="en-AU" w:eastAsia="zh-CN" w:bidi="hi-IN"/>
    </w:rPr>
  </w:style>
  <w:style w:type="paragraph" w:styleId="Contenidodelmarcouser">
    <w:name w:val="Contenido del marco (user)"/>
    <w:basedOn w:val="Normal"/>
    <w:qFormat/>
    <w:pPr/>
    <w:rPr/>
  </w:style>
  <w:style w:type="paragraph" w:styleId="Contenidodelmarco">
    <w:name w:val="Contenido del marco"/>
    <w:basedOn w:val="Normal"/>
    <w:qFormat/>
    <w:pPr/>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paragraph" w:styleId="Cabeceraypie">
    <w:name w:val="Cabecera y pie"/>
    <w:basedOn w:val="Normal"/>
    <w:qFormat/>
    <w:pPr>
      <w:suppressLineNumbers/>
      <w:tabs>
        <w:tab w:val="clear" w:pos="709"/>
        <w:tab w:val="center" w:pos="4819" w:leader="none"/>
        <w:tab w:val="right" w:pos="9638" w:leader="none"/>
      </w:tabs>
    </w:pPr>
    <w:rPr/>
  </w:style>
  <w:style w:type="paragraph" w:styleId="Footer">
    <w:name w:val="footer"/>
    <w:basedOn w:val="Cabeceraypie"/>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4392</TotalTime>
  <Application>LibreOffice/25.8.3.2$Windows_X86_64 LibreOffice_project/8ca8d55c161d602844f5428fa4b58097424e324e</Application>
  <AppVersion>15.0000</AppVersion>
  <Pages>1</Pages>
  <Words>114</Words>
  <Characters>798</Characters>
  <CharactersWithSpaces>905</CharactersWithSpaces>
  <Paragraphs>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2023-07-06T14:55:00Z</dcterms:created>
  <dc:creator/>
  <dc:description/>
  <dc:language>en-NZ</dc:language>
  <cp:lastModifiedBy/>
  <cp:lastPrinted>2023-01-24T22:26:00Z</cp:lastPrinted>
  <dcterms:modified xsi:type="dcterms:W3CDTF">2026-01-30T00:56:40Z</dcterms:modified>
  <cp:revision>113</cp:revision>
  <dc:subject/>
  <dc:title/>
</cp:coreProperties>
</file>

<file path=docProps/custom.xml><?xml version="1.0" encoding="utf-8"?>
<Properties xmlns="http://schemas.openxmlformats.org/officeDocument/2006/custom-properties" xmlns:vt="http://schemas.openxmlformats.org/officeDocument/2006/docPropsVTypes"/>
</file>