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5FE" w:rsidRDefault="006E45FE" w:rsidP="006E4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Parth Kapur</w:t>
      </w:r>
    </w:p>
    <w:p w:rsidR="006E45FE" w:rsidRPr="006E45FE" w:rsidRDefault="006E45FE" w:rsidP="006E45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45FE">
        <w:rPr>
          <w:rFonts w:ascii="Times New Roman" w:hAnsi="Times New Roman" w:cs="Times New Roman"/>
          <w:b/>
          <w:sz w:val="24"/>
          <w:szCs w:val="24"/>
        </w:rPr>
        <w:t>CS441 – Assignment 4 Individual Portion</w:t>
      </w:r>
    </w:p>
    <w:p w:rsidR="006E45FE" w:rsidRDefault="006E45FE" w:rsidP="006E45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64D1BF" wp14:editId="30A0ABAC">
            <wp:extent cx="5829792" cy="650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4713" cy="652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45FE" w:rsidRPr="006E45FE" w:rsidRDefault="006E45FE" w:rsidP="006E45FE">
      <w:pPr>
        <w:rPr>
          <w:rFonts w:ascii="Times New Roman" w:hAnsi="Times New Roman" w:cs="Times New Roman"/>
          <w:sz w:val="20"/>
          <w:szCs w:val="20"/>
        </w:rPr>
      </w:pPr>
      <w:r w:rsidRPr="006E45FE">
        <w:rPr>
          <w:rFonts w:ascii="Times New Roman" w:hAnsi="Times New Roman" w:cs="Times New Roman"/>
          <w:b/>
          <w:sz w:val="20"/>
          <w:szCs w:val="20"/>
        </w:rPr>
        <w:t>Explanation</w:t>
      </w:r>
      <w:r w:rsidRPr="006E45FE">
        <w:rPr>
          <w:rFonts w:ascii="Times New Roman" w:hAnsi="Times New Roman" w:cs="Times New Roman"/>
          <w:sz w:val="20"/>
          <w:szCs w:val="20"/>
        </w:rPr>
        <w:t xml:space="preserve">: This would work because Lunar Lander uses a pipe-and-filter architecture style. Essentially, this means that how the file was compiled does not matter, merely the output of the file. So, </w:t>
      </w:r>
      <w:proofErr w:type="gramStart"/>
      <w:r w:rsidRPr="006E45FE">
        <w:rPr>
          <w:rFonts w:ascii="Times New Roman" w:hAnsi="Times New Roman" w:cs="Times New Roman"/>
          <w:sz w:val="20"/>
          <w:szCs w:val="20"/>
        </w:rPr>
        <w:t>this is why</w:t>
      </w:r>
      <w:proofErr w:type="gramEnd"/>
      <w:r w:rsidRPr="006E45FE">
        <w:rPr>
          <w:rFonts w:ascii="Times New Roman" w:hAnsi="Times New Roman" w:cs="Times New Roman"/>
          <w:sz w:val="20"/>
          <w:szCs w:val="20"/>
        </w:rPr>
        <w:t xml:space="preserve"> we are able to compile two parts java &amp; one parts </w:t>
      </w:r>
      <w:proofErr w:type="spellStart"/>
      <w:r w:rsidRPr="006E45FE">
        <w:rPr>
          <w:rFonts w:ascii="Times New Roman" w:hAnsi="Times New Roman" w:cs="Times New Roman"/>
          <w:sz w:val="20"/>
          <w:szCs w:val="20"/>
        </w:rPr>
        <w:t>c++</w:t>
      </w:r>
      <w:proofErr w:type="spellEnd"/>
      <w:r w:rsidRPr="006E45FE">
        <w:rPr>
          <w:rFonts w:ascii="Times New Roman" w:hAnsi="Times New Roman" w:cs="Times New Roman"/>
          <w:sz w:val="20"/>
          <w:szCs w:val="20"/>
        </w:rPr>
        <w:t xml:space="preserve">, as the </w:t>
      </w:r>
      <w:proofErr w:type="spellStart"/>
      <w:r w:rsidRPr="006E45FE">
        <w:rPr>
          <w:rFonts w:ascii="Times New Roman" w:hAnsi="Times New Roman" w:cs="Times New Roman"/>
          <w:sz w:val="20"/>
          <w:szCs w:val="20"/>
        </w:rPr>
        <w:t>c++</w:t>
      </w:r>
      <w:proofErr w:type="spellEnd"/>
      <w:r w:rsidRPr="006E45FE">
        <w:rPr>
          <w:rFonts w:ascii="Times New Roman" w:hAnsi="Times New Roman" w:cs="Times New Roman"/>
          <w:sz w:val="20"/>
          <w:szCs w:val="20"/>
        </w:rPr>
        <w:t xml:space="preserve"> portion of the files does not care about how the java code is running. The </w:t>
      </w:r>
      <w:proofErr w:type="spellStart"/>
      <w:r w:rsidRPr="006E45FE">
        <w:rPr>
          <w:rFonts w:ascii="Times New Roman" w:hAnsi="Times New Roman" w:cs="Times New Roman"/>
          <w:sz w:val="20"/>
          <w:szCs w:val="20"/>
        </w:rPr>
        <w:t>c++</w:t>
      </w:r>
      <w:proofErr w:type="spellEnd"/>
      <w:r w:rsidRPr="006E45FE">
        <w:rPr>
          <w:rFonts w:ascii="Times New Roman" w:hAnsi="Times New Roman" w:cs="Times New Roman"/>
          <w:sz w:val="20"/>
          <w:szCs w:val="20"/>
        </w:rPr>
        <w:t xml:space="preserve"> portion of the file only cares about the output sent to it via the pipe-and-filter architecture. The framework being used is java.io &amp; &lt;iostream&gt; (</w:t>
      </w:r>
      <w:proofErr w:type="spellStart"/>
      <w:r w:rsidRPr="006E45FE">
        <w:rPr>
          <w:rFonts w:ascii="Times New Roman" w:hAnsi="Times New Roman" w:cs="Times New Roman"/>
          <w:sz w:val="20"/>
          <w:szCs w:val="20"/>
        </w:rPr>
        <w:t>c++</w:t>
      </w:r>
      <w:proofErr w:type="spellEnd"/>
      <w:r w:rsidRPr="006E45FE">
        <w:rPr>
          <w:rFonts w:ascii="Times New Roman" w:hAnsi="Times New Roman" w:cs="Times New Roman"/>
          <w:sz w:val="20"/>
          <w:szCs w:val="20"/>
        </w:rPr>
        <w:t>). These input and output stream methods allow for a user to enter data and the program to print out data to be handled by the next file.</w:t>
      </w:r>
    </w:p>
    <w:sectPr w:rsidR="006E45FE" w:rsidRPr="006E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FE"/>
    <w:rsid w:val="000C689A"/>
    <w:rsid w:val="006E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814A"/>
  <w15:chartTrackingRefBased/>
  <w15:docId w15:val="{4CDEB20E-7F69-43D5-ABBD-D1B613BC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5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Kapur</dc:creator>
  <cp:keywords/>
  <dc:description/>
  <cp:lastModifiedBy>Parth Kapur</cp:lastModifiedBy>
  <cp:revision>1</cp:revision>
  <dcterms:created xsi:type="dcterms:W3CDTF">2019-04-26T04:26:00Z</dcterms:created>
  <dcterms:modified xsi:type="dcterms:W3CDTF">2019-04-26T04:33:00Z</dcterms:modified>
</cp:coreProperties>
</file>