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3058"/>
        <w:gridCol w:w="3344"/>
      </w:tblGrid>
      <w:tr w:rsidR="00D83523" w:rsidRPr="00D83523" w14:paraId="1A8277E2" w14:textId="77777777" w:rsidTr="00D83523">
        <w:tc>
          <w:tcPr>
            <w:tcW w:w="0" w:type="auto"/>
            <w:hideMark/>
          </w:tcPr>
          <w:p w14:paraId="204F4117" w14:textId="77777777" w:rsidR="00D83523" w:rsidRPr="00D83523" w:rsidRDefault="00D83523" w:rsidP="00D83523">
            <w:pPr>
              <w:widowControl/>
              <w:jc w:val="center"/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  <w:t>比較項目</w:t>
            </w:r>
          </w:p>
        </w:tc>
        <w:tc>
          <w:tcPr>
            <w:tcW w:w="0" w:type="auto"/>
            <w:hideMark/>
          </w:tcPr>
          <w:p w14:paraId="1B80E334" w14:textId="77777777" w:rsidR="00D83523" w:rsidRPr="00D83523" w:rsidRDefault="00D83523" w:rsidP="00D83523">
            <w:pPr>
              <w:widowControl/>
              <w:jc w:val="center"/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  <w:t>ANSYS Direct Optimization</w:t>
            </w:r>
          </w:p>
        </w:tc>
        <w:tc>
          <w:tcPr>
            <w:tcW w:w="0" w:type="auto"/>
            <w:hideMark/>
          </w:tcPr>
          <w:p w14:paraId="3A98FF2F" w14:textId="77777777" w:rsidR="00D83523" w:rsidRPr="00D83523" w:rsidRDefault="00D83523" w:rsidP="00D83523">
            <w:pPr>
              <w:widowControl/>
              <w:jc w:val="center"/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83523"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  <w:t>SmartDO</w:t>
            </w:r>
            <w:proofErr w:type="spellEnd"/>
          </w:p>
        </w:tc>
      </w:tr>
      <w:tr w:rsidR="00D83523" w:rsidRPr="00D83523" w14:paraId="216061C6" w14:textId="77777777" w:rsidTr="00D83523">
        <w:tc>
          <w:tcPr>
            <w:tcW w:w="0" w:type="auto"/>
            <w:hideMark/>
          </w:tcPr>
          <w:p w14:paraId="1A3DC95C" w14:textId="77777777" w:rsidR="00D83523" w:rsidRPr="00D83523" w:rsidRDefault="00D83523" w:rsidP="00D83523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  <w:t>核心演算法</w:t>
            </w:r>
          </w:p>
        </w:tc>
        <w:tc>
          <w:tcPr>
            <w:tcW w:w="0" w:type="auto"/>
            <w:hideMark/>
          </w:tcPr>
          <w:p w14:paraId="4F6280FF" w14:textId="77777777" w:rsidR="00D83523" w:rsidRPr="00D83523" w:rsidRDefault="00D83523" w:rsidP="00D83523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>基於傳統</w:t>
            </w:r>
            <w:proofErr w:type="gramStart"/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>梯度法</w:t>
            </w:r>
            <w:proofErr w:type="gramEnd"/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>（如 MMA, SLP, Quasi-Newton）內建簡單自動切換演算法</w:t>
            </w:r>
          </w:p>
        </w:tc>
        <w:tc>
          <w:tcPr>
            <w:tcW w:w="0" w:type="auto"/>
            <w:hideMark/>
          </w:tcPr>
          <w:p w14:paraId="10FBA7C8" w14:textId="77777777" w:rsidR="00D83523" w:rsidRPr="00D83523" w:rsidRDefault="00D83523" w:rsidP="00D83523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 xml:space="preserve">自家開發的 </w:t>
            </w:r>
            <w:r w:rsidRPr="00D83523"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  <w:t>混合式演算法</w:t>
            </w:r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>（包含全域搜尋、局部精煉）融合演化計算、模糊邏輯、代理模型等</w:t>
            </w:r>
          </w:p>
        </w:tc>
      </w:tr>
      <w:tr w:rsidR="00D83523" w:rsidRPr="00D83523" w14:paraId="758195DA" w14:textId="77777777" w:rsidTr="00D83523">
        <w:tc>
          <w:tcPr>
            <w:tcW w:w="0" w:type="auto"/>
            <w:hideMark/>
          </w:tcPr>
          <w:p w14:paraId="0993B2AA" w14:textId="77777777" w:rsidR="00D83523" w:rsidRPr="00D83523" w:rsidRDefault="00D83523" w:rsidP="00D83523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  <w:t>是否支援全域搜尋？</w:t>
            </w:r>
          </w:p>
        </w:tc>
        <w:tc>
          <w:tcPr>
            <w:tcW w:w="0" w:type="auto"/>
            <w:hideMark/>
          </w:tcPr>
          <w:p w14:paraId="0239CD0C" w14:textId="77777777" w:rsidR="00D83523" w:rsidRPr="00D83523" w:rsidRDefault="00D83523" w:rsidP="00D83523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 xml:space="preserve"> 一般僅為</w:t>
            </w:r>
            <w:r w:rsidRPr="00D83523"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  <w:t>局部優化</w:t>
            </w:r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>，較易陷入局部極值</w:t>
            </w:r>
          </w:p>
        </w:tc>
        <w:tc>
          <w:tcPr>
            <w:tcW w:w="0" w:type="auto"/>
            <w:hideMark/>
          </w:tcPr>
          <w:p w14:paraId="7E7BFC0E" w14:textId="77777777" w:rsidR="00D83523" w:rsidRPr="00D83523" w:rsidRDefault="00D83523" w:rsidP="00D83523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 xml:space="preserve"> 支援多種全域搜尋策略，例如 Adaptive Global Search</w:t>
            </w:r>
          </w:p>
        </w:tc>
      </w:tr>
      <w:tr w:rsidR="00D83523" w:rsidRPr="00D83523" w14:paraId="044A503E" w14:textId="77777777" w:rsidTr="00D83523">
        <w:tc>
          <w:tcPr>
            <w:tcW w:w="0" w:type="auto"/>
            <w:hideMark/>
          </w:tcPr>
          <w:p w14:paraId="075ECB34" w14:textId="77777777" w:rsidR="00D83523" w:rsidRPr="00D83523" w:rsidRDefault="00D83523" w:rsidP="00D83523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標楷體" w:hAnsi="標楷體" w:cs="新細明體"/>
                <w:b/>
                <w:bCs/>
                <w:kern w:val="0"/>
                <w:sz w:val="24"/>
                <w:szCs w:val="24"/>
                <w14:ligatures w14:val="none"/>
              </w:rPr>
              <w:t>代理模型（Response Surface）</w:t>
            </w:r>
          </w:p>
        </w:tc>
        <w:tc>
          <w:tcPr>
            <w:tcW w:w="0" w:type="auto"/>
            <w:hideMark/>
          </w:tcPr>
          <w:p w14:paraId="5AA638DF" w14:textId="77777777" w:rsidR="00D83523" w:rsidRPr="00D83523" w:rsidRDefault="00D83523" w:rsidP="00D83523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>有支援，但主要於 Goal Driven Optimization</w:t>
            </w:r>
          </w:p>
        </w:tc>
        <w:tc>
          <w:tcPr>
            <w:tcW w:w="0" w:type="auto"/>
            <w:hideMark/>
          </w:tcPr>
          <w:p w14:paraId="35E09895" w14:textId="77777777" w:rsidR="00D83523" w:rsidRPr="00D83523" w:rsidRDefault="00D83523" w:rsidP="00D83523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標楷體" w:hAnsi="標楷體" w:cs="新細明體"/>
                <w:kern w:val="0"/>
                <w:sz w:val="24"/>
                <w:szCs w:val="24"/>
                <w14:ligatures w14:val="none"/>
              </w:rPr>
              <w:t>深度整合多種代理模型（Kriging, RBF, ANN 等），效率高</w:t>
            </w:r>
          </w:p>
        </w:tc>
      </w:tr>
    </w:tbl>
    <w:p w14:paraId="55930E66" w14:textId="6E489444" w:rsidR="002E11FB" w:rsidRDefault="002E11FB" w:rsidP="00045718">
      <w:pPr>
        <w:pStyle w:val="a3"/>
        <w:ind w:leftChars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3384"/>
        <w:gridCol w:w="3811"/>
      </w:tblGrid>
      <w:tr w:rsidR="00D83523" w:rsidRPr="00D83523" w14:paraId="602B5756" w14:textId="77777777" w:rsidTr="00D83523">
        <w:tc>
          <w:tcPr>
            <w:tcW w:w="0" w:type="auto"/>
            <w:hideMark/>
          </w:tcPr>
          <w:p w14:paraId="41D72AF7" w14:textId="77777777" w:rsidR="00D83523" w:rsidRPr="00D83523" w:rsidRDefault="00D83523" w:rsidP="00D8352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比較項目</w:t>
            </w:r>
          </w:p>
        </w:tc>
        <w:tc>
          <w:tcPr>
            <w:tcW w:w="0" w:type="auto"/>
            <w:hideMark/>
          </w:tcPr>
          <w:p w14:paraId="76980BDC" w14:textId="77777777" w:rsidR="00D83523" w:rsidRPr="00D83523" w:rsidRDefault="00D83523" w:rsidP="00D8352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ANSYS Direct Optimization</w:t>
            </w:r>
          </w:p>
        </w:tc>
        <w:tc>
          <w:tcPr>
            <w:tcW w:w="0" w:type="auto"/>
            <w:hideMark/>
          </w:tcPr>
          <w:p w14:paraId="420BF7B9" w14:textId="77777777" w:rsidR="00D83523" w:rsidRPr="00D83523" w:rsidRDefault="00D83523" w:rsidP="00D8352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SmartDO</w:t>
            </w:r>
            <w:proofErr w:type="spellEnd"/>
          </w:p>
        </w:tc>
      </w:tr>
      <w:tr w:rsidR="00D83523" w:rsidRPr="00D83523" w14:paraId="2D810C1F" w14:textId="77777777" w:rsidTr="00D83523">
        <w:tc>
          <w:tcPr>
            <w:tcW w:w="0" w:type="auto"/>
            <w:hideMark/>
          </w:tcPr>
          <w:p w14:paraId="79C263FE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整合性</w:t>
            </w:r>
          </w:p>
        </w:tc>
        <w:tc>
          <w:tcPr>
            <w:tcW w:w="0" w:type="auto"/>
            <w:hideMark/>
          </w:tcPr>
          <w:p w14:paraId="3182FABD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完全整合於 ANSYS Workbench使用簡單，適合初階與中階用戶</w:t>
            </w:r>
          </w:p>
        </w:tc>
        <w:tc>
          <w:tcPr>
            <w:tcW w:w="0" w:type="auto"/>
            <w:hideMark/>
          </w:tcPr>
          <w:p w14:paraId="08D9FB0E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可與 ANSYS、Abaqus、LS-DYNA 等多種CAE工具整合彈性高，但初期設定略複雜</w:t>
            </w:r>
          </w:p>
        </w:tc>
      </w:tr>
      <w:tr w:rsidR="00D83523" w:rsidRPr="00D83523" w14:paraId="1EB28BE3" w14:textId="77777777" w:rsidTr="00D83523">
        <w:tc>
          <w:tcPr>
            <w:tcW w:w="0" w:type="auto"/>
            <w:hideMark/>
          </w:tcPr>
          <w:p w14:paraId="4ABAD867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適合對象</w:t>
            </w:r>
          </w:p>
        </w:tc>
        <w:tc>
          <w:tcPr>
            <w:tcW w:w="0" w:type="auto"/>
            <w:hideMark/>
          </w:tcPr>
          <w:p w14:paraId="7D0CCAC5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對分析模型熟悉，但不專精於優化演算法的工程師</w:t>
            </w:r>
          </w:p>
        </w:tc>
        <w:tc>
          <w:tcPr>
            <w:tcW w:w="0" w:type="auto"/>
            <w:hideMark/>
          </w:tcPr>
          <w:p w14:paraId="6ECBE239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專注於高階設計優化、跨平台整合、對優化原理深入的工程人員或研究人員</w:t>
            </w:r>
          </w:p>
        </w:tc>
      </w:tr>
      <w:tr w:rsidR="00D83523" w:rsidRPr="00D83523" w14:paraId="579A02E1" w14:textId="77777777" w:rsidTr="00D83523">
        <w:tc>
          <w:tcPr>
            <w:tcW w:w="0" w:type="auto"/>
            <w:hideMark/>
          </w:tcPr>
          <w:p w14:paraId="42AD3B96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自訂與進階控制</w:t>
            </w:r>
          </w:p>
        </w:tc>
        <w:tc>
          <w:tcPr>
            <w:tcW w:w="0" w:type="auto"/>
            <w:hideMark/>
          </w:tcPr>
          <w:p w14:paraId="0AD3C535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中等，較傾向 GUI 設定</w:t>
            </w:r>
          </w:p>
        </w:tc>
        <w:tc>
          <w:tcPr>
            <w:tcW w:w="0" w:type="auto"/>
            <w:hideMark/>
          </w:tcPr>
          <w:p w14:paraId="79414250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高度自訂，支援腳本、批次模式、自動模型管理等</w:t>
            </w:r>
          </w:p>
        </w:tc>
      </w:tr>
      <w:tr w:rsidR="00D83523" w:rsidRPr="00D83523" w14:paraId="0BFE8FD1" w14:textId="77777777" w:rsidTr="00D83523">
        <w:tc>
          <w:tcPr>
            <w:tcW w:w="0" w:type="auto"/>
            <w:hideMark/>
          </w:tcPr>
          <w:p w14:paraId="4A6D497B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支援拓樸優化？</w:t>
            </w:r>
          </w:p>
        </w:tc>
        <w:tc>
          <w:tcPr>
            <w:tcW w:w="0" w:type="auto"/>
            <w:hideMark/>
          </w:tcPr>
          <w:p w14:paraId="5DA8C20F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是，但使用不同模組（Topology Optimization）</w:t>
            </w:r>
          </w:p>
        </w:tc>
        <w:tc>
          <w:tcPr>
            <w:tcW w:w="0" w:type="auto"/>
            <w:hideMark/>
          </w:tcPr>
          <w:p w14:paraId="2E299324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主要用於參數優化與形狀優化，不是拓樸優化工具</w:t>
            </w:r>
          </w:p>
        </w:tc>
      </w:tr>
    </w:tbl>
    <w:p w14:paraId="716CF4AE" w14:textId="3F360303" w:rsidR="00D83523" w:rsidRDefault="00D83523" w:rsidP="00045718">
      <w:pPr>
        <w:pStyle w:val="a3"/>
        <w:ind w:leftChars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3"/>
        <w:gridCol w:w="2902"/>
        <w:gridCol w:w="2551"/>
      </w:tblGrid>
      <w:tr w:rsidR="00D83523" w:rsidRPr="00D83523" w14:paraId="44E8CC5E" w14:textId="77777777" w:rsidTr="00D83523">
        <w:tc>
          <w:tcPr>
            <w:tcW w:w="0" w:type="auto"/>
            <w:hideMark/>
          </w:tcPr>
          <w:p w14:paraId="4A9BBE12" w14:textId="77777777" w:rsidR="00D83523" w:rsidRPr="00D83523" w:rsidRDefault="00D83523" w:rsidP="00D8352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比較項目</w:t>
            </w:r>
          </w:p>
        </w:tc>
        <w:tc>
          <w:tcPr>
            <w:tcW w:w="0" w:type="auto"/>
            <w:hideMark/>
          </w:tcPr>
          <w:p w14:paraId="53D79BBE" w14:textId="77777777" w:rsidR="00D83523" w:rsidRPr="00D83523" w:rsidRDefault="00D83523" w:rsidP="00D8352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ANSYS Direct Optimization</w:t>
            </w:r>
          </w:p>
        </w:tc>
        <w:tc>
          <w:tcPr>
            <w:tcW w:w="0" w:type="auto"/>
            <w:hideMark/>
          </w:tcPr>
          <w:p w14:paraId="117EB4BF" w14:textId="77777777" w:rsidR="00D83523" w:rsidRPr="00D83523" w:rsidRDefault="00D83523" w:rsidP="00D8352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SmartDO</w:t>
            </w:r>
            <w:proofErr w:type="spellEnd"/>
          </w:p>
        </w:tc>
      </w:tr>
      <w:tr w:rsidR="00D83523" w:rsidRPr="00D83523" w14:paraId="7455F706" w14:textId="77777777" w:rsidTr="00D83523">
        <w:tc>
          <w:tcPr>
            <w:tcW w:w="0" w:type="auto"/>
            <w:hideMark/>
          </w:tcPr>
          <w:p w14:paraId="31F508D7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簡單幾何優化</w:t>
            </w:r>
          </w:p>
        </w:tc>
        <w:tc>
          <w:tcPr>
            <w:tcW w:w="0" w:type="auto"/>
            <w:hideMark/>
          </w:tcPr>
          <w:p w14:paraId="20610004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非常方便</w:t>
            </w:r>
          </w:p>
        </w:tc>
        <w:tc>
          <w:tcPr>
            <w:tcW w:w="0" w:type="auto"/>
            <w:hideMark/>
          </w:tcPr>
          <w:p w14:paraId="444A601C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但略顯複雜</w:t>
            </w:r>
          </w:p>
        </w:tc>
      </w:tr>
      <w:tr w:rsidR="00D83523" w:rsidRPr="00D83523" w14:paraId="32F14748" w14:textId="77777777" w:rsidTr="00D83523">
        <w:tc>
          <w:tcPr>
            <w:tcW w:w="0" w:type="auto"/>
            <w:hideMark/>
          </w:tcPr>
          <w:p w14:paraId="20F28DC1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多目標複雜優化（大量限制條件 + 大量變數）</w:t>
            </w:r>
          </w:p>
        </w:tc>
        <w:tc>
          <w:tcPr>
            <w:tcW w:w="0" w:type="auto"/>
            <w:hideMark/>
          </w:tcPr>
          <w:p w14:paraId="1434E03C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效能有限，且不易設定代理模型精度</w:t>
            </w:r>
          </w:p>
        </w:tc>
        <w:tc>
          <w:tcPr>
            <w:tcW w:w="0" w:type="auto"/>
            <w:hideMark/>
          </w:tcPr>
          <w:p w14:paraId="4B8B1D56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SmartDO</w:t>
            </w:r>
            <w:proofErr w:type="spellEnd"/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專精此類問題</w:t>
            </w:r>
          </w:p>
        </w:tc>
      </w:tr>
      <w:tr w:rsidR="00D83523" w:rsidRPr="00D83523" w14:paraId="79B14E9D" w14:textId="77777777" w:rsidTr="00D83523">
        <w:tc>
          <w:tcPr>
            <w:tcW w:w="0" w:type="auto"/>
            <w:hideMark/>
          </w:tcPr>
          <w:p w14:paraId="6D48633B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跨平台分析（例如流體+結構）</w:t>
            </w:r>
          </w:p>
        </w:tc>
        <w:tc>
          <w:tcPr>
            <w:tcW w:w="0" w:type="auto"/>
            <w:hideMark/>
          </w:tcPr>
          <w:p w14:paraId="0D13B29E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較難整合</w:t>
            </w:r>
          </w:p>
        </w:tc>
        <w:tc>
          <w:tcPr>
            <w:tcW w:w="0" w:type="auto"/>
            <w:hideMark/>
          </w:tcPr>
          <w:p w14:paraId="47B80554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高彈性整合多模擬軟體</w:t>
            </w:r>
          </w:p>
        </w:tc>
      </w:tr>
      <w:tr w:rsidR="00D83523" w:rsidRPr="00D83523" w14:paraId="2FB19932" w14:textId="77777777" w:rsidTr="00D83523">
        <w:tc>
          <w:tcPr>
            <w:tcW w:w="0" w:type="auto"/>
            <w:hideMark/>
          </w:tcPr>
          <w:p w14:paraId="2221DAD8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設計探索與敏感度分析</w:t>
            </w:r>
          </w:p>
        </w:tc>
        <w:tc>
          <w:tcPr>
            <w:tcW w:w="0" w:type="auto"/>
            <w:hideMark/>
          </w:tcPr>
          <w:p w14:paraId="07D5430D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（透過 DOE 與 RSM）</w:t>
            </w:r>
          </w:p>
        </w:tc>
        <w:tc>
          <w:tcPr>
            <w:tcW w:w="0" w:type="auto"/>
            <w:hideMark/>
          </w:tcPr>
          <w:p w14:paraId="1B79EE24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（內建靈活 DOE 模組，效率高）</w:t>
            </w:r>
          </w:p>
        </w:tc>
      </w:tr>
    </w:tbl>
    <w:p w14:paraId="161E5A31" w14:textId="24770607" w:rsidR="00D83523" w:rsidRDefault="00D83523" w:rsidP="00045718">
      <w:pPr>
        <w:pStyle w:val="a3"/>
        <w:ind w:leftChars="0"/>
      </w:pPr>
    </w:p>
    <w:p w14:paraId="052F033A" w14:textId="77777777" w:rsidR="00D83523" w:rsidRDefault="00D83523">
      <w:pPr>
        <w:widowControl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11"/>
        <w:gridCol w:w="3385"/>
      </w:tblGrid>
      <w:tr w:rsidR="00D83523" w:rsidRPr="00D83523" w14:paraId="318360A0" w14:textId="77777777" w:rsidTr="00D83523">
        <w:tc>
          <w:tcPr>
            <w:tcW w:w="0" w:type="auto"/>
            <w:hideMark/>
          </w:tcPr>
          <w:p w14:paraId="31ABCFF8" w14:textId="77777777" w:rsidR="00D83523" w:rsidRPr="00D83523" w:rsidRDefault="00D83523" w:rsidP="00D8352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如果你是</w:t>
            </w:r>
          </w:p>
        </w:tc>
        <w:tc>
          <w:tcPr>
            <w:tcW w:w="0" w:type="auto"/>
            <w:hideMark/>
          </w:tcPr>
          <w:p w14:paraId="275636DC" w14:textId="77777777" w:rsidR="00D83523" w:rsidRPr="00D83523" w:rsidRDefault="00D83523" w:rsidP="00D8352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推薦使用</w:t>
            </w:r>
          </w:p>
        </w:tc>
      </w:tr>
      <w:tr w:rsidR="00D83523" w:rsidRPr="00D83523" w14:paraId="24907974" w14:textId="77777777" w:rsidTr="00D83523">
        <w:tc>
          <w:tcPr>
            <w:tcW w:w="0" w:type="auto"/>
            <w:hideMark/>
          </w:tcPr>
          <w:p w14:paraId="181EB7A3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ANSYS 為主，想快速進行幾何優化</w:t>
            </w:r>
          </w:p>
        </w:tc>
        <w:tc>
          <w:tcPr>
            <w:tcW w:w="0" w:type="auto"/>
            <w:hideMark/>
          </w:tcPr>
          <w:p w14:paraId="6D77B610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Direct Optimization</w:t>
            </w:r>
          </w:p>
        </w:tc>
      </w:tr>
      <w:tr w:rsidR="00D83523" w:rsidRPr="00D83523" w14:paraId="7EF396DE" w14:textId="77777777" w:rsidTr="00D83523">
        <w:tc>
          <w:tcPr>
            <w:tcW w:w="0" w:type="auto"/>
            <w:hideMark/>
          </w:tcPr>
          <w:p w14:paraId="55901182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面對多變數、多限制條件、且想要更高效的搜尋能力</w:t>
            </w:r>
          </w:p>
        </w:tc>
        <w:tc>
          <w:tcPr>
            <w:tcW w:w="0" w:type="auto"/>
            <w:hideMark/>
          </w:tcPr>
          <w:p w14:paraId="12FC952D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Segoe UI Emoji" w:eastAsia="新細明體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83523">
              <w:rPr>
                <w:rFonts w:ascii="新細明體" w:eastAsia="新細明體" w:hAnsi="新細明體" w:cs="新細明體"/>
                <w:b/>
                <w:bCs/>
                <w:kern w:val="0"/>
                <w:sz w:val="24"/>
                <w:szCs w:val="24"/>
                <w14:ligatures w14:val="none"/>
              </w:rPr>
              <w:t>SmartDO</w:t>
            </w:r>
            <w:proofErr w:type="spellEnd"/>
          </w:p>
        </w:tc>
      </w:tr>
      <w:tr w:rsidR="00D83523" w:rsidRPr="00D83523" w14:paraId="35A5DCAC" w14:textId="77777777" w:rsidTr="00D83523">
        <w:tc>
          <w:tcPr>
            <w:tcW w:w="0" w:type="auto"/>
            <w:hideMark/>
          </w:tcPr>
          <w:p w14:paraId="61EFB357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想進行拓樸優化、靜態應力控制、質量/剛性比</w:t>
            </w:r>
            <w:proofErr w:type="gramStart"/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最</w:t>
            </w:r>
            <w:proofErr w:type="gramEnd"/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適化等</w:t>
            </w:r>
          </w:p>
        </w:tc>
        <w:tc>
          <w:tcPr>
            <w:tcW w:w="0" w:type="auto"/>
            <w:hideMark/>
          </w:tcPr>
          <w:p w14:paraId="43BFF1A3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兩者皆可，視模型複雜度與控制自由度而定</w:t>
            </w:r>
          </w:p>
        </w:tc>
      </w:tr>
      <w:tr w:rsidR="00D83523" w:rsidRPr="00D83523" w14:paraId="5AE75731" w14:textId="77777777" w:rsidTr="00D83523">
        <w:tc>
          <w:tcPr>
            <w:tcW w:w="0" w:type="auto"/>
            <w:hideMark/>
          </w:tcPr>
          <w:p w14:paraId="370F7FE3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須要進行多物理場或高度客製化優化流程（如自動</w:t>
            </w:r>
            <w:proofErr w:type="gramStart"/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迴</w:t>
            </w:r>
            <w:proofErr w:type="gramEnd"/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圈、Python 控制）</w:t>
            </w:r>
          </w:p>
        </w:tc>
        <w:tc>
          <w:tcPr>
            <w:tcW w:w="0" w:type="auto"/>
            <w:hideMark/>
          </w:tcPr>
          <w:p w14:paraId="68A9F34A" w14:textId="77777777" w:rsidR="00D83523" w:rsidRPr="00D83523" w:rsidRDefault="00D83523" w:rsidP="00D83523">
            <w:pPr>
              <w:widowControl/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>SmartDO</w:t>
            </w:r>
            <w:proofErr w:type="spellEnd"/>
            <w:r w:rsidRPr="00D83523">
              <w:rPr>
                <w:rFonts w:ascii="新細明體" w:eastAsia="新細明體" w:hAnsi="新細明體" w:cs="新細明體"/>
                <w:kern w:val="0"/>
                <w:sz w:val="24"/>
                <w:szCs w:val="24"/>
                <w14:ligatures w14:val="none"/>
              </w:rPr>
              <w:t xml:space="preserve"> 更適合</w:t>
            </w:r>
          </w:p>
        </w:tc>
      </w:tr>
    </w:tbl>
    <w:p w14:paraId="1548C9EB" w14:textId="77777777" w:rsidR="00D83523" w:rsidRPr="00D83523" w:rsidRDefault="00D83523" w:rsidP="00045718">
      <w:pPr>
        <w:pStyle w:val="a3"/>
        <w:ind w:leftChars="0"/>
        <w:rPr>
          <w:rFonts w:hint="eastAsia"/>
        </w:rPr>
      </w:pPr>
    </w:p>
    <w:sectPr w:rsidR="00D83523" w:rsidRPr="00D835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B7DAB"/>
    <w:multiLevelType w:val="hybridMultilevel"/>
    <w:tmpl w:val="1A42C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F1"/>
    <w:rsid w:val="00045718"/>
    <w:rsid w:val="000F78EC"/>
    <w:rsid w:val="00112F38"/>
    <w:rsid w:val="00127200"/>
    <w:rsid w:val="0016572C"/>
    <w:rsid w:val="00205DEA"/>
    <w:rsid w:val="002470AE"/>
    <w:rsid w:val="00294059"/>
    <w:rsid w:val="002C2890"/>
    <w:rsid w:val="002E11FB"/>
    <w:rsid w:val="0031669B"/>
    <w:rsid w:val="00355E2F"/>
    <w:rsid w:val="003770F1"/>
    <w:rsid w:val="00412E0C"/>
    <w:rsid w:val="00432001"/>
    <w:rsid w:val="006464B5"/>
    <w:rsid w:val="006D3DF1"/>
    <w:rsid w:val="00711C91"/>
    <w:rsid w:val="007764ED"/>
    <w:rsid w:val="00793B7D"/>
    <w:rsid w:val="00867DB9"/>
    <w:rsid w:val="008C0806"/>
    <w:rsid w:val="00922D21"/>
    <w:rsid w:val="0096488E"/>
    <w:rsid w:val="0099281C"/>
    <w:rsid w:val="00A13A88"/>
    <w:rsid w:val="00A656B3"/>
    <w:rsid w:val="00BB524E"/>
    <w:rsid w:val="00CD1528"/>
    <w:rsid w:val="00D10A42"/>
    <w:rsid w:val="00D83523"/>
    <w:rsid w:val="00DA4C03"/>
    <w:rsid w:val="00DD1D85"/>
    <w:rsid w:val="00DF4875"/>
    <w:rsid w:val="00E36491"/>
    <w:rsid w:val="00EE361E"/>
    <w:rsid w:val="00EF75B7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833E"/>
  <w15:chartTrackingRefBased/>
  <w15:docId w15:val="{65030F6A-22F8-4FA4-B4CE-19ED5C18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8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1FB"/>
    <w:pPr>
      <w:widowControl w:val="0"/>
    </w:pPr>
  </w:style>
  <w:style w:type="paragraph" w:styleId="1">
    <w:name w:val="heading 1"/>
    <w:basedOn w:val="a"/>
    <w:link w:val="10"/>
    <w:uiPriority w:val="9"/>
    <w:qFormat/>
    <w:rsid w:val="00D10A4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DF1"/>
    <w:pPr>
      <w:ind w:leftChars="200" w:left="480"/>
    </w:pPr>
  </w:style>
  <w:style w:type="character" w:styleId="a4">
    <w:name w:val="Strong"/>
    <w:basedOn w:val="a0"/>
    <w:uiPriority w:val="22"/>
    <w:qFormat/>
    <w:rsid w:val="00355E2F"/>
    <w:rPr>
      <w:b/>
      <w:bCs/>
    </w:rPr>
  </w:style>
  <w:style w:type="character" w:styleId="a5">
    <w:name w:val="Placeholder Text"/>
    <w:basedOn w:val="a0"/>
    <w:uiPriority w:val="99"/>
    <w:semiHidden/>
    <w:rsid w:val="00DA4C03"/>
    <w:rPr>
      <w:color w:val="808080"/>
    </w:rPr>
  </w:style>
  <w:style w:type="character" w:styleId="a6">
    <w:name w:val="Hyperlink"/>
    <w:basedOn w:val="a0"/>
    <w:uiPriority w:val="99"/>
    <w:unhideWhenUsed/>
    <w:rsid w:val="007764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64E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764ED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D10A42"/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table" w:styleId="a9">
    <w:name w:val="Table Grid"/>
    <w:basedOn w:val="a1"/>
    <w:uiPriority w:val="39"/>
    <w:rsid w:val="00D83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73CA7-A498-411C-ABF5-22EABB21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王秋雄</dc:creator>
  <cp:keywords/>
  <dc:description/>
  <cp:lastModifiedBy>王秋雄</cp:lastModifiedBy>
  <cp:revision>2</cp:revision>
  <cp:lastPrinted>2025-01-04T11:18:00Z</cp:lastPrinted>
  <dcterms:created xsi:type="dcterms:W3CDTF">2025-05-05T15:49:00Z</dcterms:created>
  <dcterms:modified xsi:type="dcterms:W3CDTF">2025-05-05T15:49:00Z</dcterms:modified>
</cp:coreProperties>
</file>