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0D304" w14:textId="77777777" w:rsidR="000557C8" w:rsidRPr="003F087B" w:rsidRDefault="009150C7" w:rsidP="000557C8">
      <w:pPr>
        <w:rPr>
          <w:b/>
          <w:u w:val="single"/>
        </w:rPr>
      </w:pPr>
      <w:r>
        <w:rPr>
          <w:b/>
          <w:u w:val="single"/>
        </w:rPr>
        <w:t>Problem 1</w:t>
      </w:r>
      <w:r w:rsidR="000557C8" w:rsidRPr="003F087B">
        <w:rPr>
          <w:b/>
          <w:u w:val="single"/>
        </w:rPr>
        <w:t xml:space="preserve">: </w:t>
      </w:r>
      <w:r w:rsidR="000557C8">
        <w:rPr>
          <w:b/>
          <w:u w:val="single"/>
        </w:rPr>
        <w:t>Variable consideration</w:t>
      </w:r>
    </w:p>
    <w:p w14:paraId="71AC0DC7" w14:textId="77777777" w:rsidR="000557C8" w:rsidRDefault="000557C8" w:rsidP="000557C8">
      <w:r w:rsidRPr="00343C27">
        <w:t xml:space="preserve">Ed’s </w:t>
      </w:r>
      <w:proofErr w:type="spellStart"/>
      <w:r w:rsidRPr="00343C27">
        <w:t>CallTech</w:t>
      </w:r>
      <w:proofErr w:type="spellEnd"/>
      <w:r w:rsidRPr="00343C27">
        <w:t xml:space="preserve"> Company provides call center services for software firms. Ed </w:t>
      </w:r>
      <w:proofErr w:type="gramStart"/>
      <w:r w:rsidRPr="00343C27">
        <w:t>entered into</w:t>
      </w:r>
      <w:proofErr w:type="gramEnd"/>
      <w:r w:rsidRPr="00343C27">
        <w:t xml:space="preserve"> a contract with a customer </w:t>
      </w:r>
      <w:r>
        <w:t>on October 1</w:t>
      </w:r>
      <w:r w:rsidRPr="000C6BE0">
        <w:rPr>
          <w:vertAlign w:val="superscript"/>
        </w:rPr>
        <w:t>st</w:t>
      </w:r>
      <w:r>
        <w:t xml:space="preserve"> </w:t>
      </w:r>
      <w:r w:rsidRPr="00343C27">
        <w:t>in which Ed will receive a fixed amount of $3,000,000 under a one-year contract. In addition, Ed is eligible for bonus payments based on average annual customer wait times. The bonus schedule and Ed’s probability assessment are as follow</w:t>
      </w:r>
      <w:r w:rsidR="001F77BB">
        <w:t>s</w:t>
      </w:r>
      <w:r w:rsidRPr="00343C27">
        <w:t>:</w:t>
      </w:r>
    </w:p>
    <w:tbl>
      <w:tblPr>
        <w:tblStyle w:val="GridTable1Light"/>
        <w:tblW w:w="0" w:type="auto"/>
        <w:tblLook w:val="0420" w:firstRow="1" w:lastRow="0" w:firstColumn="0" w:lastColumn="0" w:noHBand="0" w:noVBand="1"/>
      </w:tblPr>
      <w:tblGrid>
        <w:gridCol w:w="940"/>
        <w:gridCol w:w="2891"/>
        <w:gridCol w:w="2346"/>
      </w:tblGrid>
      <w:tr w:rsidR="000557C8" w:rsidRPr="00A746AA" w14:paraId="3EA6BE11" w14:textId="77777777" w:rsidTr="00FB13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tcW w:w="0" w:type="auto"/>
            <w:hideMark/>
          </w:tcPr>
          <w:p w14:paraId="70997683" w14:textId="77777777" w:rsidR="000557C8" w:rsidRPr="00A746AA" w:rsidRDefault="000557C8" w:rsidP="00FB1343">
            <w:pPr>
              <w:spacing w:line="259" w:lineRule="auto"/>
              <w:rPr>
                <w:rFonts w:cs="Times New Roman"/>
              </w:rPr>
            </w:pPr>
            <w:r w:rsidRPr="00A746AA">
              <w:rPr>
                <w:rFonts w:cs="Times New Roman"/>
              </w:rPr>
              <w:t>Bonus</w:t>
            </w:r>
          </w:p>
        </w:tc>
        <w:tc>
          <w:tcPr>
            <w:tcW w:w="0" w:type="auto"/>
            <w:hideMark/>
          </w:tcPr>
          <w:p w14:paraId="4A647D18" w14:textId="77777777" w:rsidR="000557C8" w:rsidRPr="00A746AA" w:rsidRDefault="000557C8" w:rsidP="00FB1343">
            <w:pPr>
              <w:spacing w:line="259" w:lineRule="auto"/>
              <w:rPr>
                <w:rFonts w:cs="Times New Roman"/>
              </w:rPr>
            </w:pPr>
            <w:r w:rsidRPr="00A746AA">
              <w:rPr>
                <w:rFonts w:cs="Times New Roman"/>
              </w:rPr>
              <w:t>Average Customer Wait Time</w:t>
            </w:r>
          </w:p>
        </w:tc>
        <w:tc>
          <w:tcPr>
            <w:tcW w:w="0" w:type="auto"/>
            <w:hideMark/>
          </w:tcPr>
          <w:p w14:paraId="0C1FE527" w14:textId="77777777" w:rsidR="000557C8" w:rsidRPr="00A746AA" w:rsidRDefault="000557C8" w:rsidP="00FB1343">
            <w:pPr>
              <w:spacing w:line="259" w:lineRule="auto"/>
              <w:rPr>
                <w:rFonts w:cs="Times New Roman"/>
              </w:rPr>
            </w:pPr>
            <w:r w:rsidRPr="00A746AA">
              <w:rPr>
                <w:rFonts w:cs="Times New Roman"/>
              </w:rPr>
              <w:t>Probability Assessment</w:t>
            </w:r>
          </w:p>
        </w:tc>
      </w:tr>
      <w:tr w:rsidR="000557C8" w:rsidRPr="00A746AA" w14:paraId="396AB06B" w14:textId="77777777" w:rsidTr="00FB1343">
        <w:trPr>
          <w:trHeight w:val="50"/>
        </w:trPr>
        <w:tc>
          <w:tcPr>
            <w:tcW w:w="0" w:type="auto"/>
            <w:hideMark/>
          </w:tcPr>
          <w:p w14:paraId="1DD67529" w14:textId="77777777" w:rsidR="000557C8" w:rsidRPr="00A746AA" w:rsidRDefault="000557C8" w:rsidP="00FB1343">
            <w:pPr>
              <w:spacing w:line="259" w:lineRule="auto"/>
              <w:jc w:val="right"/>
              <w:rPr>
                <w:rFonts w:cs="Times New Roman"/>
              </w:rPr>
            </w:pPr>
            <w:r w:rsidRPr="00A746AA">
              <w:rPr>
                <w:rFonts w:cs="Times New Roman"/>
              </w:rPr>
              <w:t>0</w:t>
            </w:r>
          </w:p>
        </w:tc>
        <w:tc>
          <w:tcPr>
            <w:tcW w:w="0" w:type="auto"/>
            <w:hideMark/>
          </w:tcPr>
          <w:p w14:paraId="47595759" w14:textId="77777777" w:rsidR="000557C8" w:rsidRPr="00A746AA" w:rsidRDefault="000557C8" w:rsidP="00FB1343">
            <w:pPr>
              <w:spacing w:line="259" w:lineRule="auto"/>
              <w:jc w:val="center"/>
              <w:rPr>
                <w:rFonts w:cs="Times New Roman"/>
              </w:rPr>
            </w:pPr>
            <w:r w:rsidRPr="00A746AA">
              <w:rPr>
                <w:rFonts w:cs="Times New Roman"/>
              </w:rPr>
              <w:t>Over 4 minutes</w:t>
            </w:r>
          </w:p>
        </w:tc>
        <w:tc>
          <w:tcPr>
            <w:tcW w:w="0" w:type="auto"/>
            <w:hideMark/>
          </w:tcPr>
          <w:p w14:paraId="4978C6AD" w14:textId="77777777" w:rsidR="000557C8" w:rsidRPr="00A746AA" w:rsidRDefault="000557C8" w:rsidP="00FB1343">
            <w:pPr>
              <w:spacing w:line="259" w:lineRule="auto"/>
              <w:jc w:val="center"/>
              <w:rPr>
                <w:rFonts w:cs="Times New Roman"/>
              </w:rPr>
            </w:pPr>
            <w:r w:rsidRPr="00A746AA">
              <w:rPr>
                <w:rFonts w:cs="Times New Roman"/>
              </w:rPr>
              <w:t>5%</w:t>
            </w:r>
          </w:p>
        </w:tc>
      </w:tr>
      <w:tr w:rsidR="000557C8" w:rsidRPr="00A746AA" w14:paraId="6354AE5A" w14:textId="77777777" w:rsidTr="00FB1343">
        <w:trPr>
          <w:trHeight w:val="70"/>
        </w:trPr>
        <w:tc>
          <w:tcPr>
            <w:tcW w:w="0" w:type="auto"/>
            <w:hideMark/>
          </w:tcPr>
          <w:p w14:paraId="4CFEBCFB" w14:textId="77777777" w:rsidR="000557C8" w:rsidRPr="00A746AA" w:rsidRDefault="000557C8" w:rsidP="00FB1343">
            <w:pPr>
              <w:spacing w:line="259" w:lineRule="auto"/>
              <w:jc w:val="right"/>
              <w:rPr>
                <w:rFonts w:cs="Times New Roman"/>
              </w:rPr>
            </w:pPr>
            <w:r w:rsidRPr="00A746AA">
              <w:rPr>
                <w:rFonts w:cs="Times New Roman"/>
              </w:rPr>
              <w:t>250,000</w:t>
            </w:r>
          </w:p>
        </w:tc>
        <w:tc>
          <w:tcPr>
            <w:tcW w:w="0" w:type="auto"/>
            <w:hideMark/>
          </w:tcPr>
          <w:p w14:paraId="63A4C74B" w14:textId="77777777" w:rsidR="000557C8" w:rsidRPr="00A746AA" w:rsidRDefault="000557C8" w:rsidP="00FB1343">
            <w:pPr>
              <w:spacing w:line="259" w:lineRule="auto"/>
              <w:jc w:val="center"/>
              <w:rPr>
                <w:rFonts w:cs="Times New Roman"/>
              </w:rPr>
            </w:pPr>
            <w:r w:rsidRPr="00A746AA">
              <w:rPr>
                <w:rFonts w:cs="Times New Roman"/>
              </w:rPr>
              <w:t>Between 3 and 4 minutes</w:t>
            </w:r>
          </w:p>
        </w:tc>
        <w:tc>
          <w:tcPr>
            <w:tcW w:w="0" w:type="auto"/>
            <w:hideMark/>
          </w:tcPr>
          <w:p w14:paraId="437E677B" w14:textId="77777777" w:rsidR="000557C8" w:rsidRPr="00A746AA" w:rsidRDefault="000557C8" w:rsidP="00FB1343">
            <w:pPr>
              <w:spacing w:line="259" w:lineRule="auto"/>
              <w:jc w:val="center"/>
              <w:rPr>
                <w:rFonts w:cs="Times New Roman"/>
              </w:rPr>
            </w:pPr>
            <w:r w:rsidRPr="00A746AA">
              <w:rPr>
                <w:rFonts w:cs="Times New Roman"/>
              </w:rPr>
              <w:t>20%</w:t>
            </w:r>
          </w:p>
        </w:tc>
      </w:tr>
      <w:tr w:rsidR="000557C8" w:rsidRPr="00A746AA" w14:paraId="471BBCA3" w14:textId="77777777" w:rsidTr="00FB1343">
        <w:trPr>
          <w:trHeight w:val="70"/>
        </w:trPr>
        <w:tc>
          <w:tcPr>
            <w:tcW w:w="0" w:type="auto"/>
            <w:hideMark/>
          </w:tcPr>
          <w:p w14:paraId="42B19646" w14:textId="77777777" w:rsidR="000557C8" w:rsidRPr="00A746AA" w:rsidRDefault="000557C8" w:rsidP="00FB1343">
            <w:pPr>
              <w:spacing w:line="259" w:lineRule="auto"/>
              <w:jc w:val="right"/>
              <w:rPr>
                <w:rFonts w:cs="Times New Roman"/>
              </w:rPr>
            </w:pPr>
            <w:r w:rsidRPr="00A746AA">
              <w:rPr>
                <w:rFonts w:cs="Times New Roman"/>
              </w:rPr>
              <w:t>500,000</w:t>
            </w:r>
          </w:p>
        </w:tc>
        <w:tc>
          <w:tcPr>
            <w:tcW w:w="0" w:type="auto"/>
            <w:hideMark/>
          </w:tcPr>
          <w:p w14:paraId="31DEE4A1" w14:textId="77777777" w:rsidR="000557C8" w:rsidRPr="00A746AA" w:rsidRDefault="000557C8" w:rsidP="00FB1343">
            <w:pPr>
              <w:spacing w:line="259" w:lineRule="auto"/>
              <w:jc w:val="center"/>
              <w:rPr>
                <w:rFonts w:cs="Times New Roman"/>
              </w:rPr>
            </w:pPr>
            <w:r w:rsidRPr="00A746AA">
              <w:rPr>
                <w:rFonts w:cs="Times New Roman"/>
              </w:rPr>
              <w:t>Between 2 and 3 minutes</w:t>
            </w:r>
          </w:p>
        </w:tc>
        <w:tc>
          <w:tcPr>
            <w:tcW w:w="0" w:type="auto"/>
            <w:hideMark/>
          </w:tcPr>
          <w:p w14:paraId="4EF5CF3A" w14:textId="77777777" w:rsidR="000557C8" w:rsidRPr="00A746AA" w:rsidRDefault="000E3D61" w:rsidP="00FB1343">
            <w:pPr>
              <w:spacing w:line="259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55</w:t>
            </w:r>
            <w:r w:rsidR="000557C8" w:rsidRPr="00A746AA">
              <w:rPr>
                <w:rFonts w:cs="Times New Roman"/>
              </w:rPr>
              <w:t>%</w:t>
            </w:r>
          </w:p>
        </w:tc>
      </w:tr>
      <w:tr w:rsidR="000557C8" w:rsidRPr="00A746AA" w14:paraId="7054CBA5" w14:textId="77777777" w:rsidTr="00FB1343">
        <w:trPr>
          <w:trHeight w:val="70"/>
        </w:trPr>
        <w:tc>
          <w:tcPr>
            <w:tcW w:w="0" w:type="auto"/>
            <w:hideMark/>
          </w:tcPr>
          <w:p w14:paraId="0E208785" w14:textId="77777777" w:rsidR="000557C8" w:rsidRPr="00A746AA" w:rsidRDefault="000557C8" w:rsidP="00FB1343">
            <w:pPr>
              <w:spacing w:line="259" w:lineRule="auto"/>
              <w:jc w:val="right"/>
              <w:rPr>
                <w:rFonts w:cs="Times New Roman"/>
              </w:rPr>
            </w:pPr>
            <w:r w:rsidRPr="00A746AA">
              <w:rPr>
                <w:rFonts w:cs="Times New Roman"/>
              </w:rPr>
              <w:t>750,000</w:t>
            </w:r>
          </w:p>
        </w:tc>
        <w:tc>
          <w:tcPr>
            <w:tcW w:w="0" w:type="auto"/>
            <w:hideMark/>
          </w:tcPr>
          <w:p w14:paraId="10FBA5AD" w14:textId="77777777" w:rsidR="000557C8" w:rsidRPr="00A746AA" w:rsidRDefault="000557C8" w:rsidP="00FB1343">
            <w:pPr>
              <w:spacing w:line="259" w:lineRule="auto"/>
              <w:jc w:val="center"/>
              <w:rPr>
                <w:rFonts w:cs="Times New Roman"/>
              </w:rPr>
            </w:pPr>
            <w:r w:rsidRPr="00A746AA">
              <w:rPr>
                <w:rFonts w:cs="Times New Roman"/>
              </w:rPr>
              <w:t>2 minutes or less</w:t>
            </w:r>
          </w:p>
        </w:tc>
        <w:tc>
          <w:tcPr>
            <w:tcW w:w="0" w:type="auto"/>
            <w:hideMark/>
          </w:tcPr>
          <w:p w14:paraId="210FA5B5" w14:textId="77777777" w:rsidR="000557C8" w:rsidRPr="00A746AA" w:rsidRDefault="000E3D61" w:rsidP="00FB1343">
            <w:pPr>
              <w:spacing w:line="259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</w:t>
            </w:r>
            <w:r w:rsidR="000557C8" w:rsidRPr="00A746AA">
              <w:rPr>
                <w:rFonts w:cs="Times New Roman"/>
              </w:rPr>
              <w:t>%</w:t>
            </w:r>
          </w:p>
        </w:tc>
      </w:tr>
    </w:tbl>
    <w:p w14:paraId="0015704E" w14:textId="77777777" w:rsidR="000557C8" w:rsidRDefault="000557C8" w:rsidP="000557C8"/>
    <w:p w14:paraId="51822173" w14:textId="77777777" w:rsidR="000557C8" w:rsidRDefault="000557C8" w:rsidP="000557C8">
      <w:pPr>
        <w:pStyle w:val="ListParagraph"/>
        <w:numPr>
          <w:ilvl w:val="0"/>
          <w:numId w:val="11"/>
        </w:numPr>
      </w:pPr>
      <w:r>
        <w:t xml:space="preserve">Using the expected-value approach, what is the estimate of </w:t>
      </w:r>
      <w:r w:rsidR="001F77BB">
        <w:t xml:space="preserve">the </w:t>
      </w:r>
      <w:r>
        <w:t>transaction price in this contract?</w:t>
      </w:r>
    </w:p>
    <w:p w14:paraId="084A0CB4" w14:textId="77777777" w:rsidR="000557C8" w:rsidRDefault="000557C8" w:rsidP="000557C8">
      <w:pPr>
        <w:pStyle w:val="ListParagraph"/>
      </w:pPr>
    </w:p>
    <w:p w14:paraId="1BD600ED" w14:textId="77777777" w:rsidR="000557C8" w:rsidRDefault="000557C8" w:rsidP="000557C8">
      <w:pPr>
        <w:pStyle w:val="ListParagraph"/>
      </w:pPr>
    </w:p>
    <w:p w14:paraId="6DE4ECC5" w14:textId="77777777" w:rsidR="00EE5C4E" w:rsidRPr="00EB4FAE" w:rsidRDefault="00EE5C4E" w:rsidP="00EE5C4E">
      <w:pPr>
        <w:pStyle w:val="ListParagraph"/>
        <w:rPr>
          <w:color w:val="C00000"/>
        </w:rPr>
      </w:pPr>
      <w:r w:rsidRPr="00EB4FAE">
        <w:rPr>
          <w:color w:val="C00000"/>
        </w:rPr>
        <w:t>0 × 5% = 0</w:t>
      </w:r>
    </w:p>
    <w:p w14:paraId="025C3DF4" w14:textId="77777777" w:rsidR="00EE5C4E" w:rsidRPr="00EB4FAE" w:rsidRDefault="00EE5C4E" w:rsidP="00EE5C4E">
      <w:pPr>
        <w:pStyle w:val="ListParagraph"/>
        <w:rPr>
          <w:color w:val="C00000"/>
        </w:rPr>
      </w:pPr>
      <w:r w:rsidRPr="00EB4FAE">
        <w:rPr>
          <w:color w:val="C00000"/>
        </w:rPr>
        <w:t xml:space="preserve">250,000 × 20% = </w:t>
      </w:r>
      <w:r w:rsidRPr="00EB4FAE">
        <w:rPr>
          <w:color w:val="C00000"/>
        </w:rPr>
        <w:tab/>
        <w:t>50,000</w:t>
      </w:r>
    </w:p>
    <w:p w14:paraId="27C15AD6" w14:textId="77777777" w:rsidR="00EE5C4E" w:rsidRPr="00EB4FAE" w:rsidRDefault="00EE5C4E" w:rsidP="00EE5C4E">
      <w:pPr>
        <w:pStyle w:val="ListParagraph"/>
        <w:rPr>
          <w:color w:val="C00000"/>
        </w:rPr>
      </w:pPr>
      <w:r w:rsidRPr="00EB4FAE">
        <w:rPr>
          <w:color w:val="C00000"/>
        </w:rPr>
        <w:t xml:space="preserve">500,000 × </w:t>
      </w:r>
      <w:r>
        <w:rPr>
          <w:color w:val="C00000"/>
        </w:rPr>
        <w:t>55</w:t>
      </w:r>
      <w:r w:rsidRPr="00EB4FAE">
        <w:rPr>
          <w:color w:val="C00000"/>
        </w:rPr>
        <w:t xml:space="preserve">% = </w:t>
      </w:r>
      <w:r w:rsidRPr="00EB4FAE">
        <w:rPr>
          <w:color w:val="C00000"/>
        </w:rPr>
        <w:tab/>
      </w:r>
      <w:r>
        <w:rPr>
          <w:color w:val="C00000"/>
        </w:rPr>
        <w:t>275,000</w:t>
      </w:r>
    </w:p>
    <w:p w14:paraId="3FC68921" w14:textId="77777777" w:rsidR="00EE5C4E" w:rsidRPr="00EB4FAE" w:rsidRDefault="00EE5C4E" w:rsidP="00EE5C4E">
      <w:pPr>
        <w:pStyle w:val="ListParagraph"/>
        <w:rPr>
          <w:color w:val="C00000"/>
          <w:u w:val="single"/>
        </w:rPr>
      </w:pPr>
      <w:r w:rsidRPr="00EB4FAE">
        <w:rPr>
          <w:color w:val="C00000"/>
          <w:u w:val="single"/>
        </w:rPr>
        <w:t xml:space="preserve">750,000 × </w:t>
      </w:r>
      <w:r>
        <w:rPr>
          <w:color w:val="C00000"/>
          <w:u w:val="single"/>
        </w:rPr>
        <w:t>20</w:t>
      </w:r>
      <w:r w:rsidRPr="00EB4FAE">
        <w:rPr>
          <w:color w:val="C00000"/>
          <w:u w:val="single"/>
        </w:rPr>
        <w:t xml:space="preserve">% = </w:t>
      </w:r>
      <w:r w:rsidRPr="00EB4FAE">
        <w:rPr>
          <w:color w:val="C00000"/>
          <w:u w:val="single"/>
        </w:rPr>
        <w:tab/>
      </w:r>
      <w:r>
        <w:rPr>
          <w:color w:val="C00000"/>
          <w:u w:val="single"/>
        </w:rPr>
        <w:t>150,000</w:t>
      </w:r>
    </w:p>
    <w:p w14:paraId="3E87891C" w14:textId="77777777" w:rsidR="00EE5C4E" w:rsidRPr="00EB4FAE" w:rsidRDefault="00EE5C4E" w:rsidP="00EE5C4E">
      <w:pPr>
        <w:pStyle w:val="ListParagraph"/>
        <w:rPr>
          <w:color w:val="C00000"/>
        </w:rPr>
      </w:pPr>
      <w:r w:rsidRPr="00EB4FAE">
        <w:rPr>
          <w:color w:val="C00000"/>
        </w:rPr>
        <w:tab/>
      </w:r>
      <w:r w:rsidRPr="00EB4FAE">
        <w:rPr>
          <w:color w:val="C00000"/>
        </w:rPr>
        <w:tab/>
      </w:r>
      <w:r w:rsidRPr="00EB4FAE">
        <w:rPr>
          <w:color w:val="C00000"/>
        </w:rPr>
        <w:tab/>
      </w:r>
      <w:r>
        <w:rPr>
          <w:color w:val="C00000"/>
        </w:rPr>
        <w:t xml:space="preserve">475,000 </w:t>
      </w:r>
      <w:r w:rsidRPr="00EB4FAE">
        <w:rPr>
          <w:color w:val="C00000"/>
        </w:rPr>
        <w:t>+ 3,000,000 = 3,</w:t>
      </w:r>
      <w:r>
        <w:rPr>
          <w:color w:val="C00000"/>
        </w:rPr>
        <w:t>475,000</w:t>
      </w:r>
    </w:p>
    <w:p w14:paraId="13CC90C6" w14:textId="73006B01" w:rsidR="00FA2D74" w:rsidRDefault="00FA2D74" w:rsidP="000557C8">
      <w:pPr>
        <w:pStyle w:val="ListParagraph"/>
        <w:rPr>
          <w:color w:val="FF0000"/>
        </w:rPr>
      </w:pPr>
    </w:p>
    <w:p w14:paraId="7215F082" w14:textId="77777777" w:rsidR="00EE5C4E" w:rsidRDefault="00EE5C4E" w:rsidP="000557C8">
      <w:pPr>
        <w:pStyle w:val="ListParagraph"/>
        <w:rPr>
          <w:color w:val="FF0000"/>
        </w:rPr>
      </w:pPr>
    </w:p>
    <w:p w14:paraId="29DAC849" w14:textId="77777777" w:rsidR="00FA2D74" w:rsidRDefault="00FA2D74" w:rsidP="000557C8">
      <w:pPr>
        <w:pStyle w:val="ListParagraph"/>
        <w:rPr>
          <w:color w:val="FF0000"/>
        </w:rPr>
      </w:pPr>
    </w:p>
    <w:p w14:paraId="49424F84" w14:textId="77777777" w:rsidR="000557C8" w:rsidRDefault="000557C8" w:rsidP="000557C8">
      <w:pPr>
        <w:pStyle w:val="ListParagraph"/>
        <w:rPr>
          <w:color w:val="FF0000"/>
        </w:rPr>
      </w:pPr>
    </w:p>
    <w:p w14:paraId="0FF1613C" w14:textId="77777777" w:rsidR="000557C8" w:rsidRDefault="000557C8" w:rsidP="000557C8">
      <w:pPr>
        <w:pStyle w:val="ListParagraph"/>
      </w:pPr>
    </w:p>
    <w:p w14:paraId="3A2BEBF3" w14:textId="77777777" w:rsidR="000557C8" w:rsidRDefault="000557C8" w:rsidP="000557C8">
      <w:pPr>
        <w:pStyle w:val="ListParagraph"/>
      </w:pPr>
    </w:p>
    <w:p w14:paraId="4207A91C" w14:textId="77777777" w:rsidR="00EB4FAE" w:rsidRPr="00EB4FAE" w:rsidRDefault="000557C8" w:rsidP="000557C8">
      <w:pPr>
        <w:pStyle w:val="ListParagraph"/>
        <w:numPr>
          <w:ilvl w:val="0"/>
          <w:numId w:val="11"/>
        </w:numPr>
      </w:pPr>
      <w:r w:rsidRPr="00EB4FAE">
        <w:t xml:space="preserve">Using the most-likely-approach, what is the estimate of the transaction price in this contract? </w:t>
      </w:r>
    </w:p>
    <w:p w14:paraId="3AEF7D3A" w14:textId="77777777" w:rsidR="00EB4FAE" w:rsidRDefault="00EB4FAE" w:rsidP="00EB4FAE">
      <w:pPr>
        <w:pStyle w:val="ListParagraph"/>
      </w:pPr>
    </w:p>
    <w:p w14:paraId="65434A1B" w14:textId="5D51551F" w:rsidR="00EE5C4E" w:rsidRDefault="00EE5C4E" w:rsidP="00EE5C4E">
      <w:pPr>
        <w:rPr>
          <w:color w:val="C00000"/>
        </w:rPr>
      </w:pPr>
      <w:r w:rsidRPr="00EB4FAE">
        <w:rPr>
          <w:color w:val="C00000"/>
        </w:rPr>
        <w:t xml:space="preserve">Largest probability is </w:t>
      </w:r>
      <w:r>
        <w:rPr>
          <w:color w:val="C00000"/>
        </w:rPr>
        <w:t>500</w:t>
      </w:r>
      <w:r w:rsidRPr="00EB4FAE">
        <w:rPr>
          <w:color w:val="C00000"/>
        </w:rPr>
        <w:t>,000</w:t>
      </w:r>
      <w:r>
        <w:rPr>
          <w:color w:val="C00000"/>
        </w:rPr>
        <w:t xml:space="preserve"> at 55%</w:t>
      </w:r>
      <w:r w:rsidRPr="00EB4FAE">
        <w:rPr>
          <w:color w:val="C00000"/>
        </w:rPr>
        <w:t xml:space="preserve">. </w:t>
      </w:r>
    </w:p>
    <w:p w14:paraId="10A3DCAF" w14:textId="617ED4AF" w:rsidR="00B463CF" w:rsidRDefault="00EE5C4E" w:rsidP="00EE5C4E">
      <w:pPr>
        <w:rPr>
          <w:rFonts w:cstheme="majorHAnsi"/>
          <w:sz w:val="20"/>
          <w:szCs w:val="20"/>
        </w:rPr>
      </w:pPr>
      <w:r>
        <w:rPr>
          <w:color w:val="C00000"/>
        </w:rPr>
        <w:t xml:space="preserve">Total transaction price = </w:t>
      </w:r>
      <w:r w:rsidRPr="00EB4FAE">
        <w:rPr>
          <w:color w:val="C00000"/>
        </w:rPr>
        <w:t>$3,000,000 + 500,000</w:t>
      </w:r>
      <w:r>
        <w:rPr>
          <w:color w:val="C00000"/>
        </w:rPr>
        <w:t xml:space="preserve"> = 3,500,000.</w:t>
      </w:r>
      <w:r w:rsidR="00B463CF">
        <w:rPr>
          <w:rFonts w:cstheme="majorHAnsi"/>
          <w:sz w:val="20"/>
          <w:szCs w:val="20"/>
        </w:rPr>
        <w:br w:type="page"/>
      </w:r>
    </w:p>
    <w:p w14:paraId="19EE0E02" w14:textId="46A5E445" w:rsidR="0071748C" w:rsidRPr="003F087B" w:rsidRDefault="0071748C" w:rsidP="0071748C">
      <w:pPr>
        <w:rPr>
          <w:b/>
          <w:u w:val="single"/>
        </w:rPr>
      </w:pPr>
      <w:r>
        <w:rPr>
          <w:b/>
          <w:u w:val="single"/>
        </w:rPr>
        <w:lastRenderedPageBreak/>
        <w:t>Problem 2</w:t>
      </w:r>
      <w:r w:rsidRPr="003F087B">
        <w:rPr>
          <w:b/>
          <w:u w:val="single"/>
        </w:rPr>
        <w:t xml:space="preserve">: </w:t>
      </w:r>
      <w:r>
        <w:rPr>
          <w:b/>
          <w:u w:val="single"/>
        </w:rPr>
        <w:t>Allocating transaction price</w:t>
      </w:r>
    </w:p>
    <w:p w14:paraId="43B37EE0" w14:textId="77777777" w:rsidR="0079204E" w:rsidRDefault="0079204E" w:rsidP="0079204E">
      <w:r>
        <w:t xml:space="preserve">Pumbaa Inc. </w:t>
      </w:r>
      <w:proofErr w:type="gramStart"/>
      <w:r>
        <w:t>enters into</w:t>
      </w:r>
      <w:proofErr w:type="gramEnd"/>
      <w:r>
        <w:t xml:space="preserve"> a contract with a customer to sell three products for a total transaction price of $6,500. Each product is appropriately classified as a separate performance obligation.</w:t>
      </w:r>
    </w:p>
    <w:p w14:paraId="0EC4A5C4" w14:textId="0C5DBF76" w:rsidR="0079204E" w:rsidRDefault="0079204E" w:rsidP="0079204E">
      <w:pPr>
        <w:pStyle w:val="ListParagraph"/>
        <w:numPr>
          <w:ilvl w:val="0"/>
          <w:numId w:val="12"/>
        </w:numPr>
      </w:pPr>
      <w:r>
        <w:t>Pumbaa regularly sells Product A separately for $1,750.</w:t>
      </w:r>
    </w:p>
    <w:p w14:paraId="291802B5" w14:textId="64774E7A" w:rsidR="0079204E" w:rsidRDefault="0079204E" w:rsidP="0079204E">
      <w:pPr>
        <w:pStyle w:val="ListParagraph"/>
        <w:numPr>
          <w:ilvl w:val="0"/>
          <w:numId w:val="12"/>
        </w:numPr>
      </w:pPr>
      <w:r>
        <w:t xml:space="preserve">Pumbaa does not sell Product B separately. However, competitors sell products </w:t>
      </w:r>
      <w:proofErr w:type="gramStart"/>
      <w:r>
        <w:t>similar to</w:t>
      </w:r>
      <w:proofErr w:type="gramEnd"/>
      <w:r>
        <w:t xml:space="preserve"> Product B for an average price of $3,</w:t>
      </w:r>
      <w:r w:rsidR="00924B70">
        <w:t>300</w:t>
      </w:r>
      <w:r>
        <w:t>.</w:t>
      </w:r>
    </w:p>
    <w:p w14:paraId="192C9D91" w14:textId="73BDBC87" w:rsidR="0079204E" w:rsidRDefault="0079204E" w:rsidP="0079204E">
      <w:pPr>
        <w:pStyle w:val="ListParagraph"/>
        <w:numPr>
          <w:ilvl w:val="0"/>
          <w:numId w:val="12"/>
        </w:numPr>
      </w:pPr>
      <w:r>
        <w:t>Pumbaa nor its competitors sell Product C (or something similar) separately. However, Pumbaa can estimate its cost at $1,</w:t>
      </w:r>
      <w:r w:rsidR="006F287B">
        <w:t>440</w:t>
      </w:r>
      <w:r>
        <w:t xml:space="preserve">. The company usually uses a </w:t>
      </w:r>
      <w:r w:rsidR="00696DFC">
        <w:t xml:space="preserve">markup </w:t>
      </w:r>
      <w:r>
        <w:t xml:space="preserve">of </w:t>
      </w:r>
      <w:r w:rsidR="00F83660">
        <w:t>25</w:t>
      </w:r>
      <w:r>
        <w:t xml:space="preserve">%. </w:t>
      </w:r>
    </w:p>
    <w:p w14:paraId="5C9C1261" w14:textId="2D219788" w:rsidR="0071748C" w:rsidRDefault="0079204E" w:rsidP="0079204E">
      <w:r>
        <w:t>Allocate the transaction price to each performance obligation.</w:t>
      </w:r>
      <w:r w:rsidR="00F83660">
        <w:t xml:space="preserve"> Round to the nearest dollar.</w:t>
      </w:r>
    </w:p>
    <w:p w14:paraId="43E2A187" w14:textId="77777777" w:rsidR="00F158B5" w:rsidRDefault="00F158B5">
      <w:pPr>
        <w:rPr>
          <w:b/>
          <w:u w:val="single"/>
        </w:rPr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1705"/>
        <w:gridCol w:w="2250"/>
        <w:gridCol w:w="3510"/>
        <w:gridCol w:w="2070"/>
      </w:tblGrid>
      <w:tr w:rsidR="00F158B5" w14:paraId="6902E85D" w14:textId="1A4BA3BA" w:rsidTr="00A269E3">
        <w:tc>
          <w:tcPr>
            <w:tcW w:w="1705" w:type="dxa"/>
          </w:tcPr>
          <w:p w14:paraId="4C8678CC" w14:textId="561E3AE2" w:rsidR="00F158B5" w:rsidRPr="00F158B5" w:rsidRDefault="00F158B5" w:rsidP="00F158B5">
            <w:pPr>
              <w:jc w:val="center"/>
              <w:rPr>
                <w:b/>
              </w:rPr>
            </w:pPr>
            <w:r w:rsidRPr="00F158B5">
              <w:rPr>
                <w:b/>
              </w:rPr>
              <w:t>Performance Obligation</w:t>
            </w:r>
          </w:p>
        </w:tc>
        <w:tc>
          <w:tcPr>
            <w:tcW w:w="2250" w:type="dxa"/>
          </w:tcPr>
          <w:p w14:paraId="3110CB4D" w14:textId="6CA3BB6A" w:rsidR="00F158B5" w:rsidRPr="00F158B5" w:rsidRDefault="00F158B5" w:rsidP="00F158B5">
            <w:pPr>
              <w:jc w:val="center"/>
              <w:rPr>
                <w:b/>
              </w:rPr>
            </w:pPr>
            <w:r w:rsidRPr="00F158B5">
              <w:rPr>
                <w:b/>
              </w:rPr>
              <w:t>Stand-Alone</w:t>
            </w:r>
          </w:p>
          <w:p w14:paraId="5DD51807" w14:textId="3A718BE6" w:rsidR="00F158B5" w:rsidRPr="00F158B5" w:rsidRDefault="00F158B5" w:rsidP="00F158B5">
            <w:pPr>
              <w:jc w:val="center"/>
              <w:rPr>
                <w:b/>
              </w:rPr>
            </w:pPr>
            <w:r w:rsidRPr="00F158B5">
              <w:rPr>
                <w:b/>
              </w:rPr>
              <w:t>Selling Price</w:t>
            </w:r>
          </w:p>
        </w:tc>
        <w:tc>
          <w:tcPr>
            <w:tcW w:w="3510" w:type="dxa"/>
          </w:tcPr>
          <w:p w14:paraId="5307B04A" w14:textId="26261A19" w:rsidR="00F158B5" w:rsidRPr="00F158B5" w:rsidRDefault="00F158B5" w:rsidP="00F158B5">
            <w:pPr>
              <w:jc w:val="center"/>
              <w:rPr>
                <w:b/>
              </w:rPr>
            </w:pPr>
            <w:r w:rsidRPr="00F158B5">
              <w:rPr>
                <w:b/>
              </w:rPr>
              <w:t>Calculation</w:t>
            </w:r>
          </w:p>
        </w:tc>
        <w:tc>
          <w:tcPr>
            <w:tcW w:w="2070" w:type="dxa"/>
          </w:tcPr>
          <w:p w14:paraId="62D4E3BF" w14:textId="2E59DE06" w:rsidR="00F158B5" w:rsidRPr="00F158B5" w:rsidRDefault="00F158B5" w:rsidP="00F158B5">
            <w:pPr>
              <w:jc w:val="center"/>
              <w:rPr>
                <w:b/>
              </w:rPr>
            </w:pPr>
            <w:r w:rsidRPr="00F158B5">
              <w:rPr>
                <w:b/>
              </w:rPr>
              <w:t>Allocated Transaction Price</w:t>
            </w:r>
          </w:p>
        </w:tc>
      </w:tr>
      <w:tr w:rsidR="00F158B5" w14:paraId="73CE045E" w14:textId="1C31F3AD" w:rsidTr="00A269E3">
        <w:trPr>
          <w:trHeight w:val="926"/>
        </w:trPr>
        <w:tc>
          <w:tcPr>
            <w:tcW w:w="1705" w:type="dxa"/>
          </w:tcPr>
          <w:p w14:paraId="2F991DB0" w14:textId="54449803" w:rsidR="00F158B5" w:rsidRPr="00116E63" w:rsidRDefault="00F158B5" w:rsidP="00F158B5">
            <w:pPr>
              <w:jc w:val="center"/>
              <w:rPr>
                <w:bCs/>
              </w:rPr>
            </w:pPr>
            <w:r w:rsidRPr="00116E63">
              <w:rPr>
                <w:bCs/>
              </w:rPr>
              <w:t>Product</w:t>
            </w:r>
            <w:r>
              <w:rPr>
                <w:bCs/>
              </w:rPr>
              <w:t xml:space="preserve"> A</w:t>
            </w:r>
          </w:p>
        </w:tc>
        <w:tc>
          <w:tcPr>
            <w:tcW w:w="2250" w:type="dxa"/>
          </w:tcPr>
          <w:p w14:paraId="2014C3FA" w14:textId="520C4ACA" w:rsidR="00F158B5" w:rsidRPr="009E1259" w:rsidRDefault="009E1259" w:rsidP="009E1259">
            <w:pPr>
              <w:jc w:val="center"/>
              <w:rPr>
                <w:bCs/>
                <w:color w:val="C00000"/>
              </w:rPr>
            </w:pPr>
            <w:r w:rsidRPr="009E1259">
              <w:rPr>
                <w:bCs/>
                <w:color w:val="C00000"/>
              </w:rPr>
              <w:t>$1,750</w:t>
            </w:r>
          </w:p>
        </w:tc>
        <w:tc>
          <w:tcPr>
            <w:tcW w:w="3510" w:type="dxa"/>
          </w:tcPr>
          <w:p w14:paraId="57AF1BE5" w14:textId="29585D30" w:rsidR="00F158B5" w:rsidRPr="009E1259" w:rsidRDefault="00593724" w:rsidP="009E1259">
            <w:pPr>
              <w:jc w:val="center"/>
              <w:rPr>
                <w:bCs/>
                <w:color w:val="C00000"/>
              </w:rPr>
            </w:pPr>
            <w:r>
              <w:rPr>
                <w:bCs/>
                <w:color w:val="C00000"/>
              </w:rPr>
              <w:t xml:space="preserve">6,500 </w:t>
            </w:r>
            <w:r>
              <w:rPr>
                <w:rFonts w:cstheme="minorHAnsi"/>
                <w:bCs/>
                <w:color w:val="C00000"/>
              </w:rPr>
              <w:t>×</w:t>
            </w:r>
            <w:r>
              <w:rPr>
                <w:bCs/>
                <w:color w:val="C00000"/>
              </w:rPr>
              <w:t xml:space="preserve"> 1,750 / 6,8</w:t>
            </w:r>
            <w:r w:rsidR="00924B70">
              <w:rPr>
                <w:bCs/>
                <w:color w:val="C00000"/>
              </w:rPr>
              <w:t>5</w:t>
            </w:r>
            <w:r>
              <w:rPr>
                <w:bCs/>
                <w:color w:val="C00000"/>
              </w:rPr>
              <w:t>0</w:t>
            </w:r>
          </w:p>
        </w:tc>
        <w:tc>
          <w:tcPr>
            <w:tcW w:w="2070" w:type="dxa"/>
          </w:tcPr>
          <w:p w14:paraId="435DECCB" w14:textId="528DC99C" w:rsidR="00F158B5" w:rsidRPr="009E1259" w:rsidRDefault="00F83660" w:rsidP="009E1259">
            <w:pPr>
              <w:jc w:val="center"/>
              <w:rPr>
                <w:bCs/>
                <w:color w:val="C00000"/>
              </w:rPr>
            </w:pPr>
            <w:r>
              <w:rPr>
                <w:bCs/>
                <w:color w:val="C00000"/>
              </w:rPr>
              <w:t>$1,6</w:t>
            </w:r>
            <w:r w:rsidR="00924B70">
              <w:rPr>
                <w:bCs/>
                <w:color w:val="C00000"/>
              </w:rPr>
              <w:t>61</w:t>
            </w:r>
          </w:p>
        </w:tc>
      </w:tr>
      <w:tr w:rsidR="00F158B5" w14:paraId="22CAC04D" w14:textId="05520363" w:rsidTr="00A269E3">
        <w:trPr>
          <w:trHeight w:val="890"/>
        </w:trPr>
        <w:tc>
          <w:tcPr>
            <w:tcW w:w="1705" w:type="dxa"/>
          </w:tcPr>
          <w:p w14:paraId="418A84BB" w14:textId="2AA95B6A" w:rsidR="00F158B5" w:rsidRDefault="00F158B5" w:rsidP="00F158B5">
            <w:pPr>
              <w:jc w:val="center"/>
              <w:rPr>
                <w:b/>
                <w:u w:val="single"/>
              </w:rPr>
            </w:pPr>
            <w:r w:rsidRPr="00116E63">
              <w:rPr>
                <w:bCs/>
              </w:rPr>
              <w:t>Product</w:t>
            </w:r>
            <w:r>
              <w:rPr>
                <w:bCs/>
              </w:rPr>
              <w:t xml:space="preserve"> B</w:t>
            </w:r>
          </w:p>
        </w:tc>
        <w:tc>
          <w:tcPr>
            <w:tcW w:w="2250" w:type="dxa"/>
          </w:tcPr>
          <w:p w14:paraId="7A12DA10" w14:textId="71A34E16" w:rsidR="00F158B5" w:rsidRPr="009E1259" w:rsidRDefault="009E1259" w:rsidP="009E1259">
            <w:pPr>
              <w:jc w:val="center"/>
              <w:rPr>
                <w:bCs/>
                <w:color w:val="C00000"/>
              </w:rPr>
            </w:pPr>
            <w:r>
              <w:rPr>
                <w:bCs/>
                <w:color w:val="C00000"/>
              </w:rPr>
              <w:t>$3,</w:t>
            </w:r>
            <w:r w:rsidR="00924B70">
              <w:rPr>
                <w:bCs/>
                <w:color w:val="C00000"/>
              </w:rPr>
              <w:t>30</w:t>
            </w:r>
            <w:r>
              <w:rPr>
                <w:bCs/>
                <w:color w:val="C00000"/>
              </w:rPr>
              <w:t>0</w:t>
            </w:r>
          </w:p>
        </w:tc>
        <w:tc>
          <w:tcPr>
            <w:tcW w:w="3510" w:type="dxa"/>
          </w:tcPr>
          <w:p w14:paraId="404499BD" w14:textId="3C71CDF2" w:rsidR="00F158B5" w:rsidRPr="009E1259" w:rsidRDefault="00593724" w:rsidP="009E1259">
            <w:pPr>
              <w:jc w:val="center"/>
              <w:rPr>
                <w:bCs/>
                <w:color w:val="C00000"/>
              </w:rPr>
            </w:pPr>
            <w:r>
              <w:rPr>
                <w:bCs/>
                <w:color w:val="C00000"/>
              </w:rPr>
              <w:t xml:space="preserve">6,500 </w:t>
            </w:r>
            <w:r>
              <w:rPr>
                <w:rFonts w:cstheme="minorHAnsi"/>
                <w:bCs/>
                <w:color w:val="C00000"/>
              </w:rPr>
              <w:t>×</w:t>
            </w:r>
            <w:r>
              <w:rPr>
                <w:bCs/>
                <w:color w:val="C00000"/>
              </w:rPr>
              <w:t xml:space="preserve"> 3,</w:t>
            </w:r>
            <w:r w:rsidR="00924B70">
              <w:rPr>
                <w:bCs/>
                <w:color w:val="C00000"/>
              </w:rPr>
              <w:t>300</w:t>
            </w:r>
            <w:r>
              <w:rPr>
                <w:bCs/>
                <w:color w:val="C00000"/>
              </w:rPr>
              <w:t xml:space="preserve"> / 6,8</w:t>
            </w:r>
            <w:r w:rsidR="00924B70">
              <w:rPr>
                <w:bCs/>
                <w:color w:val="C00000"/>
              </w:rPr>
              <w:t>5</w:t>
            </w:r>
            <w:r>
              <w:rPr>
                <w:bCs/>
                <w:color w:val="C00000"/>
              </w:rPr>
              <w:t>0</w:t>
            </w:r>
          </w:p>
        </w:tc>
        <w:tc>
          <w:tcPr>
            <w:tcW w:w="2070" w:type="dxa"/>
          </w:tcPr>
          <w:p w14:paraId="3658A610" w14:textId="0A82DBEB" w:rsidR="00F158B5" w:rsidRPr="009E1259" w:rsidRDefault="00F83660" w:rsidP="009E1259">
            <w:pPr>
              <w:jc w:val="center"/>
              <w:rPr>
                <w:bCs/>
                <w:color w:val="C00000"/>
              </w:rPr>
            </w:pPr>
            <w:r>
              <w:rPr>
                <w:bCs/>
                <w:color w:val="C00000"/>
              </w:rPr>
              <w:t>$3,</w:t>
            </w:r>
            <w:r w:rsidR="005365E6">
              <w:rPr>
                <w:bCs/>
                <w:color w:val="C00000"/>
              </w:rPr>
              <w:t>1</w:t>
            </w:r>
            <w:r w:rsidR="00924B70">
              <w:rPr>
                <w:bCs/>
                <w:color w:val="C00000"/>
              </w:rPr>
              <w:t>31</w:t>
            </w:r>
          </w:p>
        </w:tc>
      </w:tr>
      <w:tr w:rsidR="00F158B5" w14:paraId="21A9524C" w14:textId="01E77707" w:rsidTr="00C92191">
        <w:trPr>
          <w:trHeight w:val="1070"/>
        </w:trPr>
        <w:tc>
          <w:tcPr>
            <w:tcW w:w="1705" w:type="dxa"/>
            <w:tcBorders>
              <w:bottom w:val="single" w:sz="4" w:space="0" w:color="auto"/>
            </w:tcBorders>
          </w:tcPr>
          <w:p w14:paraId="57401F3D" w14:textId="2304993E" w:rsidR="00F158B5" w:rsidRDefault="00F158B5" w:rsidP="00F158B5">
            <w:pPr>
              <w:jc w:val="center"/>
              <w:rPr>
                <w:b/>
                <w:u w:val="single"/>
              </w:rPr>
            </w:pPr>
            <w:r w:rsidRPr="00116E63">
              <w:rPr>
                <w:bCs/>
              </w:rPr>
              <w:t>Product</w:t>
            </w:r>
            <w:r>
              <w:rPr>
                <w:bCs/>
              </w:rPr>
              <w:t xml:space="preserve"> C</w:t>
            </w: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14:paraId="51FB5C1F" w14:textId="7C87BC83" w:rsidR="00F158B5" w:rsidRPr="009E1259" w:rsidRDefault="009E1259" w:rsidP="009E1259">
            <w:pPr>
              <w:jc w:val="center"/>
              <w:rPr>
                <w:bCs/>
                <w:color w:val="C00000"/>
              </w:rPr>
            </w:pPr>
            <w:r>
              <w:rPr>
                <w:bCs/>
                <w:color w:val="C00000"/>
              </w:rPr>
              <w:t>1,</w:t>
            </w:r>
            <w:r w:rsidR="006F287B">
              <w:rPr>
                <w:bCs/>
                <w:color w:val="C00000"/>
              </w:rPr>
              <w:t>440</w:t>
            </w:r>
            <w:r>
              <w:rPr>
                <w:bCs/>
                <w:color w:val="C00000"/>
              </w:rPr>
              <w:t xml:space="preserve"> </w:t>
            </w:r>
            <w:r>
              <w:rPr>
                <w:rFonts w:cstheme="minorHAnsi"/>
                <w:bCs/>
                <w:color w:val="C00000"/>
              </w:rPr>
              <w:t>×</w:t>
            </w:r>
            <w:r>
              <w:rPr>
                <w:bCs/>
                <w:color w:val="C00000"/>
              </w:rPr>
              <w:t xml:space="preserve"> 1.</w:t>
            </w:r>
            <w:r w:rsidR="00F83660">
              <w:rPr>
                <w:bCs/>
                <w:color w:val="C00000"/>
              </w:rPr>
              <w:t>25</w:t>
            </w:r>
            <w:r w:rsidR="00C92191">
              <w:rPr>
                <w:bCs/>
                <w:color w:val="C00000"/>
              </w:rPr>
              <w:t xml:space="preserve"> = $1,</w:t>
            </w:r>
            <w:r w:rsidR="006F287B">
              <w:rPr>
                <w:bCs/>
                <w:color w:val="C00000"/>
              </w:rPr>
              <w:t>80</w:t>
            </w:r>
            <w:r w:rsidR="00C92191">
              <w:rPr>
                <w:bCs/>
                <w:color w:val="C00000"/>
              </w:rPr>
              <w:t>0</w:t>
            </w:r>
          </w:p>
        </w:tc>
        <w:tc>
          <w:tcPr>
            <w:tcW w:w="3510" w:type="dxa"/>
            <w:tcBorders>
              <w:bottom w:val="single" w:sz="4" w:space="0" w:color="auto"/>
            </w:tcBorders>
          </w:tcPr>
          <w:p w14:paraId="3309FFDB" w14:textId="74F69268" w:rsidR="00F158B5" w:rsidRPr="009E1259" w:rsidRDefault="00593724" w:rsidP="009E1259">
            <w:pPr>
              <w:jc w:val="center"/>
              <w:rPr>
                <w:bCs/>
                <w:color w:val="C00000"/>
              </w:rPr>
            </w:pPr>
            <w:r>
              <w:rPr>
                <w:bCs/>
                <w:color w:val="C00000"/>
              </w:rPr>
              <w:t xml:space="preserve">6,500 </w:t>
            </w:r>
            <w:r>
              <w:rPr>
                <w:rFonts w:cstheme="minorHAnsi"/>
                <w:bCs/>
                <w:color w:val="C00000"/>
              </w:rPr>
              <w:t>×</w:t>
            </w:r>
            <w:r>
              <w:rPr>
                <w:bCs/>
                <w:color w:val="C00000"/>
              </w:rPr>
              <w:t xml:space="preserve"> 1,</w:t>
            </w:r>
            <w:r w:rsidR="005A0C74">
              <w:rPr>
                <w:bCs/>
                <w:color w:val="C00000"/>
              </w:rPr>
              <w:t>8</w:t>
            </w:r>
            <w:r w:rsidR="00924B70">
              <w:rPr>
                <w:bCs/>
                <w:color w:val="C00000"/>
              </w:rPr>
              <w:t>0</w:t>
            </w:r>
            <w:r w:rsidR="005A0C74">
              <w:rPr>
                <w:bCs/>
                <w:color w:val="C00000"/>
              </w:rPr>
              <w:t>0</w:t>
            </w:r>
            <w:r>
              <w:rPr>
                <w:bCs/>
                <w:color w:val="C00000"/>
              </w:rPr>
              <w:t xml:space="preserve"> / 6,8</w:t>
            </w:r>
            <w:r w:rsidR="00924B70">
              <w:rPr>
                <w:bCs/>
                <w:color w:val="C00000"/>
              </w:rPr>
              <w:t>5</w:t>
            </w:r>
            <w:r>
              <w:rPr>
                <w:bCs/>
                <w:color w:val="C00000"/>
              </w:rPr>
              <w:t>0</w:t>
            </w:r>
          </w:p>
        </w:tc>
        <w:tc>
          <w:tcPr>
            <w:tcW w:w="2070" w:type="dxa"/>
            <w:tcBorders>
              <w:bottom w:val="single" w:sz="4" w:space="0" w:color="auto"/>
            </w:tcBorders>
          </w:tcPr>
          <w:p w14:paraId="27CDF866" w14:textId="74FFA8F2" w:rsidR="00F158B5" w:rsidRPr="009E1259" w:rsidRDefault="005365E6" w:rsidP="009E1259">
            <w:pPr>
              <w:jc w:val="center"/>
              <w:rPr>
                <w:bCs/>
                <w:color w:val="C00000"/>
              </w:rPr>
            </w:pPr>
            <w:r>
              <w:rPr>
                <w:bCs/>
                <w:color w:val="C00000"/>
              </w:rPr>
              <w:t>$1,</w:t>
            </w:r>
            <w:r w:rsidR="00924B70">
              <w:rPr>
                <w:bCs/>
                <w:color w:val="C00000"/>
              </w:rPr>
              <w:t>708</w:t>
            </w:r>
          </w:p>
        </w:tc>
      </w:tr>
      <w:tr w:rsidR="00C92191" w14:paraId="4B568F94" w14:textId="77777777" w:rsidTr="00C92191">
        <w:trPr>
          <w:trHeight w:val="1070"/>
        </w:trPr>
        <w:tc>
          <w:tcPr>
            <w:tcW w:w="1705" w:type="dxa"/>
            <w:tcBorders>
              <w:left w:val="nil"/>
              <w:bottom w:val="nil"/>
              <w:right w:val="nil"/>
            </w:tcBorders>
          </w:tcPr>
          <w:p w14:paraId="560CF5EB" w14:textId="3B7005A4" w:rsidR="00C92191" w:rsidRPr="00116E63" w:rsidRDefault="00C92191" w:rsidP="00C92191">
            <w:pPr>
              <w:jc w:val="right"/>
              <w:rPr>
                <w:bCs/>
              </w:rPr>
            </w:pPr>
            <w:r w:rsidRPr="00C92191">
              <w:rPr>
                <w:bCs/>
                <w:color w:val="C00000"/>
              </w:rPr>
              <w:t>Total</w:t>
            </w:r>
          </w:p>
        </w:tc>
        <w:tc>
          <w:tcPr>
            <w:tcW w:w="2250" w:type="dxa"/>
            <w:tcBorders>
              <w:left w:val="nil"/>
              <w:bottom w:val="nil"/>
              <w:right w:val="nil"/>
            </w:tcBorders>
          </w:tcPr>
          <w:p w14:paraId="4A431582" w14:textId="5522006A" w:rsidR="00C92191" w:rsidRDefault="00C92191" w:rsidP="009E1259">
            <w:pPr>
              <w:jc w:val="center"/>
              <w:rPr>
                <w:bCs/>
                <w:color w:val="C00000"/>
              </w:rPr>
            </w:pPr>
            <w:r>
              <w:rPr>
                <w:bCs/>
                <w:color w:val="C00000"/>
              </w:rPr>
              <w:t>$6,</w:t>
            </w:r>
            <w:r w:rsidR="006F287B">
              <w:rPr>
                <w:bCs/>
                <w:color w:val="C00000"/>
              </w:rPr>
              <w:t>8</w:t>
            </w:r>
            <w:r w:rsidR="00924B70">
              <w:rPr>
                <w:bCs/>
                <w:color w:val="C00000"/>
              </w:rPr>
              <w:t>5</w:t>
            </w:r>
            <w:r>
              <w:rPr>
                <w:bCs/>
                <w:color w:val="C00000"/>
              </w:rPr>
              <w:t>0</w:t>
            </w:r>
          </w:p>
        </w:tc>
        <w:tc>
          <w:tcPr>
            <w:tcW w:w="3510" w:type="dxa"/>
            <w:tcBorders>
              <w:left w:val="nil"/>
              <w:bottom w:val="nil"/>
              <w:right w:val="nil"/>
            </w:tcBorders>
          </w:tcPr>
          <w:p w14:paraId="0A9CED9A" w14:textId="77777777" w:rsidR="00C92191" w:rsidRPr="009E1259" w:rsidRDefault="00C92191" w:rsidP="009E1259">
            <w:pPr>
              <w:jc w:val="center"/>
              <w:rPr>
                <w:bCs/>
                <w:color w:val="C00000"/>
              </w:rPr>
            </w:pPr>
          </w:p>
        </w:tc>
        <w:tc>
          <w:tcPr>
            <w:tcW w:w="2070" w:type="dxa"/>
            <w:tcBorders>
              <w:left w:val="nil"/>
              <w:bottom w:val="nil"/>
              <w:right w:val="nil"/>
            </w:tcBorders>
          </w:tcPr>
          <w:p w14:paraId="4153EA76" w14:textId="6D011277" w:rsidR="00C92191" w:rsidRPr="000B37E1" w:rsidRDefault="000B37E1" w:rsidP="009E1259">
            <w:pPr>
              <w:jc w:val="center"/>
              <w:rPr>
                <w:bCs/>
                <w:color w:val="C00000"/>
              </w:rPr>
            </w:pPr>
            <w:r>
              <w:rPr>
                <w:bCs/>
                <w:color w:val="C00000"/>
              </w:rPr>
              <w:t>$6,500</w:t>
            </w:r>
          </w:p>
        </w:tc>
      </w:tr>
    </w:tbl>
    <w:p w14:paraId="64A72F52" w14:textId="2198E307" w:rsidR="0071748C" w:rsidRDefault="0071748C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5D7641D2" w14:textId="3715F1A4" w:rsidR="00B463CF" w:rsidRPr="003F087B" w:rsidRDefault="00B463CF" w:rsidP="00B463CF">
      <w:pPr>
        <w:rPr>
          <w:b/>
          <w:u w:val="single"/>
        </w:rPr>
      </w:pPr>
      <w:r>
        <w:rPr>
          <w:b/>
          <w:u w:val="single"/>
        </w:rPr>
        <w:lastRenderedPageBreak/>
        <w:t xml:space="preserve">Problem </w:t>
      </w:r>
      <w:r w:rsidR="0071748C">
        <w:rPr>
          <w:b/>
          <w:u w:val="single"/>
        </w:rPr>
        <w:t>3</w:t>
      </w:r>
      <w:r w:rsidRPr="003F087B">
        <w:rPr>
          <w:b/>
          <w:u w:val="single"/>
        </w:rPr>
        <w:t xml:space="preserve">: </w:t>
      </w:r>
      <w:r w:rsidR="00614539">
        <w:rPr>
          <w:b/>
          <w:u w:val="single"/>
        </w:rPr>
        <w:t>When to recognize revenue</w:t>
      </w:r>
    </w:p>
    <w:p w14:paraId="67514E9B" w14:textId="1C455808" w:rsidR="0079204E" w:rsidRDefault="00B463CF" w:rsidP="000557C8">
      <w:r w:rsidRPr="003F087B">
        <w:t>Mufasa Enterprises (ME) sells smartphones and phone services. ME sells phones for $</w:t>
      </w:r>
      <w:r w:rsidR="00246FDF">
        <w:t>640</w:t>
      </w:r>
      <w:r w:rsidRPr="003F087B">
        <w:t xml:space="preserve"> each and 12-month services plans for $</w:t>
      </w:r>
      <w:r w:rsidR="00246FDF">
        <w:t>8</w:t>
      </w:r>
      <w:r w:rsidRPr="003F087B">
        <w:t>0 a month. M</w:t>
      </w:r>
      <w:r>
        <w:t>E</w:t>
      </w:r>
      <w:r w:rsidRPr="003F087B">
        <w:t xml:space="preserve"> also bundles the phones together with a 12-month services plan for $</w:t>
      </w:r>
      <w:r w:rsidR="00246FDF">
        <w:t>1,</w:t>
      </w:r>
      <w:r w:rsidRPr="003F087B">
        <w:t>5</w:t>
      </w:r>
      <w:r w:rsidR="00246FDF">
        <w:t>0</w:t>
      </w:r>
      <w:r w:rsidRPr="003F087B">
        <w:t xml:space="preserve">0. On </w:t>
      </w:r>
      <w:r>
        <w:t>October</w:t>
      </w:r>
      <w:r w:rsidRPr="003F087B">
        <w:t xml:space="preserve"> 1</w:t>
      </w:r>
      <w:r w:rsidRPr="00AD4DEF">
        <w:rPr>
          <w:vertAlign w:val="superscript"/>
        </w:rPr>
        <w:t>st</w:t>
      </w:r>
      <w:r w:rsidRPr="003F087B">
        <w:t>, a customer signs a contract with ME to purchase the bundle, with the service plan starting immediately. The customer pays in full</w:t>
      </w:r>
      <w:r>
        <w:t xml:space="preserve"> and gets the phone on the same day</w:t>
      </w:r>
      <w:r w:rsidRPr="003F087B">
        <w:t xml:space="preserve">. </w:t>
      </w:r>
      <w:r w:rsidR="0079204E">
        <w:t>Ignoring the cost entries, what are the journal entries for October 1</w:t>
      </w:r>
      <w:r w:rsidR="0079204E" w:rsidRPr="0079204E">
        <w:rPr>
          <w:vertAlign w:val="superscript"/>
        </w:rPr>
        <w:t>st</w:t>
      </w:r>
      <w:r w:rsidR="0079204E">
        <w:t xml:space="preserve"> and fiscal year end on December 31</w:t>
      </w:r>
      <w:r w:rsidR="0079204E" w:rsidRPr="0079204E">
        <w:rPr>
          <w:vertAlign w:val="superscript"/>
        </w:rPr>
        <w:t>st</w:t>
      </w:r>
      <w:r w:rsidR="0079204E">
        <w:t xml:space="preserve">? </w:t>
      </w:r>
    </w:p>
    <w:p w14:paraId="0A2CE14C" w14:textId="77777777" w:rsidR="0079204E" w:rsidRDefault="0079204E" w:rsidP="000557C8"/>
    <w:p w14:paraId="5CE11947" w14:textId="1459818A" w:rsidR="00F73024" w:rsidRDefault="00F73024" w:rsidP="00F73024">
      <w:pPr>
        <w:rPr>
          <w:color w:val="C00000"/>
        </w:rPr>
      </w:pPr>
      <w:r>
        <w:rPr>
          <w:color w:val="C00000"/>
        </w:rPr>
        <w:t xml:space="preserve">There are </w:t>
      </w:r>
      <w:r w:rsidRPr="00534CAC">
        <w:rPr>
          <w:color w:val="C00000"/>
        </w:rPr>
        <w:t xml:space="preserve">two </w:t>
      </w:r>
      <w:r>
        <w:rPr>
          <w:color w:val="C00000"/>
        </w:rPr>
        <w:t>performance obligations</w:t>
      </w:r>
      <w:r w:rsidRPr="00534CAC">
        <w:rPr>
          <w:color w:val="C00000"/>
        </w:rPr>
        <w:t>: (1) deliver a smartphone and (2) provide monthly service plan.</w:t>
      </w:r>
      <w:r>
        <w:rPr>
          <w:color w:val="C00000"/>
        </w:rPr>
        <w:t xml:space="preserve"> The total transaction price is $</w:t>
      </w:r>
      <w:r w:rsidR="00CE0BEB">
        <w:rPr>
          <w:color w:val="C00000"/>
        </w:rPr>
        <w:t>1,50</w:t>
      </w:r>
      <w:r>
        <w:rPr>
          <w:color w:val="C00000"/>
        </w:rPr>
        <w:t>0 so we need to a</w:t>
      </w:r>
      <w:r w:rsidRPr="00534CAC">
        <w:rPr>
          <w:color w:val="C00000"/>
        </w:rPr>
        <w:t xml:space="preserve">llocate the transaction price between the phone and service plan. 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1705"/>
        <w:gridCol w:w="2250"/>
        <w:gridCol w:w="3510"/>
        <w:gridCol w:w="2070"/>
      </w:tblGrid>
      <w:tr w:rsidR="00F73024" w:rsidRPr="00F73024" w14:paraId="6E834535" w14:textId="77777777" w:rsidTr="00FF63A1">
        <w:tc>
          <w:tcPr>
            <w:tcW w:w="1705" w:type="dxa"/>
          </w:tcPr>
          <w:p w14:paraId="69F3CF3D" w14:textId="77777777" w:rsidR="00F73024" w:rsidRPr="00F73024" w:rsidRDefault="00F73024" w:rsidP="00FF63A1">
            <w:pPr>
              <w:jc w:val="center"/>
              <w:rPr>
                <w:b/>
                <w:color w:val="C00000"/>
              </w:rPr>
            </w:pPr>
            <w:r w:rsidRPr="00F73024">
              <w:rPr>
                <w:b/>
                <w:color w:val="C00000"/>
              </w:rPr>
              <w:t>Performance Obligation</w:t>
            </w:r>
          </w:p>
        </w:tc>
        <w:tc>
          <w:tcPr>
            <w:tcW w:w="2250" w:type="dxa"/>
          </w:tcPr>
          <w:p w14:paraId="49625198" w14:textId="77777777" w:rsidR="00F73024" w:rsidRPr="00F73024" w:rsidRDefault="00F73024" w:rsidP="00FF63A1">
            <w:pPr>
              <w:jc w:val="center"/>
              <w:rPr>
                <w:b/>
                <w:color w:val="C00000"/>
              </w:rPr>
            </w:pPr>
            <w:r w:rsidRPr="00F73024">
              <w:rPr>
                <w:b/>
                <w:color w:val="C00000"/>
              </w:rPr>
              <w:t>Stand-Alone</w:t>
            </w:r>
          </w:p>
          <w:p w14:paraId="5BE1066A" w14:textId="77777777" w:rsidR="00F73024" w:rsidRPr="00F73024" w:rsidRDefault="00F73024" w:rsidP="00FF63A1">
            <w:pPr>
              <w:jc w:val="center"/>
              <w:rPr>
                <w:b/>
                <w:color w:val="C00000"/>
              </w:rPr>
            </w:pPr>
            <w:r w:rsidRPr="00F73024">
              <w:rPr>
                <w:b/>
                <w:color w:val="C00000"/>
              </w:rPr>
              <w:t>Selling Price</w:t>
            </w:r>
          </w:p>
        </w:tc>
        <w:tc>
          <w:tcPr>
            <w:tcW w:w="3510" w:type="dxa"/>
          </w:tcPr>
          <w:p w14:paraId="62BFF44F" w14:textId="77777777" w:rsidR="00F73024" w:rsidRPr="00F73024" w:rsidRDefault="00F73024" w:rsidP="00FF63A1">
            <w:pPr>
              <w:jc w:val="center"/>
              <w:rPr>
                <w:b/>
                <w:color w:val="C00000"/>
              </w:rPr>
            </w:pPr>
            <w:r w:rsidRPr="00F73024">
              <w:rPr>
                <w:b/>
                <w:color w:val="C00000"/>
              </w:rPr>
              <w:t>Calculation</w:t>
            </w:r>
          </w:p>
        </w:tc>
        <w:tc>
          <w:tcPr>
            <w:tcW w:w="2070" w:type="dxa"/>
          </w:tcPr>
          <w:p w14:paraId="790C78CD" w14:textId="77777777" w:rsidR="00F73024" w:rsidRPr="00F73024" w:rsidRDefault="00F73024" w:rsidP="00FF63A1">
            <w:pPr>
              <w:jc w:val="center"/>
              <w:rPr>
                <w:b/>
                <w:color w:val="C00000"/>
              </w:rPr>
            </w:pPr>
            <w:r w:rsidRPr="00F73024">
              <w:rPr>
                <w:b/>
                <w:color w:val="C00000"/>
              </w:rPr>
              <w:t>Allocated Transaction Price</w:t>
            </w:r>
          </w:p>
        </w:tc>
      </w:tr>
      <w:tr w:rsidR="00F73024" w:rsidRPr="00F73024" w14:paraId="2A32B36C" w14:textId="77777777" w:rsidTr="00FF63A1">
        <w:trPr>
          <w:trHeight w:val="926"/>
        </w:trPr>
        <w:tc>
          <w:tcPr>
            <w:tcW w:w="1705" w:type="dxa"/>
          </w:tcPr>
          <w:p w14:paraId="3D030275" w14:textId="501EFAC6" w:rsidR="00F73024" w:rsidRPr="00F73024" w:rsidRDefault="00F73024" w:rsidP="00FF63A1">
            <w:pPr>
              <w:jc w:val="center"/>
              <w:rPr>
                <w:bCs/>
                <w:color w:val="C00000"/>
              </w:rPr>
            </w:pPr>
            <w:r w:rsidRPr="00F73024">
              <w:rPr>
                <w:bCs/>
                <w:color w:val="C00000"/>
              </w:rPr>
              <w:t>Smartphone</w:t>
            </w:r>
          </w:p>
        </w:tc>
        <w:tc>
          <w:tcPr>
            <w:tcW w:w="2250" w:type="dxa"/>
          </w:tcPr>
          <w:p w14:paraId="37821440" w14:textId="7B75C2F2" w:rsidR="00F73024" w:rsidRPr="00F73024" w:rsidRDefault="00F73024" w:rsidP="00FF63A1">
            <w:pPr>
              <w:jc w:val="center"/>
              <w:rPr>
                <w:bCs/>
                <w:color w:val="C00000"/>
              </w:rPr>
            </w:pPr>
            <w:r w:rsidRPr="00F73024">
              <w:rPr>
                <w:bCs/>
                <w:color w:val="C00000"/>
              </w:rPr>
              <w:t>$</w:t>
            </w:r>
            <w:r w:rsidR="00246FDF">
              <w:rPr>
                <w:bCs/>
                <w:color w:val="C00000"/>
              </w:rPr>
              <w:t>64</w:t>
            </w:r>
            <w:r w:rsidRPr="00F73024">
              <w:rPr>
                <w:bCs/>
                <w:color w:val="C00000"/>
              </w:rPr>
              <w:t>0</w:t>
            </w:r>
          </w:p>
        </w:tc>
        <w:tc>
          <w:tcPr>
            <w:tcW w:w="3510" w:type="dxa"/>
          </w:tcPr>
          <w:p w14:paraId="144FBB9C" w14:textId="7E1F28BE" w:rsidR="00F73024" w:rsidRPr="00F73024" w:rsidRDefault="00246FDF" w:rsidP="00FF63A1">
            <w:pPr>
              <w:jc w:val="center"/>
              <w:rPr>
                <w:bCs/>
                <w:color w:val="C00000"/>
              </w:rPr>
            </w:pPr>
            <w:r>
              <w:rPr>
                <w:bCs/>
                <w:color w:val="C00000"/>
              </w:rPr>
              <w:t>1,500</w:t>
            </w:r>
            <w:r w:rsidR="00F73024" w:rsidRPr="00F73024">
              <w:rPr>
                <w:bCs/>
                <w:color w:val="C00000"/>
              </w:rPr>
              <w:t xml:space="preserve"> </w:t>
            </w:r>
            <w:r w:rsidR="00F73024" w:rsidRPr="00F73024">
              <w:rPr>
                <w:rFonts w:cstheme="minorHAnsi"/>
                <w:bCs/>
                <w:color w:val="C00000"/>
              </w:rPr>
              <w:t>×</w:t>
            </w:r>
            <w:r w:rsidR="00F73024" w:rsidRPr="00F73024">
              <w:rPr>
                <w:bCs/>
                <w:color w:val="C00000"/>
              </w:rPr>
              <w:t xml:space="preserve"> </w:t>
            </w:r>
            <w:r>
              <w:rPr>
                <w:bCs/>
                <w:color w:val="C00000"/>
              </w:rPr>
              <w:t>640</w:t>
            </w:r>
            <w:r w:rsidR="00F73024" w:rsidRPr="00F73024">
              <w:rPr>
                <w:bCs/>
                <w:color w:val="C00000"/>
              </w:rPr>
              <w:t xml:space="preserve"> / </w:t>
            </w:r>
            <w:r>
              <w:rPr>
                <w:bCs/>
                <w:color w:val="C00000"/>
              </w:rPr>
              <w:t>1,600</w:t>
            </w:r>
          </w:p>
        </w:tc>
        <w:tc>
          <w:tcPr>
            <w:tcW w:w="2070" w:type="dxa"/>
          </w:tcPr>
          <w:p w14:paraId="51DD19C6" w14:textId="48BAC13A" w:rsidR="00F73024" w:rsidRPr="00F73024" w:rsidRDefault="00F73024" w:rsidP="00FF63A1">
            <w:pPr>
              <w:jc w:val="center"/>
              <w:rPr>
                <w:bCs/>
                <w:color w:val="C00000"/>
              </w:rPr>
            </w:pPr>
            <w:r w:rsidRPr="00F73024">
              <w:rPr>
                <w:bCs/>
                <w:color w:val="C00000"/>
              </w:rPr>
              <w:t>$</w:t>
            </w:r>
            <w:r w:rsidR="00246FDF">
              <w:rPr>
                <w:bCs/>
                <w:color w:val="C00000"/>
              </w:rPr>
              <w:t>6</w:t>
            </w:r>
            <w:r w:rsidRPr="00F73024">
              <w:rPr>
                <w:bCs/>
                <w:color w:val="C00000"/>
              </w:rPr>
              <w:t>00</w:t>
            </w:r>
          </w:p>
        </w:tc>
      </w:tr>
      <w:tr w:rsidR="00F73024" w:rsidRPr="00F73024" w14:paraId="36BCB962" w14:textId="77777777" w:rsidTr="00FF63A1">
        <w:trPr>
          <w:trHeight w:val="890"/>
        </w:trPr>
        <w:tc>
          <w:tcPr>
            <w:tcW w:w="1705" w:type="dxa"/>
          </w:tcPr>
          <w:p w14:paraId="090A10C0" w14:textId="77777777" w:rsidR="00F73024" w:rsidRPr="00F73024" w:rsidRDefault="00F73024" w:rsidP="00FF63A1">
            <w:pPr>
              <w:jc w:val="center"/>
              <w:rPr>
                <w:bCs/>
                <w:color w:val="C00000"/>
              </w:rPr>
            </w:pPr>
            <w:r w:rsidRPr="00F73024">
              <w:rPr>
                <w:bCs/>
                <w:color w:val="C00000"/>
              </w:rPr>
              <w:t>Service Plan</w:t>
            </w:r>
          </w:p>
          <w:p w14:paraId="7619FEB0" w14:textId="73AC9C6E" w:rsidR="00F73024" w:rsidRPr="00F73024" w:rsidRDefault="00F73024" w:rsidP="00FF63A1">
            <w:pPr>
              <w:jc w:val="center"/>
              <w:rPr>
                <w:bCs/>
                <w:color w:val="C00000"/>
                <w:u w:val="single"/>
              </w:rPr>
            </w:pPr>
          </w:p>
        </w:tc>
        <w:tc>
          <w:tcPr>
            <w:tcW w:w="2250" w:type="dxa"/>
          </w:tcPr>
          <w:p w14:paraId="5E4C9894" w14:textId="6FA2F0E0" w:rsidR="00F73024" w:rsidRPr="00F73024" w:rsidRDefault="00F73024" w:rsidP="00FF63A1">
            <w:pPr>
              <w:jc w:val="center"/>
              <w:rPr>
                <w:bCs/>
                <w:color w:val="C00000"/>
              </w:rPr>
            </w:pPr>
            <w:r w:rsidRPr="00F73024">
              <w:rPr>
                <w:bCs/>
                <w:color w:val="C00000"/>
              </w:rPr>
              <w:t xml:space="preserve">12 </w:t>
            </w:r>
            <w:r w:rsidRPr="00F73024">
              <w:rPr>
                <w:rFonts w:cstheme="minorHAnsi"/>
                <w:bCs/>
                <w:color w:val="C00000"/>
              </w:rPr>
              <w:t>×</w:t>
            </w:r>
            <w:r w:rsidRPr="00F73024">
              <w:rPr>
                <w:bCs/>
                <w:color w:val="C00000"/>
              </w:rPr>
              <w:t xml:space="preserve"> </w:t>
            </w:r>
            <w:r w:rsidR="00246FDF">
              <w:rPr>
                <w:bCs/>
                <w:color w:val="C00000"/>
              </w:rPr>
              <w:t>8</w:t>
            </w:r>
            <w:r w:rsidRPr="00F73024">
              <w:rPr>
                <w:bCs/>
                <w:color w:val="C00000"/>
              </w:rPr>
              <w:t xml:space="preserve">0 = </w:t>
            </w:r>
            <w:r w:rsidR="00246FDF">
              <w:rPr>
                <w:bCs/>
                <w:color w:val="C00000"/>
              </w:rPr>
              <w:t>96</w:t>
            </w:r>
            <w:r w:rsidRPr="00F73024">
              <w:rPr>
                <w:bCs/>
                <w:color w:val="C00000"/>
              </w:rPr>
              <w:t>0</w:t>
            </w:r>
          </w:p>
        </w:tc>
        <w:tc>
          <w:tcPr>
            <w:tcW w:w="3510" w:type="dxa"/>
          </w:tcPr>
          <w:p w14:paraId="3B863C4F" w14:textId="4AD12508" w:rsidR="00F73024" w:rsidRPr="00F73024" w:rsidRDefault="00246FDF" w:rsidP="00FF63A1">
            <w:pPr>
              <w:jc w:val="center"/>
              <w:rPr>
                <w:bCs/>
                <w:color w:val="C00000"/>
              </w:rPr>
            </w:pPr>
            <w:r>
              <w:rPr>
                <w:bCs/>
                <w:color w:val="C00000"/>
              </w:rPr>
              <w:t>1,500</w:t>
            </w:r>
            <w:r w:rsidR="00F73024" w:rsidRPr="00F73024">
              <w:rPr>
                <w:bCs/>
                <w:color w:val="C00000"/>
              </w:rPr>
              <w:t xml:space="preserve"> </w:t>
            </w:r>
            <w:r w:rsidR="00F73024" w:rsidRPr="00F73024">
              <w:rPr>
                <w:rFonts w:cstheme="minorHAnsi"/>
                <w:bCs/>
                <w:color w:val="C00000"/>
              </w:rPr>
              <w:t>×</w:t>
            </w:r>
            <w:r w:rsidR="00F73024" w:rsidRPr="00F73024">
              <w:rPr>
                <w:bCs/>
                <w:color w:val="C00000"/>
              </w:rPr>
              <w:t xml:space="preserve"> </w:t>
            </w:r>
            <w:r>
              <w:rPr>
                <w:bCs/>
                <w:color w:val="C00000"/>
              </w:rPr>
              <w:t>960</w:t>
            </w:r>
            <w:r w:rsidR="00F73024" w:rsidRPr="00F73024">
              <w:rPr>
                <w:bCs/>
                <w:color w:val="C00000"/>
              </w:rPr>
              <w:t xml:space="preserve"> / </w:t>
            </w:r>
            <w:r>
              <w:rPr>
                <w:bCs/>
                <w:color w:val="C00000"/>
              </w:rPr>
              <w:t>1,600</w:t>
            </w:r>
          </w:p>
        </w:tc>
        <w:tc>
          <w:tcPr>
            <w:tcW w:w="2070" w:type="dxa"/>
          </w:tcPr>
          <w:p w14:paraId="27C474AC" w14:textId="36BA577B" w:rsidR="00F73024" w:rsidRPr="00F73024" w:rsidRDefault="00F73024" w:rsidP="00FF63A1">
            <w:pPr>
              <w:jc w:val="center"/>
              <w:rPr>
                <w:bCs/>
                <w:color w:val="C00000"/>
              </w:rPr>
            </w:pPr>
            <w:r w:rsidRPr="00F73024">
              <w:rPr>
                <w:bCs/>
                <w:color w:val="C00000"/>
              </w:rPr>
              <w:t>$</w:t>
            </w:r>
            <w:r w:rsidR="00246FDF">
              <w:rPr>
                <w:bCs/>
                <w:color w:val="C00000"/>
              </w:rPr>
              <w:t>90</w:t>
            </w:r>
            <w:r w:rsidRPr="00F73024">
              <w:rPr>
                <w:bCs/>
                <w:color w:val="C00000"/>
              </w:rPr>
              <w:t>0</w:t>
            </w:r>
          </w:p>
        </w:tc>
      </w:tr>
      <w:tr w:rsidR="00F73024" w:rsidRPr="00F73024" w14:paraId="1F718623" w14:textId="77777777" w:rsidTr="00FF63A1">
        <w:trPr>
          <w:trHeight w:val="1070"/>
        </w:trPr>
        <w:tc>
          <w:tcPr>
            <w:tcW w:w="1705" w:type="dxa"/>
            <w:tcBorders>
              <w:left w:val="nil"/>
              <w:bottom w:val="nil"/>
              <w:right w:val="nil"/>
            </w:tcBorders>
          </w:tcPr>
          <w:p w14:paraId="3D245726" w14:textId="77777777" w:rsidR="00F73024" w:rsidRPr="00F73024" w:rsidRDefault="00F73024" w:rsidP="00FF63A1">
            <w:pPr>
              <w:jc w:val="right"/>
              <w:rPr>
                <w:bCs/>
                <w:color w:val="C00000"/>
              </w:rPr>
            </w:pPr>
            <w:r w:rsidRPr="00F73024">
              <w:rPr>
                <w:bCs/>
                <w:color w:val="C00000"/>
              </w:rPr>
              <w:t>Total</w:t>
            </w:r>
          </w:p>
        </w:tc>
        <w:tc>
          <w:tcPr>
            <w:tcW w:w="2250" w:type="dxa"/>
            <w:tcBorders>
              <w:left w:val="nil"/>
              <w:bottom w:val="nil"/>
              <w:right w:val="nil"/>
            </w:tcBorders>
          </w:tcPr>
          <w:p w14:paraId="36301556" w14:textId="1CFCCAEA" w:rsidR="00F73024" w:rsidRPr="00F73024" w:rsidRDefault="00F73024" w:rsidP="00FF63A1">
            <w:pPr>
              <w:jc w:val="center"/>
              <w:rPr>
                <w:bCs/>
                <w:color w:val="C00000"/>
              </w:rPr>
            </w:pPr>
            <w:r w:rsidRPr="00F73024">
              <w:rPr>
                <w:bCs/>
                <w:color w:val="C00000"/>
              </w:rPr>
              <w:t>$</w:t>
            </w:r>
            <w:r w:rsidR="00246FDF">
              <w:rPr>
                <w:bCs/>
                <w:color w:val="C00000"/>
              </w:rPr>
              <w:t>1,6</w:t>
            </w:r>
            <w:r w:rsidRPr="00F73024">
              <w:rPr>
                <w:bCs/>
                <w:color w:val="C00000"/>
              </w:rPr>
              <w:t>00</w:t>
            </w:r>
          </w:p>
        </w:tc>
        <w:tc>
          <w:tcPr>
            <w:tcW w:w="3510" w:type="dxa"/>
            <w:tcBorders>
              <w:left w:val="nil"/>
              <w:bottom w:val="nil"/>
              <w:right w:val="nil"/>
            </w:tcBorders>
          </w:tcPr>
          <w:p w14:paraId="6DAF577C" w14:textId="77777777" w:rsidR="00F73024" w:rsidRPr="00F73024" w:rsidRDefault="00F73024" w:rsidP="00FF63A1">
            <w:pPr>
              <w:jc w:val="center"/>
              <w:rPr>
                <w:bCs/>
                <w:color w:val="C00000"/>
              </w:rPr>
            </w:pPr>
          </w:p>
        </w:tc>
        <w:tc>
          <w:tcPr>
            <w:tcW w:w="2070" w:type="dxa"/>
            <w:tcBorders>
              <w:left w:val="nil"/>
              <w:bottom w:val="nil"/>
              <w:right w:val="nil"/>
            </w:tcBorders>
          </w:tcPr>
          <w:p w14:paraId="7ABC28AE" w14:textId="77777777" w:rsidR="00F73024" w:rsidRPr="00F73024" w:rsidRDefault="00F73024" w:rsidP="00FF63A1">
            <w:pPr>
              <w:jc w:val="center"/>
              <w:rPr>
                <w:bCs/>
                <w:color w:val="C00000"/>
              </w:rPr>
            </w:pPr>
          </w:p>
        </w:tc>
      </w:tr>
    </w:tbl>
    <w:p w14:paraId="1974E25A" w14:textId="795F39F2" w:rsidR="00F73024" w:rsidRDefault="00F73024" w:rsidP="00F73024">
      <w:pPr>
        <w:rPr>
          <w:color w:val="C00000"/>
        </w:rPr>
      </w:pPr>
      <w:r>
        <w:rPr>
          <w:color w:val="C00000"/>
        </w:rPr>
        <w:t xml:space="preserve">Mufasa </w:t>
      </w:r>
      <w:r w:rsidRPr="00534CAC">
        <w:rPr>
          <w:color w:val="C00000"/>
        </w:rPr>
        <w:t xml:space="preserve">will recognize </w:t>
      </w:r>
      <w:r>
        <w:rPr>
          <w:color w:val="C00000"/>
        </w:rPr>
        <w:t xml:space="preserve">revenue of </w:t>
      </w:r>
      <w:r w:rsidR="00246FDF">
        <w:rPr>
          <w:color w:val="C00000"/>
        </w:rPr>
        <w:t>6</w:t>
      </w:r>
      <w:r>
        <w:rPr>
          <w:color w:val="C00000"/>
        </w:rPr>
        <w:t>00.00</w:t>
      </w:r>
      <w:r w:rsidRPr="00534CAC">
        <w:rPr>
          <w:color w:val="C00000"/>
        </w:rPr>
        <w:t xml:space="preserve"> when the phone is delivered. It will recognize the $</w:t>
      </w:r>
      <w:r w:rsidR="00246FDF">
        <w:rPr>
          <w:color w:val="C00000"/>
        </w:rPr>
        <w:t>90</w:t>
      </w:r>
      <w:r>
        <w:rPr>
          <w:color w:val="C00000"/>
        </w:rPr>
        <w:t>0.00</w:t>
      </w:r>
      <w:r w:rsidRPr="00534CAC">
        <w:rPr>
          <w:color w:val="C00000"/>
        </w:rPr>
        <w:t xml:space="preserve"> revenue for the plan over the 12-month service period. </w:t>
      </w:r>
    </w:p>
    <w:p w14:paraId="3F83C70F" w14:textId="76FDD8BD" w:rsidR="00F73024" w:rsidRDefault="00F73024" w:rsidP="00F73024">
      <w:pPr>
        <w:spacing w:after="0"/>
        <w:rPr>
          <w:color w:val="C00000"/>
        </w:rPr>
      </w:pPr>
      <w:r>
        <w:rPr>
          <w:color w:val="C00000"/>
        </w:rPr>
        <w:t>10/1</w:t>
      </w:r>
      <w:r>
        <w:rPr>
          <w:color w:val="C00000"/>
        </w:rPr>
        <w:tab/>
        <w:t>Cash (B-A)</w:t>
      </w:r>
      <w:r>
        <w:rPr>
          <w:color w:val="C00000"/>
        </w:rPr>
        <w:tab/>
      </w:r>
      <w:r>
        <w:rPr>
          <w:color w:val="C00000"/>
        </w:rPr>
        <w:tab/>
      </w:r>
      <w:r>
        <w:rPr>
          <w:color w:val="C00000"/>
        </w:rPr>
        <w:tab/>
      </w:r>
      <w:r w:rsidR="00246FDF">
        <w:rPr>
          <w:color w:val="C00000"/>
        </w:rPr>
        <w:t>1,500</w:t>
      </w:r>
    </w:p>
    <w:p w14:paraId="7D58EF55" w14:textId="15467E86" w:rsidR="00F73024" w:rsidRDefault="00F73024" w:rsidP="00F73024">
      <w:pPr>
        <w:spacing w:after="0"/>
        <w:rPr>
          <w:color w:val="C00000"/>
        </w:rPr>
      </w:pPr>
      <w:r>
        <w:rPr>
          <w:color w:val="C00000"/>
        </w:rPr>
        <w:tab/>
      </w:r>
      <w:r>
        <w:rPr>
          <w:color w:val="C00000"/>
        </w:rPr>
        <w:tab/>
        <w:t>Revenue (I-R)</w:t>
      </w:r>
      <w:r>
        <w:rPr>
          <w:color w:val="C00000"/>
        </w:rPr>
        <w:tab/>
      </w:r>
      <w:r>
        <w:rPr>
          <w:color w:val="C00000"/>
        </w:rPr>
        <w:tab/>
      </w:r>
      <w:r>
        <w:rPr>
          <w:color w:val="C00000"/>
        </w:rPr>
        <w:tab/>
      </w:r>
      <w:r w:rsidR="00246FDF">
        <w:rPr>
          <w:color w:val="C00000"/>
        </w:rPr>
        <w:t>6</w:t>
      </w:r>
      <w:r>
        <w:rPr>
          <w:color w:val="C00000"/>
        </w:rPr>
        <w:t>00</w:t>
      </w:r>
    </w:p>
    <w:p w14:paraId="53FE4F5B" w14:textId="5D2E54DE" w:rsidR="00F73024" w:rsidRDefault="00F73024" w:rsidP="00F73024">
      <w:pPr>
        <w:spacing w:after="0"/>
        <w:rPr>
          <w:color w:val="C00000"/>
        </w:rPr>
      </w:pPr>
      <w:r>
        <w:rPr>
          <w:color w:val="C00000"/>
        </w:rPr>
        <w:tab/>
      </w:r>
      <w:r>
        <w:rPr>
          <w:color w:val="C00000"/>
        </w:rPr>
        <w:tab/>
        <w:t>Deferred revenue (B-L)</w:t>
      </w:r>
      <w:r>
        <w:rPr>
          <w:color w:val="C00000"/>
        </w:rPr>
        <w:tab/>
      </w:r>
      <w:r>
        <w:rPr>
          <w:color w:val="C00000"/>
        </w:rPr>
        <w:tab/>
      </w:r>
      <w:r w:rsidR="00246FDF">
        <w:rPr>
          <w:color w:val="C00000"/>
        </w:rPr>
        <w:t>90</w:t>
      </w:r>
      <w:r>
        <w:rPr>
          <w:color w:val="C00000"/>
        </w:rPr>
        <w:t>0</w:t>
      </w:r>
    </w:p>
    <w:p w14:paraId="557AA961" w14:textId="5DC0DB2F" w:rsidR="000B37E1" w:rsidRDefault="000B37E1" w:rsidP="00F73024">
      <w:pPr>
        <w:spacing w:after="0"/>
        <w:rPr>
          <w:color w:val="C00000"/>
        </w:rPr>
      </w:pPr>
    </w:p>
    <w:p w14:paraId="4AA577F6" w14:textId="16407A2C" w:rsidR="000B37E1" w:rsidRDefault="000B37E1" w:rsidP="00F73024">
      <w:pPr>
        <w:spacing w:after="0"/>
        <w:rPr>
          <w:color w:val="C00000"/>
        </w:rPr>
      </w:pPr>
      <w:r>
        <w:rPr>
          <w:color w:val="C00000"/>
        </w:rPr>
        <w:tab/>
        <w:t xml:space="preserve">NOTE: if no cash </w:t>
      </w:r>
      <w:proofErr w:type="gramStart"/>
      <w:r>
        <w:rPr>
          <w:color w:val="C00000"/>
        </w:rPr>
        <w:t>received</w:t>
      </w:r>
      <w:proofErr w:type="gramEnd"/>
      <w:r>
        <w:rPr>
          <w:color w:val="C00000"/>
        </w:rPr>
        <w:t>, only recognize phone.  Service contract is mutually unexecuted.</w:t>
      </w:r>
    </w:p>
    <w:p w14:paraId="429BA4CE" w14:textId="4D085330" w:rsidR="000B37E1" w:rsidRDefault="000B37E1" w:rsidP="00F73024">
      <w:pPr>
        <w:spacing w:after="0"/>
        <w:rPr>
          <w:color w:val="C00000"/>
        </w:rPr>
      </w:pPr>
      <w:r>
        <w:rPr>
          <w:color w:val="C00000"/>
        </w:rPr>
        <w:tab/>
        <w:t>A/R (B-A)</w:t>
      </w:r>
      <w:r>
        <w:rPr>
          <w:color w:val="C00000"/>
        </w:rPr>
        <w:tab/>
      </w:r>
      <w:r>
        <w:rPr>
          <w:color w:val="C00000"/>
        </w:rPr>
        <w:tab/>
      </w:r>
      <w:r>
        <w:rPr>
          <w:color w:val="C00000"/>
        </w:rPr>
        <w:tab/>
        <w:t>600</w:t>
      </w:r>
    </w:p>
    <w:p w14:paraId="536C495B" w14:textId="6252EFC7" w:rsidR="000B37E1" w:rsidRDefault="000B37E1" w:rsidP="00F73024">
      <w:pPr>
        <w:spacing w:after="0"/>
        <w:rPr>
          <w:color w:val="C00000"/>
        </w:rPr>
      </w:pPr>
      <w:r>
        <w:rPr>
          <w:color w:val="C00000"/>
        </w:rPr>
        <w:tab/>
      </w:r>
      <w:r>
        <w:rPr>
          <w:color w:val="C00000"/>
        </w:rPr>
        <w:tab/>
        <w:t>Revenue (I-R)</w:t>
      </w:r>
      <w:r>
        <w:rPr>
          <w:color w:val="C00000"/>
        </w:rPr>
        <w:tab/>
      </w:r>
      <w:r>
        <w:rPr>
          <w:color w:val="C00000"/>
        </w:rPr>
        <w:tab/>
      </w:r>
      <w:r>
        <w:rPr>
          <w:color w:val="C00000"/>
        </w:rPr>
        <w:tab/>
        <w:t>600</w:t>
      </w:r>
    </w:p>
    <w:p w14:paraId="4C4DB7D8" w14:textId="77777777" w:rsidR="00F73024" w:rsidRDefault="00F73024" w:rsidP="00F73024">
      <w:pPr>
        <w:rPr>
          <w:color w:val="C00000"/>
        </w:rPr>
      </w:pPr>
    </w:p>
    <w:p w14:paraId="49E8AA5C" w14:textId="2E3538C9" w:rsidR="00F73024" w:rsidRDefault="00F73024" w:rsidP="00F73024">
      <w:pPr>
        <w:rPr>
          <w:color w:val="C00000"/>
        </w:rPr>
      </w:pPr>
      <w:r>
        <w:rPr>
          <w:color w:val="C00000"/>
        </w:rPr>
        <w:t xml:space="preserve">As of 12/31, Mufasa has earned 3/12 x </w:t>
      </w:r>
      <w:r w:rsidR="00246FDF">
        <w:rPr>
          <w:color w:val="C00000"/>
        </w:rPr>
        <w:t>900</w:t>
      </w:r>
      <w:r>
        <w:rPr>
          <w:color w:val="C00000"/>
        </w:rPr>
        <w:t xml:space="preserve"> = $</w:t>
      </w:r>
      <w:r w:rsidR="00246FDF">
        <w:rPr>
          <w:color w:val="C00000"/>
        </w:rPr>
        <w:t>225</w:t>
      </w:r>
      <w:r>
        <w:rPr>
          <w:color w:val="C00000"/>
        </w:rPr>
        <w:t>.</w:t>
      </w:r>
    </w:p>
    <w:p w14:paraId="35BABBA5" w14:textId="50B1A555" w:rsidR="00F73024" w:rsidRDefault="00F73024" w:rsidP="00F73024">
      <w:pPr>
        <w:spacing w:after="0"/>
        <w:rPr>
          <w:color w:val="C00000"/>
        </w:rPr>
      </w:pPr>
      <w:r>
        <w:rPr>
          <w:color w:val="C00000"/>
        </w:rPr>
        <w:t>12/31</w:t>
      </w:r>
      <w:r>
        <w:rPr>
          <w:color w:val="C00000"/>
        </w:rPr>
        <w:tab/>
        <w:t>Deferred revenue (B-L)</w:t>
      </w:r>
      <w:r>
        <w:rPr>
          <w:color w:val="C00000"/>
        </w:rPr>
        <w:tab/>
      </w:r>
      <w:r>
        <w:rPr>
          <w:color w:val="C00000"/>
        </w:rPr>
        <w:tab/>
      </w:r>
      <w:r w:rsidR="00246FDF">
        <w:rPr>
          <w:color w:val="C00000"/>
        </w:rPr>
        <w:t>225</w:t>
      </w:r>
    </w:p>
    <w:p w14:paraId="00F5BAB7" w14:textId="06F53688" w:rsidR="00F73024" w:rsidRDefault="00F73024" w:rsidP="00F73024">
      <w:pPr>
        <w:spacing w:after="0"/>
        <w:rPr>
          <w:color w:val="C00000"/>
        </w:rPr>
      </w:pPr>
      <w:r>
        <w:rPr>
          <w:color w:val="C00000"/>
        </w:rPr>
        <w:tab/>
      </w:r>
      <w:r>
        <w:rPr>
          <w:color w:val="C00000"/>
        </w:rPr>
        <w:tab/>
        <w:t>Revenue (I-R)</w:t>
      </w:r>
      <w:r>
        <w:rPr>
          <w:color w:val="C00000"/>
        </w:rPr>
        <w:tab/>
      </w:r>
      <w:r>
        <w:rPr>
          <w:color w:val="C00000"/>
        </w:rPr>
        <w:tab/>
      </w:r>
      <w:r>
        <w:rPr>
          <w:color w:val="C00000"/>
        </w:rPr>
        <w:tab/>
      </w:r>
      <w:r w:rsidR="00246FDF">
        <w:rPr>
          <w:color w:val="C00000"/>
        </w:rPr>
        <w:t>225</w:t>
      </w:r>
    </w:p>
    <w:p w14:paraId="682873CD" w14:textId="21746665" w:rsidR="00E65BBA" w:rsidRDefault="00E65BBA">
      <w:pPr>
        <w:rPr>
          <w:rFonts w:cstheme="majorHAnsi"/>
          <w:sz w:val="20"/>
          <w:szCs w:val="20"/>
        </w:rPr>
      </w:pPr>
      <w:r>
        <w:rPr>
          <w:rFonts w:cstheme="majorHAnsi"/>
          <w:sz w:val="20"/>
          <w:szCs w:val="20"/>
        </w:rPr>
        <w:br w:type="page"/>
      </w:r>
    </w:p>
    <w:p w14:paraId="66243A95" w14:textId="77777777" w:rsidR="00E65BBA" w:rsidRPr="009C211B" w:rsidRDefault="00E65BBA" w:rsidP="00E65BBA">
      <w:pPr>
        <w:rPr>
          <w:rFonts w:cstheme="majorHAnsi"/>
          <w:b/>
          <w:bCs/>
          <w:color w:val="00B050"/>
          <w:sz w:val="20"/>
          <w:szCs w:val="20"/>
          <w:u w:val="single"/>
        </w:rPr>
      </w:pPr>
      <w:r w:rsidRPr="00233D43">
        <w:rPr>
          <w:rFonts w:cstheme="majorHAnsi"/>
          <w:b/>
          <w:bCs/>
          <w:color w:val="0070C0"/>
          <w:sz w:val="20"/>
          <w:szCs w:val="20"/>
          <w:u w:val="single"/>
        </w:rPr>
        <w:lastRenderedPageBreak/>
        <w:t>Rev Rec Part 1: Bonus Problem 1</w:t>
      </w:r>
    </w:p>
    <w:p w14:paraId="16E8455E" w14:textId="77777777" w:rsidR="00E65BBA" w:rsidRPr="0066526A" w:rsidRDefault="00E65BBA" w:rsidP="00A06AF8">
      <w:pPr>
        <w:spacing w:after="60"/>
        <w:rPr>
          <w:rFonts w:cstheme="majorHAnsi"/>
          <w:sz w:val="20"/>
          <w:szCs w:val="20"/>
        </w:rPr>
      </w:pPr>
      <w:r w:rsidRPr="0066526A">
        <w:rPr>
          <w:rFonts w:cstheme="majorHAnsi"/>
          <w:sz w:val="20"/>
          <w:szCs w:val="20"/>
        </w:rPr>
        <w:t xml:space="preserve">Boulder Pens, Inc. sells pens at a standard price of </w:t>
      </w:r>
      <w:r w:rsidRPr="0066526A">
        <w:rPr>
          <w:rFonts w:cstheme="majorHAnsi"/>
          <w:b/>
          <w:bCs/>
          <w:sz w:val="20"/>
          <w:szCs w:val="20"/>
        </w:rPr>
        <w:t>$1.00 per pen</w:t>
      </w:r>
      <w:r w:rsidRPr="0066526A">
        <w:rPr>
          <w:rFonts w:cstheme="majorHAnsi"/>
          <w:sz w:val="20"/>
          <w:szCs w:val="20"/>
        </w:rPr>
        <w:t xml:space="preserve">. To encourage bulk orders, the company offers the following </w:t>
      </w:r>
      <w:r w:rsidRPr="0066526A">
        <w:rPr>
          <w:rFonts w:cstheme="majorHAnsi"/>
          <w:b/>
          <w:bCs/>
          <w:sz w:val="20"/>
          <w:szCs w:val="20"/>
        </w:rPr>
        <w:t>volume discounts</w:t>
      </w:r>
      <w:r w:rsidRPr="0066526A">
        <w:rPr>
          <w:rFonts w:cstheme="majorHAnsi"/>
          <w:sz w:val="20"/>
          <w:szCs w:val="20"/>
        </w:rPr>
        <w:t>:</w:t>
      </w:r>
    </w:p>
    <w:p w14:paraId="67B9D574" w14:textId="77777777" w:rsidR="00E65BBA" w:rsidRPr="0066526A" w:rsidRDefault="00E65BBA" w:rsidP="00A06AF8">
      <w:pPr>
        <w:numPr>
          <w:ilvl w:val="0"/>
          <w:numId w:val="13"/>
        </w:numPr>
        <w:spacing w:after="60"/>
        <w:rPr>
          <w:rFonts w:cstheme="majorHAnsi"/>
          <w:sz w:val="20"/>
          <w:szCs w:val="20"/>
        </w:rPr>
      </w:pPr>
      <w:r w:rsidRPr="0066526A">
        <w:rPr>
          <w:rFonts w:cstheme="majorHAnsi"/>
          <w:sz w:val="20"/>
          <w:szCs w:val="20"/>
        </w:rPr>
        <w:t xml:space="preserve">Buy </w:t>
      </w:r>
      <w:r w:rsidRPr="0066526A">
        <w:rPr>
          <w:rFonts w:cstheme="majorHAnsi"/>
          <w:b/>
          <w:bCs/>
          <w:sz w:val="20"/>
          <w:szCs w:val="20"/>
        </w:rPr>
        <w:t>under 10,000 pens</w:t>
      </w:r>
      <w:r w:rsidRPr="0066526A">
        <w:rPr>
          <w:rFonts w:cstheme="majorHAnsi"/>
          <w:sz w:val="20"/>
          <w:szCs w:val="20"/>
        </w:rPr>
        <w:t xml:space="preserve"> → price = $1.00 each</w:t>
      </w:r>
    </w:p>
    <w:p w14:paraId="5F3EA6B8" w14:textId="77777777" w:rsidR="00E65BBA" w:rsidRPr="0066526A" w:rsidRDefault="00E65BBA" w:rsidP="00A06AF8">
      <w:pPr>
        <w:numPr>
          <w:ilvl w:val="0"/>
          <w:numId w:val="13"/>
        </w:numPr>
        <w:spacing w:after="60"/>
        <w:rPr>
          <w:rFonts w:cstheme="majorHAnsi"/>
          <w:sz w:val="20"/>
          <w:szCs w:val="20"/>
        </w:rPr>
      </w:pPr>
      <w:r w:rsidRPr="0066526A">
        <w:rPr>
          <w:rFonts w:cstheme="majorHAnsi"/>
          <w:sz w:val="20"/>
          <w:szCs w:val="20"/>
        </w:rPr>
        <w:t xml:space="preserve">Buy </w:t>
      </w:r>
      <w:r w:rsidRPr="0066526A">
        <w:rPr>
          <w:rFonts w:cstheme="majorHAnsi"/>
          <w:b/>
          <w:bCs/>
          <w:sz w:val="20"/>
          <w:szCs w:val="20"/>
        </w:rPr>
        <w:t>10,000–19,999 pens</w:t>
      </w:r>
      <w:r w:rsidRPr="0066526A">
        <w:rPr>
          <w:rFonts w:cstheme="majorHAnsi"/>
          <w:sz w:val="20"/>
          <w:szCs w:val="20"/>
        </w:rPr>
        <w:t xml:space="preserve"> → price = $0.95 each</w:t>
      </w:r>
    </w:p>
    <w:p w14:paraId="018ECA0C" w14:textId="77777777" w:rsidR="00E65BBA" w:rsidRPr="0066526A" w:rsidRDefault="00E65BBA" w:rsidP="00A06AF8">
      <w:pPr>
        <w:numPr>
          <w:ilvl w:val="0"/>
          <w:numId w:val="13"/>
        </w:numPr>
        <w:spacing w:after="60"/>
        <w:rPr>
          <w:rFonts w:cstheme="majorHAnsi"/>
          <w:sz w:val="20"/>
          <w:szCs w:val="20"/>
        </w:rPr>
      </w:pPr>
      <w:r w:rsidRPr="0066526A">
        <w:rPr>
          <w:rFonts w:cstheme="majorHAnsi"/>
          <w:sz w:val="20"/>
          <w:szCs w:val="20"/>
        </w:rPr>
        <w:t xml:space="preserve">Buy </w:t>
      </w:r>
      <w:r w:rsidRPr="0066526A">
        <w:rPr>
          <w:rFonts w:cstheme="majorHAnsi"/>
          <w:b/>
          <w:bCs/>
          <w:sz w:val="20"/>
          <w:szCs w:val="20"/>
        </w:rPr>
        <w:t>20,000 or more pens</w:t>
      </w:r>
      <w:r w:rsidRPr="0066526A">
        <w:rPr>
          <w:rFonts w:cstheme="majorHAnsi"/>
          <w:sz w:val="20"/>
          <w:szCs w:val="20"/>
        </w:rPr>
        <w:t xml:space="preserve"> → price = $0.90 each</w:t>
      </w:r>
    </w:p>
    <w:p w14:paraId="5DE9E2BC" w14:textId="77777777" w:rsidR="00E65BBA" w:rsidRPr="0066526A" w:rsidRDefault="00E65BBA" w:rsidP="00A06AF8">
      <w:pPr>
        <w:spacing w:after="60"/>
        <w:rPr>
          <w:rFonts w:cstheme="majorHAnsi"/>
          <w:sz w:val="20"/>
          <w:szCs w:val="20"/>
        </w:rPr>
      </w:pPr>
      <w:r w:rsidRPr="0066526A">
        <w:rPr>
          <w:rFonts w:cstheme="majorHAnsi"/>
          <w:sz w:val="20"/>
          <w:szCs w:val="20"/>
        </w:rPr>
        <w:t xml:space="preserve">On January 1, Boulder Pens </w:t>
      </w:r>
      <w:proofErr w:type="gramStart"/>
      <w:r w:rsidRPr="0066526A">
        <w:rPr>
          <w:rFonts w:cstheme="majorHAnsi"/>
          <w:sz w:val="20"/>
          <w:szCs w:val="20"/>
        </w:rPr>
        <w:t>signs</w:t>
      </w:r>
      <w:proofErr w:type="gramEnd"/>
      <w:r w:rsidRPr="0066526A">
        <w:rPr>
          <w:rFonts w:cstheme="majorHAnsi"/>
          <w:sz w:val="20"/>
          <w:szCs w:val="20"/>
        </w:rPr>
        <w:t xml:space="preserve"> a contract with CU Supplies to deliver pens throughout the year. CU Supplies does not know exactly how many pens it will need, but Boulder Pens estimates the following probabilities:</w:t>
      </w:r>
    </w:p>
    <w:p w14:paraId="70AC1EDC" w14:textId="77777777" w:rsidR="00E65BBA" w:rsidRPr="0066526A" w:rsidRDefault="00E65BBA" w:rsidP="00A06AF8">
      <w:pPr>
        <w:numPr>
          <w:ilvl w:val="0"/>
          <w:numId w:val="14"/>
        </w:numPr>
        <w:spacing w:after="60"/>
        <w:rPr>
          <w:rFonts w:cstheme="majorHAnsi"/>
          <w:sz w:val="20"/>
          <w:szCs w:val="20"/>
        </w:rPr>
      </w:pPr>
      <w:r w:rsidRPr="0066526A">
        <w:rPr>
          <w:rFonts w:cstheme="majorHAnsi"/>
          <w:sz w:val="20"/>
          <w:szCs w:val="20"/>
        </w:rPr>
        <w:t>30% chance CU Supplies orders fewer than 10,000 pens</w:t>
      </w:r>
    </w:p>
    <w:p w14:paraId="1628DE0D" w14:textId="77777777" w:rsidR="00E65BBA" w:rsidRPr="0066526A" w:rsidRDefault="00E65BBA" w:rsidP="00A06AF8">
      <w:pPr>
        <w:numPr>
          <w:ilvl w:val="0"/>
          <w:numId w:val="14"/>
        </w:numPr>
        <w:spacing w:after="60"/>
        <w:rPr>
          <w:rFonts w:cstheme="majorHAnsi"/>
          <w:sz w:val="20"/>
          <w:szCs w:val="20"/>
        </w:rPr>
      </w:pPr>
      <w:r w:rsidRPr="0066526A">
        <w:rPr>
          <w:rFonts w:cstheme="majorHAnsi"/>
          <w:sz w:val="20"/>
          <w:szCs w:val="20"/>
        </w:rPr>
        <w:t>50% chance CU Supplies orders 10,000–19,999 pens</w:t>
      </w:r>
    </w:p>
    <w:p w14:paraId="38DB6394" w14:textId="77777777" w:rsidR="00E65BBA" w:rsidRPr="0066526A" w:rsidRDefault="00E65BBA" w:rsidP="00A06AF8">
      <w:pPr>
        <w:numPr>
          <w:ilvl w:val="0"/>
          <w:numId w:val="14"/>
        </w:numPr>
        <w:spacing w:after="60"/>
        <w:rPr>
          <w:rFonts w:cstheme="majorHAnsi"/>
          <w:sz w:val="20"/>
          <w:szCs w:val="20"/>
        </w:rPr>
      </w:pPr>
      <w:r w:rsidRPr="0066526A">
        <w:rPr>
          <w:rFonts w:cstheme="majorHAnsi"/>
          <w:sz w:val="20"/>
          <w:szCs w:val="20"/>
        </w:rPr>
        <w:t>20% chance CU Supplies orders 20,000 or more pens</w:t>
      </w:r>
    </w:p>
    <w:p w14:paraId="5387E9D9" w14:textId="63736271" w:rsidR="00E65BBA" w:rsidRPr="0066526A" w:rsidRDefault="00E65BBA" w:rsidP="00A06AF8">
      <w:pPr>
        <w:spacing w:after="60"/>
        <w:rPr>
          <w:rFonts w:cstheme="majorHAnsi"/>
          <w:sz w:val="20"/>
          <w:szCs w:val="20"/>
        </w:rPr>
      </w:pPr>
      <w:r w:rsidRPr="0066526A">
        <w:rPr>
          <w:rFonts w:cstheme="majorHAnsi"/>
          <w:b/>
          <w:bCs/>
          <w:sz w:val="20"/>
          <w:szCs w:val="20"/>
        </w:rPr>
        <w:t>Required:</w:t>
      </w:r>
      <w:r w:rsidR="002377E2">
        <w:rPr>
          <w:rFonts w:cstheme="majorHAnsi"/>
          <w:b/>
          <w:bCs/>
          <w:sz w:val="20"/>
          <w:szCs w:val="20"/>
        </w:rPr>
        <w:t xml:space="preserve"> (Do not round answers)</w:t>
      </w:r>
    </w:p>
    <w:p w14:paraId="202315CE" w14:textId="77777777" w:rsidR="00E65BBA" w:rsidRPr="0066526A" w:rsidRDefault="00E65BBA" w:rsidP="00A06AF8">
      <w:pPr>
        <w:numPr>
          <w:ilvl w:val="0"/>
          <w:numId w:val="15"/>
        </w:numPr>
        <w:spacing w:after="60"/>
        <w:rPr>
          <w:rFonts w:cstheme="majorHAnsi"/>
          <w:sz w:val="20"/>
          <w:szCs w:val="20"/>
        </w:rPr>
      </w:pPr>
      <w:r w:rsidRPr="0066526A">
        <w:rPr>
          <w:rFonts w:cstheme="majorHAnsi"/>
          <w:sz w:val="20"/>
          <w:szCs w:val="20"/>
        </w:rPr>
        <w:t xml:space="preserve">Using the </w:t>
      </w:r>
      <w:r w:rsidRPr="0066526A">
        <w:rPr>
          <w:rFonts w:cstheme="majorHAnsi"/>
          <w:b/>
          <w:bCs/>
          <w:sz w:val="20"/>
          <w:szCs w:val="20"/>
        </w:rPr>
        <w:t>expected value method</w:t>
      </w:r>
      <w:r w:rsidRPr="0066526A">
        <w:rPr>
          <w:rFonts w:cstheme="majorHAnsi"/>
          <w:sz w:val="20"/>
          <w:szCs w:val="20"/>
        </w:rPr>
        <w:t xml:space="preserve">, determine the </w:t>
      </w:r>
      <w:r w:rsidRPr="0066526A">
        <w:rPr>
          <w:rFonts w:cstheme="majorHAnsi"/>
          <w:b/>
          <w:bCs/>
          <w:sz w:val="20"/>
          <w:szCs w:val="20"/>
        </w:rPr>
        <w:t>transaction price per pen</w:t>
      </w:r>
      <w:r w:rsidRPr="0066526A">
        <w:rPr>
          <w:rFonts w:cstheme="majorHAnsi"/>
          <w:sz w:val="20"/>
          <w:szCs w:val="20"/>
        </w:rPr>
        <w:t xml:space="preserve"> Boulder Pens should use to recognize revenue</w:t>
      </w:r>
      <w:r>
        <w:rPr>
          <w:rFonts w:cstheme="majorHAnsi"/>
          <w:sz w:val="20"/>
          <w:szCs w:val="20"/>
        </w:rPr>
        <w:t xml:space="preserve"> when they sell a pen to CU Supplies.</w:t>
      </w:r>
    </w:p>
    <w:p w14:paraId="7D084FDB" w14:textId="77777777" w:rsidR="00E65BBA" w:rsidRDefault="00E65BBA" w:rsidP="00A06AF8">
      <w:pPr>
        <w:numPr>
          <w:ilvl w:val="0"/>
          <w:numId w:val="15"/>
        </w:numPr>
        <w:spacing w:after="60"/>
        <w:rPr>
          <w:rFonts w:cstheme="majorHAnsi"/>
          <w:sz w:val="20"/>
          <w:szCs w:val="20"/>
        </w:rPr>
      </w:pPr>
      <w:r w:rsidRPr="0066526A">
        <w:rPr>
          <w:rFonts w:cstheme="majorHAnsi"/>
          <w:sz w:val="20"/>
          <w:szCs w:val="20"/>
        </w:rPr>
        <w:t xml:space="preserve">How would the answer differ if Boulder Pens used the </w:t>
      </w:r>
      <w:r w:rsidRPr="0066526A">
        <w:rPr>
          <w:rFonts w:cstheme="majorHAnsi"/>
          <w:b/>
          <w:bCs/>
          <w:sz w:val="20"/>
          <w:szCs w:val="20"/>
        </w:rPr>
        <w:t>most likely amount method</w:t>
      </w:r>
      <w:r w:rsidRPr="0066526A">
        <w:rPr>
          <w:rFonts w:cstheme="majorHAnsi"/>
          <w:sz w:val="20"/>
          <w:szCs w:val="20"/>
        </w:rPr>
        <w:t xml:space="preserve"> instead?</w:t>
      </w:r>
    </w:p>
    <w:p w14:paraId="401FB2F6" w14:textId="77777777" w:rsidR="00A06AF8" w:rsidRDefault="00A06AF8" w:rsidP="00A06AF8">
      <w:pPr>
        <w:spacing w:after="60"/>
        <w:rPr>
          <w:rFonts w:cs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1078"/>
        <w:gridCol w:w="2070"/>
        <w:gridCol w:w="2070"/>
      </w:tblGrid>
      <w:tr w:rsidR="00A06AF8" w14:paraId="74B77104" w14:textId="77777777" w:rsidTr="00D818F4">
        <w:tc>
          <w:tcPr>
            <w:tcW w:w="2337" w:type="dxa"/>
          </w:tcPr>
          <w:p w14:paraId="01229DC2" w14:textId="5B48186C" w:rsidR="00A06AF8" w:rsidRPr="002B185B" w:rsidRDefault="0007150D" w:rsidP="00A06AF8">
            <w:pPr>
              <w:spacing w:after="60"/>
              <w:rPr>
                <w:rFonts w:cstheme="majorHAnsi"/>
                <w:b/>
                <w:bCs/>
                <w:color w:val="C00000"/>
                <w:sz w:val="20"/>
                <w:szCs w:val="20"/>
              </w:rPr>
            </w:pPr>
            <w:r w:rsidRPr="002B185B">
              <w:rPr>
                <w:rFonts w:cstheme="majorHAnsi"/>
                <w:b/>
                <w:bCs/>
                <w:color w:val="C00000"/>
                <w:sz w:val="20"/>
                <w:szCs w:val="20"/>
              </w:rPr>
              <w:t>Range</w:t>
            </w:r>
          </w:p>
        </w:tc>
        <w:tc>
          <w:tcPr>
            <w:tcW w:w="1078" w:type="dxa"/>
          </w:tcPr>
          <w:p w14:paraId="280AC297" w14:textId="2CD9B1D1" w:rsidR="00A06AF8" w:rsidRPr="002B185B" w:rsidRDefault="0007150D" w:rsidP="00A06AF8">
            <w:pPr>
              <w:spacing w:after="60"/>
              <w:rPr>
                <w:rFonts w:cstheme="majorHAnsi"/>
                <w:b/>
                <w:bCs/>
                <w:color w:val="C00000"/>
                <w:sz w:val="20"/>
                <w:szCs w:val="20"/>
              </w:rPr>
            </w:pPr>
            <w:r w:rsidRPr="002B185B">
              <w:rPr>
                <w:rFonts w:cstheme="majorHAnsi"/>
                <w:b/>
                <w:bCs/>
                <w:color w:val="C00000"/>
                <w:sz w:val="20"/>
                <w:szCs w:val="20"/>
              </w:rPr>
              <w:t>Price</w:t>
            </w:r>
          </w:p>
        </w:tc>
        <w:tc>
          <w:tcPr>
            <w:tcW w:w="2070" w:type="dxa"/>
          </w:tcPr>
          <w:p w14:paraId="3FD7EDA7" w14:textId="73B4E1C4" w:rsidR="00A06AF8" w:rsidRPr="002B185B" w:rsidRDefault="0007150D" w:rsidP="00A06AF8">
            <w:pPr>
              <w:spacing w:after="60"/>
              <w:rPr>
                <w:rFonts w:cstheme="majorHAnsi"/>
                <w:b/>
                <w:bCs/>
                <w:color w:val="C00000"/>
                <w:sz w:val="20"/>
                <w:szCs w:val="20"/>
              </w:rPr>
            </w:pPr>
            <w:r w:rsidRPr="002B185B">
              <w:rPr>
                <w:rFonts w:cstheme="majorHAnsi"/>
                <w:b/>
                <w:bCs/>
                <w:color w:val="C00000"/>
                <w:sz w:val="20"/>
                <w:szCs w:val="20"/>
              </w:rPr>
              <w:t>Odds</w:t>
            </w:r>
            <w:r w:rsidR="00D818F4" w:rsidRPr="002B185B">
              <w:rPr>
                <w:rFonts w:cstheme="majorHAnsi"/>
                <w:b/>
                <w:bCs/>
                <w:color w:val="C00000"/>
                <w:sz w:val="20"/>
                <w:szCs w:val="20"/>
              </w:rPr>
              <w:t xml:space="preserve"> (CU Supplies)</w:t>
            </w:r>
          </w:p>
        </w:tc>
        <w:tc>
          <w:tcPr>
            <w:tcW w:w="2070" w:type="dxa"/>
          </w:tcPr>
          <w:p w14:paraId="59C4F9FE" w14:textId="6826440C" w:rsidR="00A06AF8" w:rsidRPr="002B185B" w:rsidRDefault="0007150D" w:rsidP="00A06AF8">
            <w:pPr>
              <w:spacing w:after="60"/>
              <w:rPr>
                <w:rFonts w:cstheme="majorHAnsi"/>
                <w:b/>
                <w:bCs/>
                <w:color w:val="C00000"/>
                <w:sz w:val="20"/>
                <w:szCs w:val="20"/>
              </w:rPr>
            </w:pPr>
            <w:r w:rsidRPr="002B185B">
              <w:rPr>
                <w:rFonts w:cstheme="majorHAnsi"/>
                <w:b/>
                <w:bCs/>
                <w:color w:val="C00000"/>
                <w:sz w:val="20"/>
                <w:szCs w:val="20"/>
              </w:rPr>
              <w:t>Expected Price Calc</w:t>
            </w:r>
          </w:p>
        </w:tc>
      </w:tr>
      <w:tr w:rsidR="00A06AF8" w14:paraId="327315B2" w14:textId="77777777" w:rsidTr="00D818F4">
        <w:tc>
          <w:tcPr>
            <w:tcW w:w="2337" w:type="dxa"/>
          </w:tcPr>
          <w:p w14:paraId="3C77AE4C" w14:textId="788E48D5" w:rsidR="00A06AF8" w:rsidRPr="002B185B" w:rsidRDefault="0007150D" w:rsidP="00A06AF8">
            <w:pPr>
              <w:spacing w:after="60"/>
              <w:rPr>
                <w:rFonts w:cstheme="majorHAnsi"/>
                <w:color w:val="C00000"/>
                <w:sz w:val="20"/>
                <w:szCs w:val="20"/>
              </w:rPr>
            </w:pPr>
            <w:r w:rsidRPr="002B185B">
              <w:rPr>
                <w:rFonts w:cstheme="majorHAnsi"/>
                <w:color w:val="C00000"/>
                <w:sz w:val="20"/>
                <w:szCs w:val="20"/>
              </w:rPr>
              <w:t>&lt; 10,000</w:t>
            </w:r>
          </w:p>
        </w:tc>
        <w:tc>
          <w:tcPr>
            <w:tcW w:w="1078" w:type="dxa"/>
          </w:tcPr>
          <w:p w14:paraId="56667F96" w14:textId="0832E0D7" w:rsidR="00A06AF8" w:rsidRPr="002B185B" w:rsidRDefault="002B185B" w:rsidP="00587598">
            <w:pPr>
              <w:spacing w:after="60"/>
              <w:jc w:val="center"/>
              <w:rPr>
                <w:rFonts w:cstheme="majorHAnsi"/>
                <w:color w:val="C00000"/>
                <w:sz w:val="20"/>
                <w:szCs w:val="20"/>
              </w:rPr>
            </w:pPr>
            <w:r>
              <w:rPr>
                <w:rFonts w:cstheme="majorHAnsi"/>
                <w:noProof/>
                <w:color w:val="C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2E8576C" wp14:editId="2B1F0943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176022</wp:posOffset>
                      </wp:positionV>
                      <wp:extent cx="1453896" cy="204978"/>
                      <wp:effectExtent l="19050" t="19050" r="13335" b="24130"/>
                      <wp:wrapNone/>
                      <wp:docPr id="1425313573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3896" cy="204978"/>
                              </a:xfrm>
                              <a:prstGeom prst="roundRect">
                                <a:avLst/>
                              </a:prstGeom>
                              <a:noFill/>
                              <a:ln w="38100"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37030E5" id="Rectangle: Rounded Corners 1" o:spid="_x0000_s1026" style="position:absolute;margin-left:2.1pt;margin-top:13.85pt;width:114.5pt;height:16.1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" filled="f" strokecolor="#00b050" strokeweight="3pt">
                      <v:stroke joinstyle="miter"/>
                    </v:roundrect>
                  </w:pict>
                </mc:Fallback>
              </mc:AlternateContent>
            </w:r>
            <w:r w:rsidR="00D818F4" w:rsidRPr="002B185B">
              <w:rPr>
                <w:rFonts w:cstheme="majorHAnsi"/>
                <w:color w:val="C00000"/>
                <w:sz w:val="20"/>
                <w:szCs w:val="20"/>
              </w:rPr>
              <w:t>$1.00</w:t>
            </w:r>
          </w:p>
        </w:tc>
        <w:tc>
          <w:tcPr>
            <w:tcW w:w="2070" w:type="dxa"/>
          </w:tcPr>
          <w:p w14:paraId="35397F80" w14:textId="2131D304" w:rsidR="00A06AF8" w:rsidRPr="002B185B" w:rsidRDefault="00D818F4" w:rsidP="00D818F4">
            <w:pPr>
              <w:spacing w:after="60"/>
              <w:jc w:val="center"/>
              <w:rPr>
                <w:rFonts w:cstheme="majorHAnsi"/>
                <w:color w:val="C00000"/>
                <w:sz w:val="20"/>
                <w:szCs w:val="20"/>
              </w:rPr>
            </w:pPr>
            <w:r w:rsidRPr="002B185B">
              <w:rPr>
                <w:rFonts w:cstheme="majorHAnsi"/>
                <w:color w:val="C00000"/>
                <w:sz w:val="20"/>
                <w:szCs w:val="20"/>
              </w:rPr>
              <w:t>30%</w:t>
            </w:r>
          </w:p>
        </w:tc>
        <w:tc>
          <w:tcPr>
            <w:tcW w:w="2070" w:type="dxa"/>
          </w:tcPr>
          <w:p w14:paraId="79DD1B73" w14:textId="469CE354" w:rsidR="00A06AF8" w:rsidRPr="002B185B" w:rsidRDefault="00452F05" w:rsidP="00587598">
            <w:pPr>
              <w:spacing w:after="60"/>
              <w:jc w:val="center"/>
              <w:rPr>
                <w:rFonts w:cstheme="majorHAnsi"/>
                <w:color w:val="C00000"/>
                <w:sz w:val="20"/>
                <w:szCs w:val="20"/>
              </w:rPr>
            </w:pPr>
            <w:r w:rsidRPr="002B185B">
              <w:rPr>
                <w:rFonts w:cstheme="majorHAnsi"/>
                <w:color w:val="C00000"/>
                <w:sz w:val="20"/>
                <w:szCs w:val="20"/>
              </w:rPr>
              <w:t>$0.30</w:t>
            </w:r>
          </w:p>
        </w:tc>
      </w:tr>
      <w:tr w:rsidR="00A06AF8" w14:paraId="3DE881BC" w14:textId="77777777" w:rsidTr="00D818F4">
        <w:tc>
          <w:tcPr>
            <w:tcW w:w="2337" w:type="dxa"/>
          </w:tcPr>
          <w:p w14:paraId="04141E84" w14:textId="217B25F8" w:rsidR="00A06AF8" w:rsidRPr="002B185B" w:rsidRDefault="0007150D" w:rsidP="00A06AF8">
            <w:pPr>
              <w:spacing w:after="60"/>
              <w:rPr>
                <w:rFonts w:cstheme="majorHAnsi"/>
                <w:color w:val="C00000"/>
                <w:sz w:val="20"/>
                <w:szCs w:val="20"/>
              </w:rPr>
            </w:pPr>
            <w:r w:rsidRPr="002B185B">
              <w:rPr>
                <w:rFonts w:cstheme="majorHAnsi"/>
                <w:color w:val="C00000"/>
                <w:sz w:val="20"/>
                <w:szCs w:val="20"/>
              </w:rPr>
              <w:t>10,000 – 19,999</w:t>
            </w:r>
          </w:p>
        </w:tc>
        <w:tc>
          <w:tcPr>
            <w:tcW w:w="1078" w:type="dxa"/>
          </w:tcPr>
          <w:p w14:paraId="12E3610F" w14:textId="76893A32" w:rsidR="00A06AF8" w:rsidRPr="002B185B" w:rsidRDefault="00D818F4" w:rsidP="00587598">
            <w:pPr>
              <w:spacing w:after="60"/>
              <w:jc w:val="center"/>
              <w:rPr>
                <w:rFonts w:cstheme="majorHAnsi"/>
                <w:color w:val="C00000"/>
                <w:sz w:val="20"/>
                <w:szCs w:val="20"/>
              </w:rPr>
            </w:pPr>
            <w:r w:rsidRPr="002B185B">
              <w:rPr>
                <w:rFonts w:cstheme="majorHAnsi"/>
                <w:color w:val="C00000"/>
                <w:sz w:val="20"/>
                <w:szCs w:val="20"/>
              </w:rPr>
              <w:t>$0.95</w:t>
            </w:r>
          </w:p>
        </w:tc>
        <w:tc>
          <w:tcPr>
            <w:tcW w:w="2070" w:type="dxa"/>
          </w:tcPr>
          <w:p w14:paraId="380F2B48" w14:textId="1739E50A" w:rsidR="00A06AF8" w:rsidRPr="002B185B" w:rsidRDefault="00D818F4" w:rsidP="00D818F4">
            <w:pPr>
              <w:spacing w:after="60"/>
              <w:jc w:val="center"/>
              <w:rPr>
                <w:rFonts w:cstheme="majorHAnsi"/>
                <w:color w:val="C00000"/>
                <w:sz w:val="20"/>
                <w:szCs w:val="20"/>
              </w:rPr>
            </w:pPr>
            <w:r w:rsidRPr="002B185B">
              <w:rPr>
                <w:rFonts w:cstheme="majorHAnsi"/>
                <w:color w:val="C00000"/>
                <w:sz w:val="20"/>
                <w:szCs w:val="20"/>
              </w:rPr>
              <w:t>50%</w:t>
            </w:r>
          </w:p>
        </w:tc>
        <w:tc>
          <w:tcPr>
            <w:tcW w:w="2070" w:type="dxa"/>
          </w:tcPr>
          <w:p w14:paraId="38FC30CA" w14:textId="6DD816AC" w:rsidR="00A06AF8" w:rsidRPr="002B185B" w:rsidRDefault="00452F05" w:rsidP="00587598">
            <w:pPr>
              <w:spacing w:after="60"/>
              <w:jc w:val="center"/>
              <w:rPr>
                <w:rFonts w:cstheme="majorHAnsi"/>
                <w:color w:val="C00000"/>
                <w:sz w:val="20"/>
                <w:szCs w:val="20"/>
              </w:rPr>
            </w:pPr>
            <w:r w:rsidRPr="002B185B">
              <w:rPr>
                <w:rFonts w:cstheme="majorHAnsi"/>
                <w:color w:val="C00000"/>
                <w:sz w:val="20"/>
                <w:szCs w:val="20"/>
              </w:rPr>
              <w:t>$</w:t>
            </w:r>
            <w:r w:rsidR="003A1FC5" w:rsidRPr="002B185B">
              <w:rPr>
                <w:rFonts w:cstheme="majorHAnsi"/>
                <w:color w:val="C00000"/>
                <w:sz w:val="20"/>
                <w:szCs w:val="20"/>
              </w:rPr>
              <w:t>0.475</w:t>
            </w:r>
          </w:p>
        </w:tc>
      </w:tr>
      <w:tr w:rsidR="00A06AF8" w14:paraId="60AD5D9D" w14:textId="77777777" w:rsidTr="00D818F4">
        <w:tc>
          <w:tcPr>
            <w:tcW w:w="2337" w:type="dxa"/>
          </w:tcPr>
          <w:p w14:paraId="1BC5E6A9" w14:textId="05EDCDD4" w:rsidR="00A06AF8" w:rsidRPr="002B185B" w:rsidRDefault="0007150D" w:rsidP="00A06AF8">
            <w:pPr>
              <w:spacing w:after="60"/>
              <w:rPr>
                <w:rFonts w:cstheme="majorHAnsi"/>
                <w:color w:val="C00000"/>
                <w:sz w:val="20"/>
                <w:szCs w:val="20"/>
              </w:rPr>
            </w:pPr>
            <w:r w:rsidRPr="002B185B">
              <w:rPr>
                <w:rFonts w:cstheme="majorHAnsi"/>
                <w:color w:val="C00000"/>
                <w:sz w:val="20"/>
                <w:szCs w:val="20"/>
              </w:rPr>
              <w:t xml:space="preserve">20,000 </w:t>
            </w:r>
            <w:r w:rsidR="00D818F4" w:rsidRPr="002B185B">
              <w:rPr>
                <w:rFonts w:cstheme="majorHAnsi"/>
                <w:color w:val="C00000"/>
                <w:sz w:val="20"/>
                <w:szCs w:val="20"/>
              </w:rPr>
              <w:t>+</w:t>
            </w:r>
          </w:p>
        </w:tc>
        <w:tc>
          <w:tcPr>
            <w:tcW w:w="1078" w:type="dxa"/>
          </w:tcPr>
          <w:p w14:paraId="122EA150" w14:textId="25F84ACA" w:rsidR="00A06AF8" w:rsidRPr="002B185B" w:rsidRDefault="00D818F4" w:rsidP="00587598">
            <w:pPr>
              <w:spacing w:after="60"/>
              <w:jc w:val="center"/>
              <w:rPr>
                <w:rFonts w:cstheme="majorHAnsi"/>
                <w:color w:val="C00000"/>
                <w:sz w:val="20"/>
                <w:szCs w:val="20"/>
              </w:rPr>
            </w:pPr>
            <w:r w:rsidRPr="002B185B">
              <w:rPr>
                <w:rFonts w:cstheme="majorHAnsi"/>
                <w:color w:val="C00000"/>
                <w:sz w:val="20"/>
                <w:szCs w:val="20"/>
              </w:rPr>
              <w:t>$0.90</w:t>
            </w:r>
          </w:p>
        </w:tc>
        <w:tc>
          <w:tcPr>
            <w:tcW w:w="2070" w:type="dxa"/>
          </w:tcPr>
          <w:p w14:paraId="21EF2B38" w14:textId="6AA80377" w:rsidR="00A06AF8" w:rsidRPr="002B185B" w:rsidRDefault="00587598" w:rsidP="00D818F4">
            <w:pPr>
              <w:spacing w:after="60"/>
              <w:jc w:val="center"/>
              <w:rPr>
                <w:rFonts w:cstheme="majorHAnsi"/>
                <w:color w:val="C00000"/>
                <w:sz w:val="20"/>
                <w:szCs w:val="20"/>
              </w:rPr>
            </w:pPr>
            <w:r w:rsidRPr="002B185B">
              <w:rPr>
                <w:rFonts w:cstheme="majorHAnsi"/>
                <w:color w:val="C00000"/>
                <w:sz w:val="20"/>
                <w:szCs w:val="20"/>
              </w:rPr>
              <w:t>20%</w:t>
            </w:r>
          </w:p>
        </w:tc>
        <w:tc>
          <w:tcPr>
            <w:tcW w:w="2070" w:type="dxa"/>
          </w:tcPr>
          <w:p w14:paraId="6F59BCD0" w14:textId="562B3B52" w:rsidR="00A06AF8" w:rsidRPr="002B185B" w:rsidRDefault="003A1FC5" w:rsidP="00587598">
            <w:pPr>
              <w:spacing w:after="60"/>
              <w:jc w:val="center"/>
              <w:rPr>
                <w:rFonts w:cstheme="majorHAnsi"/>
                <w:color w:val="C00000"/>
                <w:sz w:val="20"/>
                <w:szCs w:val="20"/>
              </w:rPr>
            </w:pPr>
            <w:r w:rsidRPr="002B185B">
              <w:rPr>
                <w:rFonts w:cstheme="majorHAnsi"/>
                <w:color w:val="C00000"/>
                <w:sz w:val="20"/>
                <w:szCs w:val="20"/>
              </w:rPr>
              <w:t>$0.18</w:t>
            </w:r>
          </w:p>
        </w:tc>
      </w:tr>
      <w:tr w:rsidR="00A06AF8" w14:paraId="238511A2" w14:textId="77777777" w:rsidTr="00D818F4">
        <w:tc>
          <w:tcPr>
            <w:tcW w:w="2337" w:type="dxa"/>
          </w:tcPr>
          <w:p w14:paraId="75ED3928" w14:textId="77777777" w:rsidR="00A06AF8" w:rsidRPr="002B185B" w:rsidRDefault="00A06AF8" w:rsidP="00A06AF8">
            <w:pPr>
              <w:spacing w:after="60"/>
              <w:rPr>
                <w:rFonts w:cstheme="majorHAnsi"/>
                <w:color w:val="C00000"/>
                <w:sz w:val="20"/>
                <w:szCs w:val="20"/>
              </w:rPr>
            </w:pPr>
          </w:p>
        </w:tc>
        <w:tc>
          <w:tcPr>
            <w:tcW w:w="1078" w:type="dxa"/>
          </w:tcPr>
          <w:p w14:paraId="28B6ADAB" w14:textId="77777777" w:rsidR="00A06AF8" w:rsidRPr="002B185B" w:rsidRDefault="00A06AF8" w:rsidP="00A06AF8">
            <w:pPr>
              <w:spacing w:after="60"/>
              <w:rPr>
                <w:rFonts w:cstheme="majorHAnsi"/>
                <w:color w:val="C00000"/>
                <w:sz w:val="20"/>
                <w:szCs w:val="20"/>
              </w:rPr>
            </w:pPr>
          </w:p>
        </w:tc>
        <w:tc>
          <w:tcPr>
            <w:tcW w:w="2070" w:type="dxa"/>
          </w:tcPr>
          <w:p w14:paraId="03312F99" w14:textId="77777777" w:rsidR="00A06AF8" w:rsidRPr="002B185B" w:rsidRDefault="00A06AF8" w:rsidP="00A06AF8">
            <w:pPr>
              <w:spacing w:after="60"/>
              <w:rPr>
                <w:rFonts w:cstheme="majorHAnsi"/>
                <w:color w:val="C00000"/>
                <w:sz w:val="20"/>
                <w:szCs w:val="20"/>
              </w:rPr>
            </w:pPr>
          </w:p>
        </w:tc>
        <w:tc>
          <w:tcPr>
            <w:tcW w:w="2070" w:type="dxa"/>
          </w:tcPr>
          <w:p w14:paraId="10FBB616" w14:textId="6BFEDFFF" w:rsidR="00A06AF8" w:rsidRPr="002B185B" w:rsidRDefault="003A7EF2" w:rsidP="00F254C6">
            <w:pPr>
              <w:spacing w:after="60"/>
              <w:rPr>
                <w:rFonts w:cstheme="majorHAnsi"/>
                <w:b/>
                <w:bCs/>
                <w:color w:val="C00000"/>
                <w:sz w:val="20"/>
                <w:szCs w:val="20"/>
              </w:rPr>
            </w:pPr>
            <w:r>
              <w:rPr>
                <w:rFonts w:cstheme="majorHAnsi"/>
                <w:b/>
                <w:bCs/>
                <w:color w:val="C00000"/>
                <w:sz w:val="20"/>
                <w:szCs w:val="20"/>
              </w:rPr>
              <w:t xml:space="preserve">1)          </w:t>
            </w:r>
            <w:r w:rsidR="002B185B" w:rsidRPr="002B185B">
              <w:rPr>
                <w:rFonts w:cstheme="majorHAnsi"/>
                <w:b/>
                <w:bCs/>
                <w:color w:val="C00000"/>
                <w:sz w:val="20"/>
                <w:szCs w:val="20"/>
              </w:rPr>
              <w:t>$0.955</w:t>
            </w:r>
          </w:p>
        </w:tc>
      </w:tr>
    </w:tbl>
    <w:p w14:paraId="6B615700" w14:textId="77777777" w:rsidR="00A06AF8" w:rsidRDefault="00A06AF8" w:rsidP="00A06AF8">
      <w:pPr>
        <w:spacing w:after="60"/>
        <w:rPr>
          <w:rFonts w:cstheme="majorHAnsi"/>
          <w:sz w:val="20"/>
          <w:szCs w:val="20"/>
        </w:rPr>
      </w:pPr>
    </w:p>
    <w:p w14:paraId="29CE0DAA" w14:textId="7B9BEAE1" w:rsidR="003A7EF2" w:rsidRPr="0066526A" w:rsidRDefault="003A7EF2" w:rsidP="00A06AF8">
      <w:pPr>
        <w:spacing w:after="60"/>
        <w:rPr>
          <w:rFonts w:cstheme="majorHAnsi"/>
          <w:b/>
          <w:bCs/>
          <w:color w:val="00B050"/>
          <w:sz w:val="20"/>
          <w:szCs w:val="20"/>
        </w:rPr>
      </w:pPr>
      <w:r>
        <w:rPr>
          <w:rFonts w:cstheme="majorHAnsi"/>
          <w:b/>
          <w:bCs/>
          <w:color w:val="00B050"/>
          <w:sz w:val="20"/>
          <w:szCs w:val="20"/>
        </w:rPr>
        <w:t xml:space="preserve">2) </w:t>
      </w:r>
      <w:r w:rsidRPr="003A7EF2">
        <w:rPr>
          <w:rFonts w:cstheme="majorHAnsi"/>
          <w:b/>
          <w:bCs/>
          <w:color w:val="00B050"/>
          <w:sz w:val="20"/>
          <w:szCs w:val="20"/>
        </w:rPr>
        <w:t>One Most Likely Outcome = $0.95</w:t>
      </w:r>
    </w:p>
    <w:p w14:paraId="0988F4CE" w14:textId="77777777" w:rsidR="00F73024" w:rsidRPr="0096355A" w:rsidRDefault="00F73024" w:rsidP="00A06AF8">
      <w:pPr>
        <w:spacing w:after="60"/>
        <w:rPr>
          <w:rFonts w:cstheme="majorHAnsi"/>
          <w:sz w:val="20"/>
          <w:szCs w:val="20"/>
        </w:rPr>
      </w:pPr>
    </w:p>
    <w:sectPr w:rsidR="00F73024" w:rsidRPr="0096355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A9042" w14:textId="77777777" w:rsidR="00B41EF9" w:rsidRDefault="00B41EF9" w:rsidP="000702FB">
      <w:pPr>
        <w:spacing w:after="0" w:line="240" w:lineRule="auto"/>
      </w:pPr>
      <w:r>
        <w:separator/>
      </w:r>
    </w:p>
  </w:endnote>
  <w:endnote w:type="continuationSeparator" w:id="0">
    <w:p w14:paraId="0461FDA7" w14:textId="77777777" w:rsidR="00B41EF9" w:rsidRDefault="00B41EF9" w:rsidP="00070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48657" w14:textId="3896B2C8" w:rsidR="00614539" w:rsidRPr="00614539" w:rsidRDefault="00614539" w:rsidP="00614539">
    <w:pPr>
      <w:pStyle w:val="Footer"/>
      <w:jc w:val="center"/>
      <w:rPr>
        <w:i/>
      </w:rPr>
    </w:pPr>
    <w:r w:rsidRPr="00031818">
      <w:rPr>
        <w:i/>
      </w:rPr>
      <w:t xml:space="preserve">DO NOT REPOST OR DISTRIBUTE WITHOUT EXPLICIT PERMISSION FROM </w:t>
    </w:r>
    <w:r w:rsidR="007333E6">
      <w:rPr>
        <w:i/>
      </w:rPr>
      <w:t>YOUR PROFESSOR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8DA13" w14:textId="77777777" w:rsidR="00B41EF9" w:rsidRDefault="00B41EF9" w:rsidP="000702FB">
      <w:pPr>
        <w:spacing w:after="0" w:line="240" w:lineRule="auto"/>
      </w:pPr>
      <w:r>
        <w:separator/>
      </w:r>
    </w:p>
  </w:footnote>
  <w:footnote w:type="continuationSeparator" w:id="0">
    <w:p w14:paraId="0D35A498" w14:textId="77777777" w:rsidR="00B41EF9" w:rsidRDefault="00B41EF9" w:rsidP="000702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BCD89" w14:textId="6BD70B37" w:rsidR="000702FB" w:rsidRDefault="000702FB" w:rsidP="000702FB">
    <w:pPr>
      <w:pStyle w:val="Header"/>
      <w:jc w:val="right"/>
    </w:pPr>
    <w:r>
      <w:t>In-class problems –</w:t>
    </w:r>
    <w:r w:rsidR="008F423A">
      <w:t xml:space="preserve"> </w:t>
    </w:r>
    <w:r w:rsidR="000557C8">
      <w:t>Rev Rec Part 1</w:t>
    </w:r>
  </w:p>
  <w:p w14:paraId="0CF8D451" w14:textId="10824905" w:rsidR="000702FB" w:rsidRDefault="000702FB" w:rsidP="000702FB">
    <w:pPr>
      <w:pStyle w:val="Header"/>
      <w:jc w:val="right"/>
    </w:pPr>
    <w:r>
      <w:t>ACCT 3220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E9B"/>
    <w:multiLevelType w:val="hybridMultilevel"/>
    <w:tmpl w:val="965E2E0C"/>
    <w:lvl w:ilvl="0" w:tplc="6FCC521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757977"/>
    <w:multiLevelType w:val="hybridMultilevel"/>
    <w:tmpl w:val="62D2B2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8663CB"/>
    <w:multiLevelType w:val="hybridMultilevel"/>
    <w:tmpl w:val="593CC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7F45BE"/>
    <w:multiLevelType w:val="hybridMultilevel"/>
    <w:tmpl w:val="23E6720E"/>
    <w:lvl w:ilvl="0" w:tplc="F64C41E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B1028"/>
    <w:multiLevelType w:val="hybridMultilevel"/>
    <w:tmpl w:val="E3A23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3556D"/>
    <w:multiLevelType w:val="hybridMultilevel"/>
    <w:tmpl w:val="FE408F0E"/>
    <w:lvl w:ilvl="0" w:tplc="773827E6">
      <w:start w:val="1"/>
      <w:numFmt w:val="lowerLetter"/>
      <w:lvlText w:val="(%1)"/>
      <w:lvlJc w:val="left"/>
      <w:pPr>
        <w:ind w:left="360" w:hanging="360"/>
      </w:pPr>
      <w:rPr>
        <w:rFonts w:cstheme="minorBidi" w:hint="default"/>
        <w:b w:val="0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4DD737A"/>
    <w:multiLevelType w:val="multilevel"/>
    <w:tmpl w:val="E452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06140"/>
    <w:multiLevelType w:val="hybridMultilevel"/>
    <w:tmpl w:val="459266BE"/>
    <w:lvl w:ilvl="0" w:tplc="23A496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10A99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8083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A64CF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358C8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3906D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78A67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3525C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F28E6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478D4018"/>
    <w:multiLevelType w:val="hybridMultilevel"/>
    <w:tmpl w:val="188CF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B40C12"/>
    <w:multiLevelType w:val="hybridMultilevel"/>
    <w:tmpl w:val="68200FF2"/>
    <w:lvl w:ilvl="0" w:tplc="3146B6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042461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1C0DC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37EDE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328AF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71603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508AF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D1875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6A1A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53ED64E9"/>
    <w:multiLevelType w:val="hybridMultilevel"/>
    <w:tmpl w:val="EA48633E"/>
    <w:lvl w:ilvl="0" w:tplc="4D1C92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B40DE0"/>
    <w:multiLevelType w:val="multilevel"/>
    <w:tmpl w:val="E2FCA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9C3845"/>
    <w:multiLevelType w:val="hybridMultilevel"/>
    <w:tmpl w:val="E8E64114"/>
    <w:lvl w:ilvl="0" w:tplc="FCEEF4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F3EB3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8545A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898B7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6ECE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0262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F60E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4F839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A6BF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70577E57"/>
    <w:multiLevelType w:val="hybridMultilevel"/>
    <w:tmpl w:val="2D580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2528EE"/>
    <w:multiLevelType w:val="multilevel"/>
    <w:tmpl w:val="FFAC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311322">
    <w:abstractNumId w:val="10"/>
  </w:num>
  <w:num w:numId="2" w16cid:durableId="779027362">
    <w:abstractNumId w:val="3"/>
  </w:num>
  <w:num w:numId="3" w16cid:durableId="1220363433">
    <w:abstractNumId w:val="7"/>
  </w:num>
  <w:num w:numId="4" w16cid:durableId="2127694758">
    <w:abstractNumId w:val="12"/>
  </w:num>
  <w:num w:numId="5" w16cid:durableId="2033526527">
    <w:abstractNumId w:val="9"/>
  </w:num>
  <w:num w:numId="6" w16cid:durableId="475874462">
    <w:abstractNumId w:val="13"/>
  </w:num>
  <w:num w:numId="7" w16cid:durableId="1453476324">
    <w:abstractNumId w:val="8"/>
  </w:num>
  <w:num w:numId="8" w16cid:durableId="790517667">
    <w:abstractNumId w:val="5"/>
  </w:num>
  <w:num w:numId="9" w16cid:durableId="953705306">
    <w:abstractNumId w:val="4"/>
  </w:num>
  <w:num w:numId="10" w16cid:durableId="1078093857">
    <w:abstractNumId w:val="1"/>
  </w:num>
  <w:num w:numId="11" w16cid:durableId="952977973">
    <w:abstractNumId w:val="0"/>
  </w:num>
  <w:num w:numId="12" w16cid:durableId="831604499">
    <w:abstractNumId w:val="2"/>
  </w:num>
  <w:num w:numId="13" w16cid:durableId="1850487417">
    <w:abstractNumId w:val="6"/>
  </w:num>
  <w:num w:numId="14" w16cid:durableId="22361934">
    <w:abstractNumId w:val="14"/>
  </w:num>
  <w:num w:numId="15" w16cid:durableId="8372316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860"/>
    <w:rsid w:val="000015F0"/>
    <w:rsid w:val="00002C9E"/>
    <w:rsid w:val="00010260"/>
    <w:rsid w:val="00027AC4"/>
    <w:rsid w:val="00027F5E"/>
    <w:rsid w:val="00030686"/>
    <w:rsid w:val="00054A99"/>
    <w:rsid w:val="000557C8"/>
    <w:rsid w:val="0005587F"/>
    <w:rsid w:val="00056A76"/>
    <w:rsid w:val="000702FB"/>
    <w:rsid w:val="0007150D"/>
    <w:rsid w:val="00075E24"/>
    <w:rsid w:val="00082FCD"/>
    <w:rsid w:val="000B37E1"/>
    <w:rsid w:val="000B7778"/>
    <w:rsid w:val="000C5109"/>
    <w:rsid w:val="000D0D99"/>
    <w:rsid w:val="000E2183"/>
    <w:rsid w:val="000E3D61"/>
    <w:rsid w:val="00101A20"/>
    <w:rsid w:val="001070A0"/>
    <w:rsid w:val="00116E63"/>
    <w:rsid w:val="001176E1"/>
    <w:rsid w:val="0012063E"/>
    <w:rsid w:val="00120F15"/>
    <w:rsid w:val="00122B29"/>
    <w:rsid w:val="00124F19"/>
    <w:rsid w:val="00127A8B"/>
    <w:rsid w:val="001319A6"/>
    <w:rsid w:val="001354C8"/>
    <w:rsid w:val="0013775B"/>
    <w:rsid w:val="00143A8F"/>
    <w:rsid w:val="00144B32"/>
    <w:rsid w:val="00145365"/>
    <w:rsid w:val="00150DB5"/>
    <w:rsid w:val="001561BD"/>
    <w:rsid w:val="0016733E"/>
    <w:rsid w:val="00167E54"/>
    <w:rsid w:val="00171395"/>
    <w:rsid w:val="00174A80"/>
    <w:rsid w:val="001772C3"/>
    <w:rsid w:val="00183EF9"/>
    <w:rsid w:val="00185D32"/>
    <w:rsid w:val="001A2CB8"/>
    <w:rsid w:val="001A58F4"/>
    <w:rsid w:val="001A7B7C"/>
    <w:rsid w:val="001B3878"/>
    <w:rsid w:val="001C0777"/>
    <w:rsid w:val="001C1BBF"/>
    <w:rsid w:val="001C381E"/>
    <w:rsid w:val="001C6860"/>
    <w:rsid w:val="001D0EB8"/>
    <w:rsid w:val="001D2798"/>
    <w:rsid w:val="001D5826"/>
    <w:rsid w:val="001E0113"/>
    <w:rsid w:val="001F6394"/>
    <w:rsid w:val="001F77BB"/>
    <w:rsid w:val="002005D9"/>
    <w:rsid w:val="0020393F"/>
    <w:rsid w:val="00204A1E"/>
    <w:rsid w:val="00220A4D"/>
    <w:rsid w:val="00221989"/>
    <w:rsid w:val="0023388F"/>
    <w:rsid w:val="00235E59"/>
    <w:rsid w:val="00237712"/>
    <w:rsid w:val="002377E2"/>
    <w:rsid w:val="0024407F"/>
    <w:rsid w:val="00246FDF"/>
    <w:rsid w:val="002622C1"/>
    <w:rsid w:val="00266AAE"/>
    <w:rsid w:val="00273B6D"/>
    <w:rsid w:val="00280F89"/>
    <w:rsid w:val="002A0749"/>
    <w:rsid w:val="002A4852"/>
    <w:rsid w:val="002B185B"/>
    <w:rsid w:val="002C19A7"/>
    <w:rsid w:val="002C6558"/>
    <w:rsid w:val="002D0845"/>
    <w:rsid w:val="002E38F5"/>
    <w:rsid w:val="002E6A17"/>
    <w:rsid w:val="002F676B"/>
    <w:rsid w:val="00302745"/>
    <w:rsid w:val="00302927"/>
    <w:rsid w:val="003066D2"/>
    <w:rsid w:val="0031092D"/>
    <w:rsid w:val="003230EB"/>
    <w:rsid w:val="00332115"/>
    <w:rsid w:val="00336022"/>
    <w:rsid w:val="00336623"/>
    <w:rsid w:val="00352545"/>
    <w:rsid w:val="00353455"/>
    <w:rsid w:val="003733D4"/>
    <w:rsid w:val="00373C43"/>
    <w:rsid w:val="00375B90"/>
    <w:rsid w:val="00392903"/>
    <w:rsid w:val="00396779"/>
    <w:rsid w:val="00396F07"/>
    <w:rsid w:val="003A1FC5"/>
    <w:rsid w:val="003A7EF2"/>
    <w:rsid w:val="003B0B5F"/>
    <w:rsid w:val="003D7038"/>
    <w:rsid w:val="003E341A"/>
    <w:rsid w:val="003E345C"/>
    <w:rsid w:val="003F0A1A"/>
    <w:rsid w:val="003F3952"/>
    <w:rsid w:val="003F3C1C"/>
    <w:rsid w:val="004029E6"/>
    <w:rsid w:val="00411FFF"/>
    <w:rsid w:val="0041204A"/>
    <w:rsid w:val="00414EF6"/>
    <w:rsid w:val="00423E7B"/>
    <w:rsid w:val="00425EE1"/>
    <w:rsid w:val="004304A3"/>
    <w:rsid w:val="00433698"/>
    <w:rsid w:val="00452F05"/>
    <w:rsid w:val="0045672D"/>
    <w:rsid w:val="00457BD5"/>
    <w:rsid w:val="00460C1B"/>
    <w:rsid w:val="004762BB"/>
    <w:rsid w:val="00484914"/>
    <w:rsid w:val="00486C14"/>
    <w:rsid w:val="00491B1F"/>
    <w:rsid w:val="00493C1B"/>
    <w:rsid w:val="004D2BDF"/>
    <w:rsid w:val="004D7C6B"/>
    <w:rsid w:val="004F0241"/>
    <w:rsid w:val="005078E9"/>
    <w:rsid w:val="00511549"/>
    <w:rsid w:val="00517E0B"/>
    <w:rsid w:val="0052381D"/>
    <w:rsid w:val="00533EA8"/>
    <w:rsid w:val="00534E00"/>
    <w:rsid w:val="005365E6"/>
    <w:rsid w:val="00544C16"/>
    <w:rsid w:val="005464FF"/>
    <w:rsid w:val="0055018F"/>
    <w:rsid w:val="00581A74"/>
    <w:rsid w:val="00587598"/>
    <w:rsid w:val="00593724"/>
    <w:rsid w:val="005A0C74"/>
    <w:rsid w:val="005A4FD6"/>
    <w:rsid w:val="005A5B0D"/>
    <w:rsid w:val="005B36D5"/>
    <w:rsid w:val="005B41A8"/>
    <w:rsid w:val="005D0F42"/>
    <w:rsid w:val="005D21DE"/>
    <w:rsid w:val="005D49AE"/>
    <w:rsid w:val="005F6F21"/>
    <w:rsid w:val="00605B96"/>
    <w:rsid w:val="006079B4"/>
    <w:rsid w:val="006120FF"/>
    <w:rsid w:val="00614386"/>
    <w:rsid w:val="00614539"/>
    <w:rsid w:val="0061523B"/>
    <w:rsid w:val="00621E14"/>
    <w:rsid w:val="00631036"/>
    <w:rsid w:val="006424BF"/>
    <w:rsid w:val="00642BE9"/>
    <w:rsid w:val="0064342B"/>
    <w:rsid w:val="0065294B"/>
    <w:rsid w:val="00656B2C"/>
    <w:rsid w:val="006667DB"/>
    <w:rsid w:val="006836E3"/>
    <w:rsid w:val="00690DDE"/>
    <w:rsid w:val="00696DFC"/>
    <w:rsid w:val="006B66F7"/>
    <w:rsid w:val="006C06E8"/>
    <w:rsid w:val="006C1692"/>
    <w:rsid w:val="006C1BED"/>
    <w:rsid w:val="006C61D0"/>
    <w:rsid w:val="006D0F96"/>
    <w:rsid w:val="006D735F"/>
    <w:rsid w:val="006E19ED"/>
    <w:rsid w:val="006F287B"/>
    <w:rsid w:val="006F4186"/>
    <w:rsid w:val="006F4A89"/>
    <w:rsid w:val="00700383"/>
    <w:rsid w:val="00710AF8"/>
    <w:rsid w:val="0071213E"/>
    <w:rsid w:val="0071323D"/>
    <w:rsid w:val="00714C41"/>
    <w:rsid w:val="0071748C"/>
    <w:rsid w:val="00720727"/>
    <w:rsid w:val="0073056A"/>
    <w:rsid w:val="007333E6"/>
    <w:rsid w:val="007341FD"/>
    <w:rsid w:val="00737061"/>
    <w:rsid w:val="007421FF"/>
    <w:rsid w:val="00752AE1"/>
    <w:rsid w:val="00766378"/>
    <w:rsid w:val="00774A67"/>
    <w:rsid w:val="0077771D"/>
    <w:rsid w:val="007803E3"/>
    <w:rsid w:val="00785D2A"/>
    <w:rsid w:val="00787F50"/>
    <w:rsid w:val="0079204E"/>
    <w:rsid w:val="007960D4"/>
    <w:rsid w:val="0079648F"/>
    <w:rsid w:val="007B28B6"/>
    <w:rsid w:val="007B4E5B"/>
    <w:rsid w:val="007B6F10"/>
    <w:rsid w:val="007C1965"/>
    <w:rsid w:val="007C741F"/>
    <w:rsid w:val="007D57CB"/>
    <w:rsid w:val="007E6933"/>
    <w:rsid w:val="007F2B83"/>
    <w:rsid w:val="007F4238"/>
    <w:rsid w:val="00800D61"/>
    <w:rsid w:val="00803733"/>
    <w:rsid w:val="00811AE1"/>
    <w:rsid w:val="008122DB"/>
    <w:rsid w:val="0081391F"/>
    <w:rsid w:val="00814ECB"/>
    <w:rsid w:val="008165E1"/>
    <w:rsid w:val="00817E87"/>
    <w:rsid w:val="008210EB"/>
    <w:rsid w:val="00821778"/>
    <w:rsid w:val="00826D2D"/>
    <w:rsid w:val="0083260D"/>
    <w:rsid w:val="00834B9F"/>
    <w:rsid w:val="00846CE3"/>
    <w:rsid w:val="00851D25"/>
    <w:rsid w:val="00852D8A"/>
    <w:rsid w:val="0085515F"/>
    <w:rsid w:val="0086066C"/>
    <w:rsid w:val="00866622"/>
    <w:rsid w:val="00872D7D"/>
    <w:rsid w:val="00874647"/>
    <w:rsid w:val="00880F8C"/>
    <w:rsid w:val="008848FA"/>
    <w:rsid w:val="00884F68"/>
    <w:rsid w:val="008862D4"/>
    <w:rsid w:val="00893EC2"/>
    <w:rsid w:val="008960AC"/>
    <w:rsid w:val="008A1E36"/>
    <w:rsid w:val="008A7B79"/>
    <w:rsid w:val="008B1ABE"/>
    <w:rsid w:val="008C1B30"/>
    <w:rsid w:val="008D3A05"/>
    <w:rsid w:val="008D3EE1"/>
    <w:rsid w:val="008D52EC"/>
    <w:rsid w:val="008D531A"/>
    <w:rsid w:val="008E4152"/>
    <w:rsid w:val="008F423A"/>
    <w:rsid w:val="008F5E14"/>
    <w:rsid w:val="009024A9"/>
    <w:rsid w:val="009150C7"/>
    <w:rsid w:val="00915491"/>
    <w:rsid w:val="00924B70"/>
    <w:rsid w:val="00930709"/>
    <w:rsid w:val="00933113"/>
    <w:rsid w:val="00934610"/>
    <w:rsid w:val="00934E73"/>
    <w:rsid w:val="00935974"/>
    <w:rsid w:val="0095754E"/>
    <w:rsid w:val="0096355A"/>
    <w:rsid w:val="0096588A"/>
    <w:rsid w:val="00967939"/>
    <w:rsid w:val="00971893"/>
    <w:rsid w:val="00973056"/>
    <w:rsid w:val="00977C8C"/>
    <w:rsid w:val="009A233F"/>
    <w:rsid w:val="009C3052"/>
    <w:rsid w:val="009C6F78"/>
    <w:rsid w:val="009D1BD7"/>
    <w:rsid w:val="009D4055"/>
    <w:rsid w:val="009D5B15"/>
    <w:rsid w:val="009E021D"/>
    <w:rsid w:val="009E1259"/>
    <w:rsid w:val="009E6555"/>
    <w:rsid w:val="00A06AF8"/>
    <w:rsid w:val="00A2022D"/>
    <w:rsid w:val="00A269E3"/>
    <w:rsid w:val="00A37EDA"/>
    <w:rsid w:val="00A4078F"/>
    <w:rsid w:val="00A47444"/>
    <w:rsid w:val="00A51410"/>
    <w:rsid w:val="00A57175"/>
    <w:rsid w:val="00A76A3D"/>
    <w:rsid w:val="00A827BE"/>
    <w:rsid w:val="00A84134"/>
    <w:rsid w:val="00A85753"/>
    <w:rsid w:val="00A87D99"/>
    <w:rsid w:val="00AA0C5F"/>
    <w:rsid w:val="00AA66C3"/>
    <w:rsid w:val="00AB1A2A"/>
    <w:rsid w:val="00AB3707"/>
    <w:rsid w:val="00AE055A"/>
    <w:rsid w:val="00AE6A4C"/>
    <w:rsid w:val="00AF612A"/>
    <w:rsid w:val="00B1399D"/>
    <w:rsid w:val="00B152B7"/>
    <w:rsid w:val="00B17CFC"/>
    <w:rsid w:val="00B242C8"/>
    <w:rsid w:val="00B41EF9"/>
    <w:rsid w:val="00B45D24"/>
    <w:rsid w:val="00B45F05"/>
    <w:rsid w:val="00B463CF"/>
    <w:rsid w:val="00B504A6"/>
    <w:rsid w:val="00B50E82"/>
    <w:rsid w:val="00B67018"/>
    <w:rsid w:val="00B90112"/>
    <w:rsid w:val="00B90B19"/>
    <w:rsid w:val="00BA0139"/>
    <w:rsid w:val="00BA05BF"/>
    <w:rsid w:val="00BA155C"/>
    <w:rsid w:val="00BA4216"/>
    <w:rsid w:val="00BB28E6"/>
    <w:rsid w:val="00BB7446"/>
    <w:rsid w:val="00BC2FF1"/>
    <w:rsid w:val="00BC6291"/>
    <w:rsid w:val="00BD3AD5"/>
    <w:rsid w:val="00BD440A"/>
    <w:rsid w:val="00BD6B12"/>
    <w:rsid w:val="00BE44D9"/>
    <w:rsid w:val="00BF2AED"/>
    <w:rsid w:val="00C04953"/>
    <w:rsid w:val="00C0509F"/>
    <w:rsid w:val="00C12225"/>
    <w:rsid w:val="00C217F0"/>
    <w:rsid w:val="00C245A9"/>
    <w:rsid w:val="00C316F4"/>
    <w:rsid w:val="00C32B3E"/>
    <w:rsid w:val="00C408BA"/>
    <w:rsid w:val="00C53067"/>
    <w:rsid w:val="00C62224"/>
    <w:rsid w:val="00C65609"/>
    <w:rsid w:val="00C76E86"/>
    <w:rsid w:val="00C77002"/>
    <w:rsid w:val="00C86238"/>
    <w:rsid w:val="00C92191"/>
    <w:rsid w:val="00C94052"/>
    <w:rsid w:val="00CA163E"/>
    <w:rsid w:val="00CB7FE4"/>
    <w:rsid w:val="00CC19DA"/>
    <w:rsid w:val="00CC737C"/>
    <w:rsid w:val="00CD014F"/>
    <w:rsid w:val="00CD3A30"/>
    <w:rsid w:val="00CD697F"/>
    <w:rsid w:val="00CE0BEB"/>
    <w:rsid w:val="00CE4C9F"/>
    <w:rsid w:val="00CE4D47"/>
    <w:rsid w:val="00CF6358"/>
    <w:rsid w:val="00D013C4"/>
    <w:rsid w:val="00D16D52"/>
    <w:rsid w:val="00D30D4E"/>
    <w:rsid w:val="00D325E2"/>
    <w:rsid w:val="00D35FD9"/>
    <w:rsid w:val="00D818F4"/>
    <w:rsid w:val="00D82F59"/>
    <w:rsid w:val="00D8774B"/>
    <w:rsid w:val="00D90DA6"/>
    <w:rsid w:val="00DA159A"/>
    <w:rsid w:val="00DD495C"/>
    <w:rsid w:val="00DE2031"/>
    <w:rsid w:val="00DE41E1"/>
    <w:rsid w:val="00DE4758"/>
    <w:rsid w:val="00E04773"/>
    <w:rsid w:val="00E06DB6"/>
    <w:rsid w:val="00E15F11"/>
    <w:rsid w:val="00E16440"/>
    <w:rsid w:val="00E177D7"/>
    <w:rsid w:val="00E2196B"/>
    <w:rsid w:val="00E2698A"/>
    <w:rsid w:val="00E34CBD"/>
    <w:rsid w:val="00E35632"/>
    <w:rsid w:val="00E36E44"/>
    <w:rsid w:val="00E4009A"/>
    <w:rsid w:val="00E41808"/>
    <w:rsid w:val="00E55F50"/>
    <w:rsid w:val="00E573BC"/>
    <w:rsid w:val="00E60677"/>
    <w:rsid w:val="00E65BBA"/>
    <w:rsid w:val="00E70144"/>
    <w:rsid w:val="00E73464"/>
    <w:rsid w:val="00E8519B"/>
    <w:rsid w:val="00E879E2"/>
    <w:rsid w:val="00E92FCD"/>
    <w:rsid w:val="00E94E48"/>
    <w:rsid w:val="00EA3CEE"/>
    <w:rsid w:val="00EA5203"/>
    <w:rsid w:val="00EA74AE"/>
    <w:rsid w:val="00EB0B0A"/>
    <w:rsid w:val="00EB4FAE"/>
    <w:rsid w:val="00EB67B6"/>
    <w:rsid w:val="00EB6E90"/>
    <w:rsid w:val="00EC3C7F"/>
    <w:rsid w:val="00ED6F36"/>
    <w:rsid w:val="00EE16F8"/>
    <w:rsid w:val="00EE3552"/>
    <w:rsid w:val="00EE5C4E"/>
    <w:rsid w:val="00EF0207"/>
    <w:rsid w:val="00EF0CBA"/>
    <w:rsid w:val="00EF58AF"/>
    <w:rsid w:val="00F03EB0"/>
    <w:rsid w:val="00F04A3E"/>
    <w:rsid w:val="00F158B5"/>
    <w:rsid w:val="00F159AF"/>
    <w:rsid w:val="00F20F20"/>
    <w:rsid w:val="00F254C6"/>
    <w:rsid w:val="00F4100A"/>
    <w:rsid w:val="00F45A24"/>
    <w:rsid w:val="00F52C8B"/>
    <w:rsid w:val="00F60839"/>
    <w:rsid w:val="00F6485E"/>
    <w:rsid w:val="00F66142"/>
    <w:rsid w:val="00F675D2"/>
    <w:rsid w:val="00F70409"/>
    <w:rsid w:val="00F73024"/>
    <w:rsid w:val="00F83660"/>
    <w:rsid w:val="00F879CB"/>
    <w:rsid w:val="00FA20DB"/>
    <w:rsid w:val="00FA2416"/>
    <w:rsid w:val="00FA2D74"/>
    <w:rsid w:val="00FA2F45"/>
    <w:rsid w:val="00FA7581"/>
    <w:rsid w:val="00FB0E9E"/>
    <w:rsid w:val="00FB2160"/>
    <w:rsid w:val="00FB4DB9"/>
    <w:rsid w:val="00FB688A"/>
    <w:rsid w:val="00FC1C58"/>
    <w:rsid w:val="00FC38CB"/>
    <w:rsid w:val="00FC50A9"/>
    <w:rsid w:val="00FD7038"/>
    <w:rsid w:val="00FF67B5"/>
    <w:rsid w:val="00FF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2CE10F"/>
  <w15:chartTrackingRefBased/>
  <w15:docId w15:val="{CF312707-AA07-4D7C-BB0D-EEF02B3F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2FB"/>
  </w:style>
  <w:style w:type="paragraph" w:styleId="Footer">
    <w:name w:val="footer"/>
    <w:basedOn w:val="Normal"/>
    <w:link w:val="Foot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2FB"/>
  </w:style>
  <w:style w:type="paragraph" w:styleId="ListParagraph">
    <w:name w:val="List Paragraph"/>
    <w:basedOn w:val="Normal"/>
    <w:uiPriority w:val="34"/>
    <w:qFormat/>
    <w:rsid w:val="000015F0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B670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B6701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B6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C3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C629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3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7871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3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983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681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43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1DA1A7-62E0-4210-8865-82E432389D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680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Tice</dc:creator>
  <cp:keywords/>
  <dc:description/>
  <cp:lastModifiedBy>Jeremiah Contreras</cp:lastModifiedBy>
  <cp:revision>19</cp:revision>
  <cp:lastPrinted>2017-02-07T22:53:00Z</cp:lastPrinted>
  <dcterms:created xsi:type="dcterms:W3CDTF">2021-09-09T21:56:00Z</dcterms:created>
  <dcterms:modified xsi:type="dcterms:W3CDTF">2025-08-23T11:20:00Z</dcterms:modified>
</cp:coreProperties>
</file>