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C8956" w14:textId="6EC12F49" w:rsidR="00D026E2" w:rsidRDefault="006F1224" w:rsidP="00BC1253">
      <w:pPr>
        <w:spacing w:line="360" w:lineRule="auto"/>
        <w:rPr>
          <w:lang w:val="en-US"/>
        </w:rPr>
      </w:pPr>
      <w:r w:rsidRPr="006F1224">
        <w:rPr>
          <w:b/>
          <w:bCs/>
          <w:lang w:val="en-US"/>
        </w:rPr>
        <w:t xml:space="preserve">Project Name: </w:t>
      </w:r>
      <w:r w:rsidRPr="006F1224">
        <w:rPr>
          <w:lang w:val="en-US"/>
        </w:rPr>
        <w:t>Metu PowerLab Calorimeter Desig</w:t>
      </w:r>
      <w:r>
        <w:rPr>
          <w:lang w:val="en-US"/>
        </w:rPr>
        <w:t>n</w:t>
      </w:r>
    </w:p>
    <w:p w14:paraId="04400826" w14:textId="1ED2A754" w:rsidR="006F1224" w:rsidRDefault="006F1224" w:rsidP="00BC1253">
      <w:pPr>
        <w:spacing w:line="360" w:lineRule="auto"/>
        <w:rPr>
          <w:lang w:val="en-US"/>
        </w:rPr>
      </w:pPr>
      <w:r w:rsidRPr="006F1224">
        <w:rPr>
          <w:b/>
          <w:bCs/>
          <w:lang w:val="en-US"/>
        </w:rPr>
        <w:t>Statement of Problem:</w:t>
      </w:r>
      <w:r>
        <w:rPr>
          <w:lang w:val="en-US"/>
        </w:rPr>
        <w:t xml:space="preserve"> </w:t>
      </w:r>
      <w:r w:rsidRPr="006F1224">
        <w:rPr>
          <w:lang w:val="en-US"/>
        </w:rPr>
        <w:t>The electrical determination of power losses by</w:t>
      </w:r>
      <w:r>
        <w:rPr>
          <w:lang w:val="en-US"/>
        </w:rPr>
        <w:t xml:space="preserve"> </w:t>
      </w:r>
      <w:r w:rsidRPr="006F1224">
        <w:rPr>
          <w:lang w:val="en-US"/>
        </w:rPr>
        <w:t>measuring the input and output power can reach enough</w:t>
      </w:r>
      <w:r>
        <w:rPr>
          <w:lang w:val="en-US"/>
        </w:rPr>
        <w:t xml:space="preserve"> </w:t>
      </w:r>
      <w:r w:rsidRPr="006F1224">
        <w:rPr>
          <w:lang w:val="en-US"/>
        </w:rPr>
        <w:t>accuracy for DC-DC converter systems, if well calibrated voltage</w:t>
      </w:r>
      <w:r>
        <w:rPr>
          <w:lang w:val="en-US"/>
        </w:rPr>
        <w:t xml:space="preserve"> </w:t>
      </w:r>
      <w:r w:rsidRPr="006F1224">
        <w:rPr>
          <w:lang w:val="en-US"/>
        </w:rPr>
        <w:t>meters and shunt resistors are applied. However, it is difficult to</w:t>
      </w:r>
      <w:r>
        <w:rPr>
          <w:lang w:val="en-US"/>
        </w:rPr>
        <w:t xml:space="preserve"> </w:t>
      </w:r>
      <w:r w:rsidRPr="006F1224">
        <w:rPr>
          <w:lang w:val="en-US"/>
        </w:rPr>
        <w:t xml:space="preserve">determine the power in AC-systems, </w:t>
      </w:r>
      <w:r>
        <w:rPr>
          <w:lang w:val="en-US"/>
        </w:rPr>
        <w:t>e</w:t>
      </w:r>
      <w:r w:rsidRPr="006F1224">
        <w:rPr>
          <w:lang w:val="en-US"/>
        </w:rPr>
        <w:t>specially with harmonics,</w:t>
      </w:r>
      <w:r>
        <w:rPr>
          <w:lang w:val="en-US"/>
        </w:rPr>
        <w:t xml:space="preserve"> </w:t>
      </w:r>
      <w:r w:rsidRPr="006F1224">
        <w:rPr>
          <w:lang w:val="en-US"/>
        </w:rPr>
        <w:t>due to phase-errors in the electric measurement. In addition,</w:t>
      </w:r>
      <w:r>
        <w:rPr>
          <w:lang w:val="en-US"/>
        </w:rPr>
        <w:t xml:space="preserve"> </w:t>
      </w:r>
      <w:r w:rsidRPr="006F1224">
        <w:rPr>
          <w:lang w:val="en-US"/>
        </w:rPr>
        <w:t>the electromagnetic interference (EMI) of switched-mode power</w:t>
      </w:r>
      <w:r>
        <w:rPr>
          <w:lang w:val="en-US"/>
        </w:rPr>
        <w:t xml:space="preserve"> </w:t>
      </w:r>
      <w:r w:rsidRPr="006F1224">
        <w:rPr>
          <w:lang w:val="en-US"/>
        </w:rPr>
        <w:t>supplies can disturb the electric power measurement.</w:t>
      </w:r>
      <w:r w:rsidR="00AC604B">
        <w:rPr>
          <w:lang w:val="en-US"/>
        </w:rPr>
        <w:t xml:space="preserve"> </w:t>
      </w:r>
      <w:r w:rsidR="00DB7BC3">
        <w:rPr>
          <w:lang w:val="en-US"/>
        </w:rPr>
        <w:t>(23P4-41_02</w:t>
      </w:r>
      <w:r w:rsidR="00AC604B">
        <w:rPr>
          <w:lang w:val="en-US"/>
        </w:rPr>
        <w:t>.pdf</w:t>
      </w:r>
      <w:r w:rsidR="00DB7BC3">
        <w:rPr>
          <w:lang w:val="en-US"/>
        </w:rPr>
        <w:t>)</w:t>
      </w:r>
    </w:p>
    <w:p w14:paraId="126A0FBE" w14:textId="76AAB683" w:rsidR="00452F05" w:rsidRDefault="00452F05" w:rsidP="00BC1253">
      <w:pPr>
        <w:spacing w:line="360" w:lineRule="auto"/>
        <w:rPr>
          <w:b/>
          <w:bCs/>
          <w:lang w:val="en-US"/>
        </w:rPr>
      </w:pPr>
      <w:r w:rsidRPr="00452F05">
        <w:rPr>
          <w:b/>
          <w:bCs/>
          <w:lang w:val="en-US"/>
        </w:rPr>
        <w:t xml:space="preserve">Project Requirements </w:t>
      </w:r>
    </w:p>
    <w:p w14:paraId="0E28C078" w14:textId="6C6F651B" w:rsidR="00452F05" w:rsidRPr="00452F05" w:rsidRDefault="00452F05" w:rsidP="00BC1253">
      <w:pPr>
        <w:pStyle w:val="ListeParagraf"/>
        <w:numPr>
          <w:ilvl w:val="0"/>
          <w:numId w:val="3"/>
        </w:numPr>
        <w:spacing w:line="360" w:lineRule="auto"/>
        <w:rPr>
          <w:b/>
          <w:bCs/>
          <w:lang w:val="en-US"/>
        </w:rPr>
      </w:pPr>
      <w:r>
        <w:rPr>
          <w:lang w:val="en-US"/>
        </w:rPr>
        <w:t>Accurate measurement.</w:t>
      </w:r>
    </w:p>
    <w:p w14:paraId="5CCCF357" w14:textId="3102F252" w:rsidR="00452F05" w:rsidRPr="00452F05" w:rsidRDefault="00452F05" w:rsidP="00BC1253">
      <w:pPr>
        <w:pStyle w:val="ListeParagraf"/>
        <w:numPr>
          <w:ilvl w:val="0"/>
          <w:numId w:val="3"/>
        </w:numPr>
        <w:spacing w:line="360" w:lineRule="auto"/>
        <w:rPr>
          <w:b/>
          <w:bCs/>
          <w:lang w:val="en-US"/>
        </w:rPr>
      </w:pPr>
      <w:r>
        <w:rPr>
          <w:lang w:val="en-US"/>
        </w:rPr>
        <w:t>Fast measurement (under ~30 min).</w:t>
      </w:r>
    </w:p>
    <w:p w14:paraId="5916F62D" w14:textId="386C5886" w:rsidR="00452F05" w:rsidRPr="00452F05" w:rsidRDefault="00452F05" w:rsidP="00BC1253">
      <w:pPr>
        <w:pStyle w:val="ListeParagraf"/>
        <w:numPr>
          <w:ilvl w:val="0"/>
          <w:numId w:val="3"/>
        </w:numPr>
        <w:spacing w:line="360" w:lineRule="auto"/>
        <w:rPr>
          <w:b/>
          <w:bCs/>
          <w:lang w:val="en-US"/>
        </w:rPr>
      </w:pPr>
      <w:r>
        <w:rPr>
          <w:lang w:val="en-US"/>
        </w:rPr>
        <w:t>Ambient independent measurement.</w:t>
      </w:r>
    </w:p>
    <w:p w14:paraId="62C95400" w14:textId="44B7E537" w:rsidR="00452F05" w:rsidRPr="0056201E" w:rsidRDefault="00452F05" w:rsidP="00BC1253">
      <w:pPr>
        <w:pStyle w:val="ListeParagraf"/>
        <w:numPr>
          <w:ilvl w:val="0"/>
          <w:numId w:val="3"/>
        </w:numPr>
        <w:spacing w:line="360" w:lineRule="auto"/>
        <w:rPr>
          <w:b/>
          <w:bCs/>
          <w:lang w:val="en-US"/>
        </w:rPr>
      </w:pPr>
      <w:r>
        <w:rPr>
          <w:lang w:val="en-US"/>
        </w:rPr>
        <w:t>Consisten</w:t>
      </w:r>
      <w:r w:rsidR="008D277E">
        <w:rPr>
          <w:lang w:val="en-US"/>
        </w:rPr>
        <w:t xml:space="preserve">cy </w:t>
      </w:r>
    </w:p>
    <w:p w14:paraId="5DE15974" w14:textId="1FB52E2E" w:rsidR="0056201E" w:rsidRPr="00C00E5A" w:rsidRDefault="0056201E" w:rsidP="00BC1253">
      <w:pPr>
        <w:pStyle w:val="ListeParagraf"/>
        <w:numPr>
          <w:ilvl w:val="0"/>
          <w:numId w:val="3"/>
        </w:numPr>
        <w:spacing w:line="360" w:lineRule="auto"/>
        <w:rPr>
          <w:b/>
          <w:bCs/>
          <w:lang w:val="en-US"/>
        </w:rPr>
      </w:pPr>
      <w:r>
        <w:rPr>
          <w:lang w:val="en-US"/>
        </w:rPr>
        <w:t xml:space="preserve">Working with the power range </w:t>
      </w:r>
      <w:proofErr w:type="gramStart"/>
      <w:r>
        <w:rPr>
          <w:lang w:val="en-US"/>
        </w:rPr>
        <w:t>between ?W</w:t>
      </w:r>
      <w:proofErr w:type="gramEnd"/>
      <w:r>
        <w:rPr>
          <w:lang w:val="en-US"/>
        </w:rPr>
        <w:t>-?kW</w:t>
      </w:r>
      <w:r w:rsidR="00680962">
        <w:rPr>
          <w:lang w:val="en-US"/>
        </w:rPr>
        <w:t>.</w:t>
      </w:r>
    </w:p>
    <w:p w14:paraId="4FC856FD" w14:textId="77777777" w:rsidR="00C00E5A" w:rsidRDefault="00C00E5A" w:rsidP="00BC1253">
      <w:pPr>
        <w:pStyle w:val="ListeParagraf"/>
        <w:spacing w:line="360" w:lineRule="auto"/>
        <w:ind w:left="0"/>
        <w:rPr>
          <w:lang w:val="en-US"/>
        </w:rPr>
      </w:pPr>
    </w:p>
    <w:p w14:paraId="105A9A87" w14:textId="10D44CC9" w:rsidR="00C00E5A" w:rsidRPr="00C00E5A" w:rsidRDefault="00C00E5A" w:rsidP="00BC1253">
      <w:pPr>
        <w:pStyle w:val="ListeParagraf"/>
        <w:spacing w:line="360" w:lineRule="auto"/>
        <w:ind w:left="0"/>
        <w:rPr>
          <w:b/>
          <w:bCs/>
          <w:lang w:val="en-US"/>
        </w:rPr>
      </w:pPr>
      <w:r w:rsidRPr="00C00E5A">
        <w:rPr>
          <w:b/>
          <w:bCs/>
          <w:lang w:val="en-US"/>
        </w:rPr>
        <w:t>Example Proposed Methods</w:t>
      </w:r>
    </w:p>
    <w:p w14:paraId="592F0908" w14:textId="11D849D4" w:rsidR="00DB7BC3" w:rsidRDefault="00F87998" w:rsidP="00BC1253">
      <w:pPr>
        <w:pStyle w:val="ListeParagraf"/>
        <w:numPr>
          <w:ilvl w:val="0"/>
          <w:numId w:val="4"/>
        </w:numPr>
        <w:spacing w:line="360" w:lineRule="auto"/>
        <w:rPr>
          <w:lang w:val="en-US"/>
        </w:rPr>
      </w:pPr>
      <w:r w:rsidRPr="00F87998">
        <w:rPr>
          <w:lang w:val="en-US"/>
        </w:rPr>
        <w:t>Open Type Air Coolant</w:t>
      </w:r>
    </w:p>
    <w:p w14:paraId="27423B01" w14:textId="00380C00" w:rsidR="00F87998" w:rsidRDefault="00F87998" w:rsidP="00BC1253">
      <w:pPr>
        <w:pStyle w:val="ListeParagraf"/>
        <w:spacing w:line="360" w:lineRule="auto"/>
        <w:rPr>
          <w:lang w:val="en-US"/>
        </w:rPr>
      </w:pPr>
      <w:r>
        <w:rPr>
          <w:lang w:val="en-US"/>
        </w:rPr>
        <w:tab/>
        <w:t xml:space="preserve">In this method DUT placed inside a container where measurement happen. A coolant gas usually air blown into container and power loss calculated by temperature difference at the inlet and outlet of gas. However, </w:t>
      </w:r>
      <w:r w:rsidR="000708C2">
        <w:rPr>
          <w:lang w:val="en-US"/>
        </w:rPr>
        <w:t>due to change in gas properties (density, humidity etc.)</w:t>
      </w:r>
      <w:r>
        <w:rPr>
          <w:lang w:val="en-US"/>
        </w:rPr>
        <w:t xml:space="preserve"> </w:t>
      </w:r>
      <w:r w:rsidR="000708C2">
        <w:rPr>
          <w:lang w:val="en-US"/>
        </w:rPr>
        <w:t xml:space="preserve">measurement error increases. In order to increase accuracy several precautions </w:t>
      </w:r>
      <w:r w:rsidR="00412C32">
        <w:rPr>
          <w:lang w:val="en-US"/>
        </w:rPr>
        <w:t>must</w:t>
      </w:r>
      <w:r w:rsidR="000708C2">
        <w:rPr>
          <w:lang w:val="en-US"/>
        </w:rPr>
        <w:t xml:space="preserve"> be taken such as pre gas heater, gas humidity control and flow control/equalizer. </w:t>
      </w:r>
    </w:p>
    <w:p w14:paraId="1A229E7E" w14:textId="77777777" w:rsidR="00412C32" w:rsidRPr="00412C32" w:rsidRDefault="00412C32" w:rsidP="00BC1253">
      <w:pPr>
        <w:pStyle w:val="ListeParagraf"/>
        <w:numPr>
          <w:ilvl w:val="0"/>
          <w:numId w:val="4"/>
        </w:numPr>
        <w:spacing w:line="360" w:lineRule="auto"/>
        <w:rPr>
          <w:lang w:val="en-US"/>
        </w:rPr>
      </w:pPr>
      <w:r w:rsidRPr="00412C32">
        <w:rPr>
          <w:lang w:val="en-US"/>
        </w:rPr>
        <w:t>Closed Type Singe-Cased</w:t>
      </w:r>
    </w:p>
    <w:p w14:paraId="242F4F90" w14:textId="3D3673B8" w:rsidR="005036EA" w:rsidRDefault="00412C32" w:rsidP="00BC1253">
      <w:pPr>
        <w:pStyle w:val="ListeParagraf"/>
        <w:spacing w:line="360" w:lineRule="auto"/>
        <w:rPr>
          <w:lang w:val="en-US"/>
        </w:rPr>
      </w:pPr>
      <w:r>
        <w:rPr>
          <w:lang w:val="en-US"/>
        </w:rPr>
        <w:tab/>
        <w:t xml:space="preserve">In this method DUT places inside a </w:t>
      </w:r>
      <w:r w:rsidR="00060838">
        <w:rPr>
          <w:lang w:val="en-US"/>
        </w:rPr>
        <w:t xml:space="preserve">thermally </w:t>
      </w:r>
      <w:r>
        <w:rPr>
          <w:lang w:val="en-US"/>
        </w:rPr>
        <w:t xml:space="preserve">sealed container </w:t>
      </w:r>
      <w:r>
        <w:rPr>
          <w:lang w:val="en-US"/>
        </w:rPr>
        <w:t>where measurement happen</w:t>
      </w:r>
      <w:r>
        <w:rPr>
          <w:lang w:val="en-US"/>
        </w:rPr>
        <w:t>.  Power loss calculated via temperature difference between inside and outside of the container. However, since the container is losing power t</w:t>
      </w:r>
      <w:r w:rsidRPr="00412C32">
        <w:rPr>
          <w:lang w:val="en-US"/>
        </w:rPr>
        <w:t>hrough</w:t>
      </w:r>
      <w:r>
        <w:rPr>
          <w:lang w:val="en-US"/>
        </w:rPr>
        <w:t xml:space="preserve"> its wall to air(environment) error increases with the uncertainty of the air properties. In order to increase accuracy, environment of the container must be </w:t>
      </w:r>
      <w:r w:rsidR="00705A4C">
        <w:rPr>
          <w:lang w:val="en-US"/>
        </w:rPr>
        <w:t>carefully</w:t>
      </w:r>
      <w:r w:rsidR="001E2049">
        <w:rPr>
          <w:lang w:val="en-US"/>
        </w:rPr>
        <w:t>/homogenously</w:t>
      </w:r>
      <w:r w:rsidR="00705A4C">
        <w:rPr>
          <w:lang w:val="en-US"/>
        </w:rPr>
        <w:t xml:space="preserve"> observed. </w:t>
      </w:r>
      <w:r>
        <w:rPr>
          <w:lang w:val="en-US"/>
        </w:rPr>
        <w:t xml:space="preserve"> </w:t>
      </w:r>
    </w:p>
    <w:p w14:paraId="69957126" w14:textId="46418381" w:rsidR="00FC010E" w:rsidRPr="00412C32" w:rsidRDefault="00FC010E" w:rsidP="00BC1253">
      <w:pPr>
        <w:pStyle w:val="ListeParagraf"/>
        <w:numPr>
          <w:ilvl w:val="0"/>
          <w:numId w:val="4"/>
        </w:numPr>
        <w:spacing w:line="360" w:lineRule="auto"/>
        <w:rPr>
          <w:lang w:val="en-US"/>
        </w:rPr>
      </w:pPr>
      <w:r w:rsidRPr="00412C32">
        <w:rPr>
          <w:lang w:val="en-US"/>
        </w:rPr>
        <w:t xml:space="preserve">Closed Type </w:t>
      </w:r>
      <w:r>
        <w:rPr>
          <w:lang w:val="en-US"/>
        </w:rPr>
        <w:t>Double</w:t>
      </w:r>
      <w:r w:rsidRPr="00412C32">
        <w:rPr>
          <w:lang w:val="en-US"/>
        </w:rPr>
        <w:t>-Cased</w:t>
      </w:r>
    </w:p>
    <w:p w14:paraId="0FADE82A" w14:textId="2FAFB106" w:rsidR="00F87998" w:rsidRDefault="00FC010E" w:rsidP="00BC1253">
      <w:pPr>
        <w:pStyle w:val="ListeParagraf"/>
        <w:spacing w:line="360" w:lineRule="auto"/>
        <w:rPr>
          <w:lang w:val="en-US"/>
        </w:rPr>
      </w:pPr>
      <w:r>
        <w:rPr>
          <w:lang w:val="en-US"/>
        </w:rPr>
        <w:tab/>
        <w:t xml:space="preserve">In this method DUT places inside a </w:t>
      </w:r>
      <w:r w:rsidR="00060838">
        <w:rPr>
          <w:lang w:val="en-US"/>
        </w:rPr>
        <w:t xml:space="preserve">thermally </w:t>
      </w:r>
      <w:r>
        <w:rPr>
          <w:lang w:val="en-US"/>
        </w:rPr>
        <w:t xml:space="preserve">sealed container but to control heat loss to environment it is also places controlled environment container.  </w:t>
      </w:r>
      <w:r w:rsidR="00060838">
        <w:rPr>
          <w:lang w:val="en-US"/>
        </w:rPr>
        <w:t xml:space="preserve">This method is solved the problem of second </w:t>
      </w:r>
      <w:r w:rsidR="00FC64F9">
        <w:rPr>
          <w:lang w:val="en-US"/>
        </w:rPr>
        <w:t>methods,</w:t>
      </w:r>
      <w:r w:rsidR="00060838">
        <w:rPr>
          <w:lang w:val="en-US"/>
        </w:rPr>
        <w:t xml:space="preserve"> and it increases accuracy.  </w:t>
      </w:r>
    </w:p>
    <w:p w14:paraId="35DF2DFF" w14:textId="1BE42CFA" w:rsidR="00F87998" w:rsidRDefault="00F87998" w:rsidP="00BC1253">
      <w:pPr>
        <w:pStyle w:val="ListeParagraf"/>
        <w:spacing w:line="360" w:lineRule="auto"/>
        <w:rPr>
          <w:lang w:val="en-US"/>
        </w:rPr>
      </w:pPr>
    </w:p>
    <w:p w14:paraId="5568DF7E" w14:textId="77777777" w:rsidR="00F87998" w:rsidRPr="00F87998" w:rsidRDefault="00F87998" w:rsidP="00BC1253">
      <w:pPr>
        <w:pStyle w:val="ListeParagraf"/>
        <w:spacing w:line="360" w:lineRule="auto"/>
        <w:rPr>
          <w:lang w:val="en-US"/>
        </w:rPr>
      </w:pPr>
    </w:p>
    <w:p w14:paraId="1D4B16D4" w14:textId="522D5918" w:rsidR="006F1224" w:rsidRDefault="00763B71" w:rsidP="00BC1253">
      <w:pPr>
        <w:pStyle w:val="ListeParagraf"/>
        <w:spacing w:line="360" w:lineRule="auto"/>
        <w:ind w:left="0"/>
        <w:rPr>
          <w:b/>
          <w:bCs/>
          <w:lang w:val="en-US"/>
        </w:rPr>
      </w:pPr>
      <w:r w:rsidRPr="00763B71">
        <w:rPr>
          <w:b/>
          <w:bCs/>
          <w:lang w:val="en-US"/>
        </w:rPr>
        <w:lastRenderedPageBreak/>
        <w:t>Remarks</w:t>
      </w:r>
    </w:p>
    <w:p w14:paraId="30BFC6CF" w14:textId="7755EBA2" w:rsidR="00763B71" w:rsidRDefault="00763B71" w:rsidP="00BC1253">
      <w:pPr>
        <w:pStyle w:val="ListeParagraf"/>
        <w:spacing w:line="360" w:lineRule="auto"/>
        <w:ind w:left="0"/>
        <w:rPr>
          <w:lang w:val="en-US"/>
        </w:rPr>
      </w:pPr>
      <w:r>
        <w:rPr>
          <w:lang w:val="en-US"/>
        </w:rPr>
        <w:tab/>
        <w:t xml:space="preserve">In all the method </w:t>
      </w:r>
      <w:r w:rsidR="00420AFB">
        <w:rPr>
          <w:lang w:val="en-US"/>
        </w:rPr>
        <w:t>approach is the measure temperature difference between regions. However, since temperature of the region is not homogenous to improve accuracy</w:t>
      </w:r>
      <w:r w:rsidR="001F7C9B">
        <w:rPr>
          <w:lang w:val="en-US"/>
        </w:rPr>
        <w:t>,</w:t>
      </w:r>
      <w:r w:rsidR="00420AFB">
        <w:rPr>
          <w:lang w:val="en-US"/>
        </w:rPr>
        <w:t xml:space="preserve"> this problem must be taken into consideration.  </w:t>
      </w:r>
      <w:r w:rsidR="00F754CA">
        <w:rPr>
          <w:lang w:val="en-US"/>
        </w:rPr>
        <w:t xml:space="preserve">Usually thermal resistances of isolation materials around </w:t>
      </w:r>
      <w:proofErr w:type="spellStart"/>
      <w:r w:rsidR="00F754CA">
        <w:rPr>
          <w:lang w:val="en-US"/>
        </w:rPr>
        <w:t>K.m</w:t>
      </w:r>
      <w:proofErr w:type="spellEnd"/>
      <w:r w:rsidR="00F754CA">
        <w:rPr>
          <w:lang w:val="en-US"/>
        </w:rPr>
        <w:t>/W, so watt measurement scale</w:t>
      </w:r>
      <w:r w:rsidR="00DC03A6">
        <w:rPr>
          <w:lang w:val="en-US"/>
        </w:rPr>
        <w:t xml:space="preserve"> and thickness</w:t>
      </w:r>
      <w:r w:rsidR="00F754CA">
        <w:rPr>
          <w:lang w:val="en-US"/>
        </w:rPr>
        <w:t xml:space="preserve"> </w:t>
      </w:r>
      <w:r w:rsidR="00DC03A6">
        <w:rPr>
          <w:lang w:val="en-US"/>
        </w:rPr>
        <w:t xml:space="preserve">of the isolation material </w:t>
      </w:r>
      <w:r w:rsidR="00F754CA">
        <w:rPr>
          <w:lang w:val="en-US"/>
        </w:rPr>
        <w:t>must be determined.</w:t>
      </w:r>
      <w:r w:rsidR="009E67F0">
        <w:rPr>
          <w:lang w:val="en-US"/>
        </w:rPr>
        <w:t xml:space="preserve"> According to max. working temperature of the DUT isolation material melting point must be taken into consideration. </w:t>
      </w:r>
      <w:r w:rsidR="00FC62F6">
        <w:rPr>
          <w:lang w:val="en-US"/>
        </w:rPr>
        <w:t xml:space="preserve">If there is a movement in the container (gas or fluid) surface friction should be </w:t>
      </w:r>
      <w:r w:rsidR="00364776">
        <w:rPr>
          <w:lang w:val="en-US"/>
        </w:rPr>
        <w:t xml:space="preserve">taken into </w:t>
      </w:r>
      <w:r w:rsidR="00FC62F6">
        <w:rPr>
          <w:lang w:val="en-US"/>
        </w:rPr>
        <w:t xml:space="preserve">considered. For the gas or fluid temperature vs property change must be </w:t>
      </w:r>
      <w:r w:rsidR="00364776">
        <w:rPr>
          <w:lang w:val="en-US"/>
        </w:rPr>
        <w:t xml:space="preserve">taken into </w:t>
      </w:r>
      <w:r w:rsidR="00FC62F6">
        <w:rPr>
          <w:lang w:val="en-US"/>
        </w:rPr>
        <w:t xml:space="preserve">considered. </w:t>
      </w:r>
    </w:p>
    <w:p w14:paraId="08CD993E" w14:textId="7A0C9BA1" w:rsidR="00155CDE" w:rsidRDefault="00155CDE" w:rsidP="00BC1253">
      <w:pPr>
        <w:pStyle w:val="ListeParagraf"/>
        <w:spacing w:line="360" w:lineRule="auto"/>
        <w:ind w:left="0"/>
        <w:rPr>
          <w:b/>
          <w:bCs/>
          <w:lang w:val="en-US"/>
        </w:rPr>
      </w:pPr>
      <w:r>
        <w:rPr>
          <w:b/>
          <w:bCs/>
          <w:lang w:val="en-US"/>
        </w:rPr>
        <w:t xml:space="preserve">Solution Approach </w:t>
      </w:r>
    </w:p>
    <w:p w14:paraId="363DA814" w14:textId="684F317A" w:rsidR="00155CDE" w:rsidRPr="00763B71" w:rsidRDefault="00DB3015" w:rsidP="00BC1253">
      <w:pPr>
        <w:pStyle w:val="ListeParagraf"/>
        <w:spacing w:line="360" w:lineRule="auto"/>
        <w:ind w:left="0"/>
        <w:rPr>
          <w:lang w:val="en-US"/>
        </w:rPr>
      </w:pPr>
      <w:r>
        <w:rPr>
          <w:lang w:val="en-US"/>
        </w:rPr>
        <w:tab/>
        <w:t>…..</w:t>
      </w:r>
      <w:bookmarkStart w:id="0" w:name="_GoBack"/>
      <w:bookmarkEnd w:id="0"/>
    </w:p>
    <w:sectPr w:rsidR="00155CDE" w:rsidRPr="00763B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F374A"/>
    <w:multiLevelType w:val="hybridMultilevel"/>
    <w:tmpl w:val="B106A83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717CF"/>
    <w:multiLevelType w:val="hybridMultilevel"/>
    <w:tmpl w:val="50BC8BD4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B8C41BB"/>
    <w:multiLevelType w:val="hybridMultilevel"/>
    <w:tmpl w:val="AF9218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C6F87"/>
    <w:multiLevelType w:val="hybridMultilevel"/>
    <w:tmpl w:val="32D220F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CC6"/>
    <w:rsid w:val="00060838"/>
    <w:rsid w:val="000708C2"/>
    <w:rsid w:val="000A398E"/>
    <w:rsid w:val="00155CDE"/>
    <w:rsid w:val="001A56BF"/>
    <w:rsid w:val="001E2049"/>
    <w:rsid w:val="001F7C9B"/>
    <w:rsid w:val="00247A3F"/>
    <w:rsid w:val="003123D9"/>
    <w:rsid w:val="00362B8E"/>
    <w:rsid w:val="00364776"/>
    <w:rsid w:val="00405B7B"/>
    <w:rsid w:val="00412C32"/>
    <w:rsid w:val="00420AFB"/>
    <w:rsid w:val="00452F05"/>
    <w:rsid w:val="005036EA"/>
    <w:rsid w:val="0056201E"/>
    <w:rsid w:val="005826D0"/>
    <w:rsid w:val="005A427C"/>
    <w:rsid w:val="005E6799"/>
    <w:rsid w:val="00680962"/>
    <w:rsid w:val="006A7BEE"/>
    <w:rsid w:val="006F1224"/>
    <w:rsid w:val="00705A4C"/>
    <w:rsid w:val="00763B71"/>
    <w:rsid w:val="008D277E"/>
    <w:rsid w:val="009B338A"/>
    <w:rsid w:val="009E67F0"/>
    <w:rsid w:val="00A60F0D"/>
    <w:rsid w:val="00AC604B"/>
    <w:rsid w:val="00AD00E9"/>
    <w:rsid w:val="00B05373"/>
    <w:rsid w:val="00BC1253"/>
    <w:rsid w:val="00C00E5A"/>
    <w:rsid w:val="00DB3015"/>
    <w:rsid w:val="00DB7BC3"/>
    <w:rsid w:val="00DC03A6"/>
    <w:rsid w:val="00EC5CC6"/>
    <w:rsid w:val="00EE10DF"/>
    <w:rsid w:val="00F754CA"/>
    <w:rsid w:val="00F81A01"/>
    <w:rsid w:val="00F87998"/>
    <w:rsid w:val="00FC010E"/>
    <w:rsid w:val="00FC62F6"/>
    <w:rsid w:val="00FC64F9"/>
    <w:rsid w:val="00FC752C"/>
    <w:rsid w:val="00FF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ACE61"/>
  <w15:chartTrackingRefBased/>
  <w15:docId w15:val="{8AEC35C5-C19A-4A72-A2FD-881D5C4AF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52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karabakla</dc:creator>
  <cp:keywords/>
  <dc:description/>
  <cp:lastModifiedBy>emre karabakla</cp:lastModifiedBy>
  <cp:revision>37</cp:revision>
  <dcterms:created xsi:type="dcterms:W3CDTF">2019-10-24T12:12:00Z</dcterms:created>
  <dcterms:modified xsi:type="dcterms:W3CDTF">2019-10-24T16:28:00Z</dcterms:modified>
</cp:coreProperties>
</file>