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Дела и поездка в Александровку</w:t>
      </w:r>
    </w:p>
    <w:p>
      <w:pPr>
        <w:pStyle w:val="Heading2"/>
      </w:pPr>
      <w:r>
        <w:t>Результат / Анализ</w:t>
      </w:r>
    </w:p>
    <w:p>
      <w:r>
        <w:t>📝 Full text:</w:t>
        <w:br/>
        <w:t>I woke up, washed up, went home, cleaned up, took out the trash, and went over to Kostya's. Kostya picked me up, we drove to Aleksandrovka, and arrived at his place. I was hanging out with Ailin and Zhenya.</w:t>
        <w:br/>
        <w:br/>
        <w:t>━━━━━━━━━━━━━━━━━</w:t>
        <w:br/>
        <w:t>📌 Summary</w:t>
        <w:br/>
        <w:t>A timeline of daily chores and personal matters: completing household responsibilities, a trip with Kostya to Aleksandrovka, and spending time with Ailin and Zhenya.</w:t>
        <w:br/>
        <w:br/>
        <w:t>💡 Key points</w:t>
        <w:br/>
        <w:t>• Completing the morning routine and household chores (cleaning, taking out the trash).</w:t>
        <w:br/>
        <w:t>• Meeting with Kostya and traveling to his place in Aleksandrovka.</w:t>
        <w:br/>
        <w:t>• Visiting and spending time with (watching over) Ailin and Zhenya.</w:t>
        <w:br/>
        <w:br/>
        <w:t>✅ Tasks</w:t>
        <w:br/>
        <w:t>• Household chores: cleaning and taking out the trash (completed).</w:t>
        <w:br/>
        <w:t>• Logistics: meeting Kostya and traveling to Aleksandrovka (completed).</w:t>
        <w:br/>
        <w:t>• Babysitting/leisure: spending time with Ailin and Zhenya (completed/in progress).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