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1E03" w14:textId="77777777" w:rsidR="00366984" w:rsidRDefault="00FB6BEF" w:rsidP="002D0338">
      <w:pPr>
        <w:autoSpaceDE w:val="0"/>
        <w:autoSpaceDN w:val="0"/>
        <w:adjustRightInd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Vehicle Fleet Management System (VFMS)</w:t>
      </w:r>
    </w:p>
    <w:p w14:paraId="0A8049C9" w14:textId="77777777" w:rsidR="00245990" w:rsidRPr="001D05F0" w:rsidRDefault="00245990" w:rsidP="002D0338">
      <w:pPr>
        <w:autoSpaceDE w:val="0"/>
        <w:autoSpaceDN w:val="0"/>
        <w:adjustRightInd w:val="0"/>
        <w:jc w:val="center"/>
        <w:rPr>
          <w:b/>
          <w:bCs/>
          <w:sz w:val="44"/>
          <w:szCs w:val="44"/>
        </w:rPr>
      </w:pPr>
    </w:p>
    <w:p w14:paraId="769B5EAF" w14:textId="66FAF653" w:rsidR="008C7E96" w:rsidRPr="001D05F0" w:rsidRDefault="00B65646" w:rsidP="002D0338">
      <w:pPr>
        <w:pStyle w:val="Title"/>
        <w:rPr>
          <w:sz w:val="44"/>
          <w:szCs w:val="44"/>
        </w:rPr>
      </w:pPr>
      <w:r>
        <w:rPr>
          <w:sz w:val="44"/>
          <w:szCs w:val="44"/>
        </w:rPr>
        <w:t>Test Cases</w:t>
      </w:r>
    </w:p>
    <w:p w14:paraId="428DB83E" w14:textId="77777777" w:rsidR="00FB6BEF" w:rsidRDefault="00FB6BEF" w:rsidP="002D0338">
      <w:pPr>
        <w:jc w:val="center"/>
      </w:pPr>
    </w:p>
    <w:p w14:paraId="51E1FC49" w14:textId="77777777" w:rsidR="00FB6BEF" w:rsidRDefault="00FB6BEF" w:rsidP="002D0338">
      <w:pPr>
        <w:jc w:val="center"/>
      </w:pPr>
    </w:p>
    <w:p w14:paraId="65986D96" w14:textId="77777777" w:rsidR="00FB6BEF" w:rsidRDefault="00FB6BEF" w:rsidP="002D0338">
      <w:pPr>
        <w:jc w:val="center"/>
      </w:pPr>
    </w:p>
    <w:p w14:paraId="112AB437" w14:textId="77777777" w:rsidR="00AF77A8" w:rsidRPr="00BD69DD" w:rsidRDefault="00AF77A8" w:rsidP="002D0338">
      <w:pPr>
        <w:pStyle w:val="BodyText"/>
        <w:jc w:val="center"/>
        <w:rPr>
          <w:b/>
          <w:sz w:val="36"/>
          <w:szCs w:val="36"/>
          <w:lang w:val="nl-NL"/>
        </w:rPr>
      </w:pPr>
      <w:r>
        <w:rPr>
          <w:b/>
          <w:sz w:val="36"/>
          <w:szCs w:val="36"/>
          <w:lang w:val="nl-NL"/>
        </w:rPr>
        <w:t>Tobo Mohlamonyane (47812036)</w:t>
      </w:r>
    </w:p>
    <w:p w14:paraId="2E506A70" w14:textId="77777777" w:rsidR="00AF77A8" w:rsidRPr="00BD69DD" w:rsidRDefault="00AF77A8" w:rsidP="002D0338">
      <w:pPr>
        <w:pStyle w:val="BodyText"/>
        <w:jc w:val="center"/>
        <w:rPr>
          <w:b/>
          <w:sz w:val="36"/>
          <w:szCs w:val="36"/>
          <w:lang w:val="nl-NL"/>
        </w:rPr>
      </w:pPr>
      <w:r>
        <w:rPr>
          <w:b/>
          <w:sz w:val="36"/>
          <w:szCs w:val="36"/>
          <w:lang w:val="nl-NL"/>
        </w:rPr>
        <w:t>Karabo Mothapo Makgala (50081659)</w:t>
      </w:r>
    </w:p>
    <w:p w14:paraId="5E1016F7" w14:textId="77777777" w:rsidR="00AF77A8" w:rsidRPr="00BD69DD" w:rsidRDefault="00AF77A8" w:rsidP="002D0338">
      <w:pPr>
        <w:pStyle w:val="BodyText"/>
        <w:jc w:val="center"/>
        <w:rPr>
          <w:b/>
          <w:sz w:val="36"/>
          <w:szCs w:val="36"/>
          <w:lang w:val="nl-NL"/>
        </w:rPr>
      </w:pPr>
      <w:r>
        <w:rPr>
          <w:b/>
          <w:sz w:val="36"/>
          <w:szCs w:val="36"/>
          <w:lang w:val="nl-NL"/>
        </w:rPr>
        <w:t>TJ Mnisi (51470470)</w:t>
      </w:r>
    </w:p>
    <w:p w14:paraId="16CAE71D" w14:textId="77777777" w:rsidR="00FB6BEF" w:rsidRPr="00D620B7" w:rsidRDefault="00FB6BEF" w:rsidP="002D0338">
      <w:pPr>
        <w:pStyle w:val="BodyText"/>
        <w:jc w:val="center"/>
        <w:rPr>
          <w:sz w:val="48"/>
        </w:rPr>
      </w:pPr>
    </w:p>
    <w:p w14:paraId="01110D1E" w14:textId="77777777" w:rsidR="00FB6BEF" w:rsidRPr="00D620B7" w:rsidRDefault="00FB6BEF" w:rsidP="002D0338">
      <w:pPr>
        <w:pStyle w:val="BodyText"/>
        <w:jc w:val="center"/>
        <w:rPr>
          <w:sz w:val="48"/>
        </w:rPr>
      </w:pPr>
    </w:p>
    <w:p w14:paraId="31E0F0A9" w14:textId="77777777" w:rsidR="00AF77A8" w:rsidRPr="004571FA" w:rsidRDefault="00AF77A8" w:rsidP="002D0338">
      <w:pPr>
        <w:pStyle w:val="BodyText"/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Submitted in Partial Fulfillment of the Requirements of</w:t>
      </w:r>
    </w:p>
    <w:p w14:paraId="1D7D5F42" w14:textId="77777777" w:rsidR="00AF77A8" w:rsidRPr="004571FA" w:rsidRDefault="00AF77A8" w:rsidP="002D0338">
      <w:pPr>
        <w:pStyle w:val="BodyText"/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Software Engineering Module (CMPG224)</w:t>
      </w:r>
    </w:p>
    <w:p w14:paraId="6DBC34F9" w14:textId="77777777" w:rsidR="00AF77A8" w:rsidRDefault="00AF77A8" w:rsidP="002D0338">
      <w:pPr>
        <w:pStyle w:val="BodyText"/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North-West University, Mafikeng</w:t>
      </w:r>
    </w:p>
    <w:p w14:paraId="72AA4E75" w14:textId="77777777" w:rsidR="00AF77A8" w:rsidRDefault="00AF77A8" w:rsidP="002D0338">
      <w:pPr>
        <w:pStyle w:val="BodyText"/>
        <w:jc w:val="center"/>
        <w:rPr>
          <w:b/>
          <w:sz w:val="36"/>
          <w:szCs w:val="36"/>
        </w:rPr>
      </w:pPr>
    </w:p>
    <w:p w14:paraId="6D17F64D" w14:textId="7C0B72CC" w:rsidR="00AF77A8" w:rsidRDefault="00AF77A8" w:rsidP="00AF77A8">
      <w:pPr>
        <w:pStyle w:val="BodyText"/>
        <w:jc w:val="right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October, 2026</w:t>
      </w:r>
    </w:p>
    <w:p>
      <w:r>
        <w:br w:type="page"/>
      </w:r>
    </w:p>
    <w:tbl>
      <w:tblPr>
        <w:tblStyle w:val="TableGrid"/>
        <w:tblW w:w="14827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1450"/>
        <w:gridCol w:w="2948"/>
        <w:gridCol w:w="2700"/>
        <w:gridCol w:w="3420"/>
        <w:gridCol w:w="2809"/>
      </w:tblGrid>
      <w:tr w:rsidR="00AF77A8" w14:paraId="613FA8CE" w14:textId="77777777" w:rsidTr="00AF77A8">
        <w:trPr>
          <w:trHeight w:val="265"/>
        </w:trPr>
        <w:tc>
          <w:tcPr>
            <w:tcW w:w="14827" w:type="dxa"/>
            <w:gridSpan w:val="6"/>
          </w:tcPr>
          <w:p w14:paraId="18063CB9" w14:textId="77777777" w:rsidR="00AF77A8" w:rsidRDefault="00AF77A8" w:rsidP="00AF77A8">
            <w:pPr>
              <w:jc w:val="center"/>
              <w:rPr>
                <w:rFonts w:ascii="Abadi" w:hAnsi="Abadi"/>
                <w:b/>
                <w:bCs/>
                <w:sz w:val="24"/>
                <w:szCs w:val="24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</w:rPr>
              <w:lastRenderedPageBreak/>
              <w:t>Test Case of Vehicle Fleet Management System (VFMS)</w:t>
            </w:r>
          </w:p>
          <w:p w14:paraId="0F3E39E4" w14:textId="77777777" w:rsidR="00AF77A8" w:rsidRPr="00C66B70" w:rsidRDefault="00AF77A8" w:rsidP="00AF77A8">
            <w:pPr>
              <w:jc w:val="center"/>
              <w:rPr>
                <w:rFonts w:ascii="Abadi" w:hAnsi="Abadi"/>
                <w:b/>
                <w:bCs/>
                <w:sz w:val="24"/>
                <w:szCs w:val="24"/>
              </w:rPr>
            </w:pPr>
          </w:p>
        </w:tc>
      </w:tr>
      <w:tr w:rsidR="00AF77A8" w14:paraId="68916647" w14:textId="77777777" w:rsidTr="001F53F9">
        <w:trPr>
          <w:trHeight w:val="276"/>
        </w:trPr>
        <w:tc>
          <w:tcPr>
            <w:tcW w:w="1500" w:type="dxa"/>
          </w:tcPr>
          <w:p w14:paraId="623BE3E4" w14:textId="77777777" w:rsidR="00AF77A8" w:rsidRPr="00C66B70" w:rsidRDefault="00AF77A8" w:rsidP="00AF77A8">
            <w:pPr>
              <w:rPr>
                <w:rFonts w:ascii="Abadi" w:hAnsi="Abadi"/>
                <w:b/>
                <w:bCs/>
              </w:rPr>
            </w:pPr>
            <w:r>
              <w:rPr>
                <w:rFonts w:ascii="Abadi" w:hAnsi="Abadi"/>
                <w:b/>
                <w:bCs/>
              </w:rPr>
              <w:t>Written by:</w:t>
            </w:r>
          </w:p>
        </w:tc>
        <w:tc>
          <w:tcPr>
            <w:tcW w:w="13327" w:type="dxa"/>
            <w:gridSpan w:val="5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Tobo Mohlamonyane (Frontend), Karabo Mothapo Makgala (Backend &amp; Auth), TJ Mnisi (Database)</w:t>
            </w:r>
          </w:p>
        </w:tc>
      </w:tr>
      <w:tr w:rsidR="00AF77A8" w14:paraId="3393D888" w14:textId="77777777" w:rsidTr="005F0DC9">
        <w:trPr>
          <w:trHeight w:val="265"/>
        </w:trPr>
        <w:tc>
          <w:tcPr>
            <w:tcW w:w="1500" w:type="dxa"/>
          </w:tcPr>
          <w:p w14:paraId="2D0D9E5E" w14:textId="77777777" w:rsidR="00AF77A8" w:rsidRPr="00C66B70" w:rsidRDefault="00AF77A8" w:rsidP="00AF77A8">
            <w:pPr>
              <w:rPr>
                <w:rFonts w:ascii="Abadi" w:hAnsi="Abadi"/>
                <w:b/>
                <w:bCs/>
              </w:rPr>
            </w:pPr>
            <w:r>
              <w:rPr>
                <w:rFonts w:ascii="Abadi" w:hAnsi="Abadi"/>
                <w:b/>
                <w:bCs/>
              </w:rPr>
              <w:t>Run by:</w:t>
            </w:r>
          </w:p>
        </w:tc>
        <w:tc>
          <w:tcPr>
            <w:tcW w:w="13327" w:type="dxa"/>
            <w:gridSpan w:val="5"/>
          </w:tcPr>
          <w:p w14:paraId="3E2F31BC" w14:textId="77777777" w:rsidR="00AF77A8" w:rsidRPr="00C66B70" w:rsidRDefault="00AF77A8" w:rsidP="00AF77A8">
            <w:pPr>
              <w:rPr>
                <w:rFonts w:ascii="Abadi" w:hAnsi="Abadi"/>
                <w:sz w:val="24"/>
                <w:szCs w:val="24"/>
              </w:rPr>
            </w:pPr>
          </w:p>
        </w:tc>
      </w:tr>
      <w:tr w:rsidR="00AF77A8" w14:paraId="511355D7" w14:textId="77777777" w:rsidTr="00E26B43">
        <w:trPr>
          <w:trHeight w:val="276"/>
        </w:trPr>
        <w:tc>
          <w:tcPr>
            <w:tcW w:w="1500" w:type="dxa"/>
          </w:tcPr>
          <w:p w14:paraId="49E6AE13" w14:textId="77777777" w:rsidR="00AF77A8" w:rsidRPr="00C66B70" w:rsidRDefault="00AF77A8" w:rsidP="00AF77A8">
            <w:pPr>
              <w:rPr>
                <w:rFonts w:ascii="Abadi" w:hAnsi="Abadi"/>
                <w:b/>
                <w:bCs/>
              </w:rPr>
            </w:pPr>
            <w:r>
              <w:rPr>
                <w:rFonts w:ascii="Abadi" w:hAnsi="Abadi"/>
                <w:b/>
                <w:bCs/>
              </w:rPr>
              <w:t>Date:</w:t>
            </w:r>
          </w:p>
        </w:tc>
        <w:tc>
          <w:tcPr>
            <w:tcW w:w="13327" w:type="dxa"/>
            <w:gridSpan w:val="5"/>
          </w:tcPr>
          <w:p w14:paraId="6C5341E1" w14:textId="77777777" w:rsidR="00AF77A8" w:rsidRPr="00C66B70" w:rsidRDefault="00AF77A8" w:rsidP="00AF77A8">
            <w:pPr>
              <w:rPr>
                <w:rFonts w:ascii="Abadi" w:hAnsi="Abadi"/>
                <w:sz w:val="24"/>
                <w:szCs w:val="24"/>
              </w:rPr>
            </w:pPr>
          </w:p>
        </w:tc>
      </w:tr>
      <w:tr w:rsidR="00AF77A8" w14:paraId="164F0E26" w14:textId="77777777" w:rsidTr="00AF77A8">
        <w:trPr>
          <w:trHeight w:val="265"/>
        </w:trPr>
        <w:tc>
          <w:tcPr>
            <w:tcW w:w="1500" w:type="dxa"/>
          </w:tcPr>
          <w:p w14:paraId="6DD0F1BE" w14:textId="77777777" w:rsidR="00AF77A8" w:rsidRPr="00C66B70" w:rsidRDefault="00AF77A8" w:rsidP="00AF77A8">
            <w:pPr>
              <w:rPr>
                <w:rFonts w:ascii="Abadi" w:hAnsi="Abadi"/>
                <w:b/>
                <w:bCs/>
              </w:rPr>
            </w:pPr>
            <w:r>
              <w:rPr>
                <w:rFonts w:ascii="Abadi" w:hAnsi="Abadi"/>
                <w:b/>
                <w:bCs/>
              </w:rPr>
              <w:t>Feature (Fx)</w:t>
            </w:r>
          </w:p>
        </w:tc>
        <w:tc>
          <w:tcPr>
            <w:tcW w:w="1450" w:type="dxa"/>
          </w:tcPr>
          <w:p w14:paraId="03D701A9" w14:textId="77777777" w:rsidR="00AF77A8" w:rsidRPr="00C66B70" w:rsidRDefault="00AF77A8" w:rsidP="00AF77A8">
            <w:pPr>
              <w:rPr>
                <w:rFonts w:ascii="Abadi" w:hAnsi="Abadi"/>
                <w:b/>
                <w:bCs/>
                <w:sz w:val="24"/>
                <w:szCs w:val="24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2948" w:type="dxa"/>
          </w:tcPr>
          <w:p w14:paraId="6A6758C7" w14:textId="77777777" w:rsidR="00AF77A8" w:rsidRPr="00C66B70" w:rsidRDefault="00AF77A8" w:rsidP="00AF77A8">
            <w:pPr>
              <w:rPr>
                <w:rFonts w:ascii="Abadi" w:hAnsi="Abadi"/>
                <w:b/>
                <w:bCs/>
                <w:sz w:val="24"/>
                <w:szCs w:val="24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</w:rPr>
              <w:t xml:space="preserve">Test Description</w:t>
            </w:r>
          </w:p>
        </w:tc>
        <w:tc>
          <w:tcPr>
            <w:tcW w:w="2700" w:type="dxa"/>
          </w:tcPr>
          <w:p w14:paraId="19C5C6D4" w14:textId="7C588621" w:rsidR="00AF77A8" w:rsidRPr="00C66B70" w:rsidRDefault="00AF77A8" w:rsidP="00AF77A8">
            <w:pPr>
              <w:rPr>
                <w:rFonts w:ascii="Abadi" w:hAnsi="Abadi"/>
                <w:b/>
                <w:bCs/>
                <w:sz w:val="24"/>
                <w:szCs w:val="24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3420" w:type="dxa"/>
          </w:tcPr>
          <w:p w14:paraId="53696225" w14:textId="70B35063" w:rsidR="00AF77A8" w:rsidRPr="00C66B70" w:rsidRDefault="00AF77A8" w:rsidP="00AF77A8">
            <w:pPr>
              <w:rPr>
                <w:rFonts w:ascii="Abadi" w:hAnsi="Abadi"/>
                <w:b/>
                <w:bCs/>
                <w:sz w:val="24"/>
                <w:szCs w:val="24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2809" w:type="dxa"/>
          </w:tcPr>
          <w:p w14:paraId="0CE708F3" w14:textId="1197FE21" w:rsidR="00AF77A8" w:rsidRPr="00C66B70" w:rsidRDefault="00AF77A8" w:rsidP="00AF77A8">
            <w:pPr>
              <w:rPr>
                <w:rFonts w:ascii="Abadi" w:hAnsi="Abadi"/>
                <w:b/>
                <w:bCs/>
                <w:sz w:val="24"/>
                <w:szCs w:val="24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</w:rPr>
              <w:t>Actual Output/Pass/Fail</w:t>
            </w:r>
          </w:p>
        </w:tc>
      </w:tr>
      <w:tr>
        <w:trPr>
          <w:cantSplit/>
          <w:trHeight w:val="276"/>
        </w:trPr>
        <w:tc>
          <w:tcPr>
            <w:tcW w:w="1500" w:type="dxa"/>
            <w:vMerge w:val="restart"/>
          </w:tcPr>
          <w:p>
            <w:pPr>
              <w:spacing w:before="40" w:after="0"/>
              <w:rPr>
                <w:rFonts w:ascii="Abadi" w:hAnsi="Abadi"/>
                <w:b/>
                <w:bCs/>
                <w:sz w:val="24"/>
                <w:szCs w:val="24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</w:rPr>
              <w:t xml:space="preserve">#F1</w:t>
            </w:r>
          </w:p>
          <w:p>
            <w:pPr>
              <w:spacing w:before="40" w:after="0"/>
              <w:rPr>
                <w:rFonts w:ascii="Abadi" w:hAnsi="Abadi"/>
                <w:sz w:val="18"/>
                <w:szCs w:val="18"/>
              </w:rPr>
            </w:pPr>
            <w:r>
              <w:rPr>
                <w:rFonts w:ascii="Abadi" w:hAnsi="Abadi"/>
                <w:sz w:val="18"/>
                <w:szCs w:val="18"/>
              </w:rPr>
              <w:t xml:space="preserve">Auth &amp; RBAC</w:t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TCID1.1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Log in with valid credentials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/login with a seeded email and the correct password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200 OK; response contains access_token, refresh_token and role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TCID1.2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Log in with a wrong password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/login with a valid email and an incorrect password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401 Unauthorized; generic message "invalid email or password" (does not reveal which field was wrong)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TCID1.3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Log in with an email that does not exist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/login with an email that is not in the system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401 Unauthorized; same generic message as TCID1.2 (no user enumeration)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TCID1.4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Public signup always creates a staff account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/register with email, password (10+ characters) and full name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201 Created; returned role is "staff", even if a role is sent in the request body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TCID1.5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Register with an email already in use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/register using an email that already has an account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409 Conflict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TCID1.6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Register with a password that is too short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/register with a 6-character password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400 Bad Request; account is not created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TCID1.7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Refresh an access token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/refresh with a valid refresh token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200 OK; new access and refresh tokens issued; the old refresh token can no longer be used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TCID1.8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Call a protected route with an invalid or expired token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GET /api/v1/vehicles with a tampered or expired Bearer token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401 Unauthorized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TCID1.9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Staff tries a manager-only action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/api/v1/vehicles with a valid staff token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403 Forbidden (token is valid, but the role is not allowed)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TCID1.10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Repeated failed logins are rate limited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6 or more rapid POST /login attempts with a wrong password from the same IP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Once the limit is reached: 429 Too Many Requests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 w:val="restart"/>
          </w:tcPr>
          <w:p>
            <w:pPr>
              <w:spacing w:before="40" w:after="0"/>
              <w:rPr>
                <w:rFonts w:ascii="Abadi" w:hAnsi="Abadi"/>
                <w:b/>
                <w:bCs/>
                <w:sz w:val="24"/>
                <w:szCs w:val="24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</w:rPr>
              <w:t xml:space="preserve">#F2</w:t>
            </w:r>
          </w:p>
          <w:p>
            <w:pPr>
              <w:spacing w:before="40" w:after="0"/>
              <w:rPr>
                <w:rFonts w:ascii="Abadi" w:hAnsi="Abadi"/>
                <w:sz w:val="18"/>
                <w:szCs w:val="18"/>
              </w:rPr>
            </w:pPr>
            <w:r>
              <w:rPr>
                <w:rFonts w:ascii="Abadi" w:hAnsi="Abadi"/>
                <w:sz w:val="18"/>
                <w:szCs w:val="18"/>
              </w:rPr>
              <w:t xml:space="preserve">Vehicles</w:t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TCID2.1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Manager creates a vehicle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/api/v1/vehicles with registration number, make, model and year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201 Created; full vehicle object returned with a generated id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TCID2.2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Create a vehicle with a duplicate registration number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/api/v1/vehicles with a registration_number that already exists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409 Conflict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TCID2.3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Create a vehicle with an invalid year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/api/v1/vehicles with year 1800 (allowed range is 1950-2100)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422 Unprocessable Entity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TCID2.4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Staff tries to create a vehicle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/api/v1/vehicles with a staff token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403 Forbidden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TCID2.5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Search vehicles by registration number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GET /api/v1/vehicles?search=CA123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200 OK; only matching vehicles are returned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TCID2.6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Partially update a vehicle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PATCH /api/v1/vehicles/{id} with only the status field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200 OK; only status changes, all other fields stay the same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TCID2.7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Manager deletes a vehicle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DELETE /api/v1/vehicles/{id}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204 No Content; the vehicle no longer appears in the list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 w:val="restart"/>
          </w:tcPr>
          <w:p>
            <w:pPr>
              <w:spacing w:before="40" w:after="0"/>
              <w:rPr>
                <w:rFonts w:ascii="Abadi" w:hAnsi="Abadi"/>
                <w:b/>
                <w:bCs/>
                <w:sz w:val="24"/>
                <w:szCs w:val="24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</w:rPr>
              <w:t xml:space="preserve">#F3</w:t>
            </w:r>
          </w:p>
          <w:p>
            <w:pPr>
              <w:spacing w:before="40" w:after="0"/>
              <w:rPr>
                <w:rFonts w:ascii="Abadi" w:hAnsi="Abadi"/>
                <w:sz w:val="18"/>
                <w:szCs w:val="18"/>
              </w:rPr>
            </w:pPr>
            <w:r>
              <w:rPr>
                <w:rFonts w:ascii="Abadi" w:hAnsi="Abadi"/>
                <w:sz w:val="18"/>
                <w:szCs w:val="18"/>
              </w:rPr>
              <w:t xml:space="preserve">Drivers</w:t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TCID3.1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Manager creates a driver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/api/v1/drivers with name, license_number and license_expiry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201 Created; full driver object returned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TCID3.2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Create a driver with a duplicate licence number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/api/v1/drivers with a license_number that already exists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409 Conflict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TCID3.3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Staff views the driver list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GET /api/v1/drivers with a staff token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200 OK; license_number and license_expiry are NOT included in the returned drivers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TCID3.4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Manager views the driver list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GET /api/v1/drivers with a manager token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200 OK; full driver details, including license_number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TCID3.5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Create a driver with an invalid email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/api/v1/drivers with email "not-an-email"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422 Unprocessable Entity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TCID3.6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Manager deletes a driver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DELETE /api/v1/drivers/{id}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204 No Content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 w:val="restart"/>
          </w:tcPr>
          <w:p>
            <w:r>
              <w:t>#F4 / Assignment</w:t>
            </w:r>
          </w:p>
        </w:tc>
        <w:tc>
          <w:tcPr>
            <w:tcW w:w="1450" w:type="dxa"/>
          </w:tcPr>
          <w:p>
            <w:r>
              <w:t>TCID4.1</w:t>
            </w:r>
          </w:p>
        </w:tc>
        <w:tc>
          <w:tcPr>
            <w:tcW w:w="2948" w:type="dxa"/>
          </w:tcPr>
          <w:p>
            <w:r>
              <w:t>Staff assigns a driver to a vehicle</w:t>
            </w:r>
          </w:p>
        </w:tc>
        <w:tc>
          <w:tcPr>
            <w:tcW w:w="2700" w:type="dxa"/>
          </w:tcPr>
          <w:p>
            <w:r>
              <w:t>POST /api/v1/vehicles/{id}/assign with an existing active driver_id and a staff token</w:t>
            </w:r>
          </w:p>
        </w:tc>
        <w:tc>
          <w:tcPr>
            <w:tcW w:w="3420" w:type="dxa"/>
          </w:tcPr>
          <w:p>
            <w:r>
              <w:t>200 OK; the vehicle's current_driver_id is set and an assignment record is created</w:t>
            </w:r>
          </w:p>
        </w:tc>
        <w:tc>
          <w:tcPr>
            <w:tcW w:w="2809" w:type="dxa"/>
          </w:tcPr>
          <w:p>
            <w:r/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TCID4.2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Assign a driver that does not exist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/api/v1/vehicles/{id}/assign with a driver_id that does not exist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404 Not Found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TCID4.3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Unassign a vehicle's current driver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/api/v1/vehicles/{id}/unassign (no body)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200 OK; current_driver_id is cleared (null)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TCID4.4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View a vehicle's assignment history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GET /api/v1/assignments/vehicle/{id}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200 OK; list of all past and current assignments for that vehicle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r>
              <w:t>TCID4.5</w:t>
            </w:r>
          </w:p>
        </w:tc>
        <w:tc>
          <w:tcPr>
            <w:tcW w:w="2948" w:type="dxa"/>
          </w:tcPr>
          <w:p>
            <w:r>
              <w:t>Assignment records the authenticated user</w:t>
            </w:r>
          </w:p>
        </w:tc>
        <w:tc>
          <w:tcPr>
            <w:tcW w:w="2700" w:type="dxa"/>
          </w:tcPr>
          <w:p>
            <w:r>
              <w:t>Assign a driver using a valid token, then GET /api/v1/assignments/vehicle/{id}</w:t>
            </w:r>
          </w:p>
        </w:tc>
        <w:tc>
          <w:tcPr>
            <w:tcW w:w="3420" w:type="dxa"/>
          </w:tcPr>
          <w:p>
            <w:r>
              <w:t>The new record's assigned_by matches the authenticated user's identity</w:t>
            </w:r>
          </w:p>
        </w:tc>
        <w:tc>
          <w:tcPr>
            <w:tcW w:w="2809" w:type="dxa"/>
          </w:tcPr>
          <w:p>
            <w:r/>
          </w:p>
        </w:tc>
      </w:tr>
      <w:tr>
        <w:trPr>
          <w:cantSplit/>
          <w:trHeight w:val="276"/>
        </w:trPr>
        <w:tc>
          <w:tcPr>
            <w:tcW w:w="1500" w:type="dxa"/>
            <w:vMerge w:val="restart"/>
          </w:tcPr>
          <w:p>
            <w:pPr>
              <w:spacing w:before="40" w:after="0"/>
              <w:rPr>
                <w:rFonts w:ascii="Abadi" w:hAnsi="Abadi"/>
                <w:b/>
                <w:bCs/>
                <w:sz w:val="24"/>
                <w:szCs w:val="24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</w:rPr>
              <w:t xml:space="preserve">#F5</w:t>
            </w:r>
          </w:p>
          <w:p>
            <w:pPr>
              <w:spacing w:before="40" w:after="0"/>
              <w:rPr>
                <w:rFonts w:ascii="Abadi" w:hAnsi="Abadi"/>
                <w:sz w:val="18"/>
                <w:szCs w:val="18"/>
              </w:rPr>
            </w:pPr>
            <w:r>
              <w:rPr>
                <w:rFonts w:ascii="Abadi" w:hAnsi="Abadi"/>
                <w:sz w:val="18"/>
                <w:szCs w:val="18"/>
              </w:rPr>
              <w:t xml:space="preserve">Maintenance</w:t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TCID5.1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Staff logs a maintenance record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/api/v1/maintenance with vehicle_id, service_date, description, cost and a staff token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201 Created; record saved and logged_by set to the caller's identity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TCID5.2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Log maintenance for a vehicle that does not exist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/api/v1/maintenance with a vehicle_id that does not exist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404 Not Found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TCID5.3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Log maintenance with a negative cost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POST /api/v1/maintenance with cost -50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422 Unprocessable Entity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TCID5.4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Filter maintenance records by vehicle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GET /api/v1/maintenance?vehicle_id={id}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200 OK; only that vehicle's records are returned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TCID5.5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Staff tries to delete a maintenance record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DELETE /api/v1/maintenance/{id} with a staff token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403 Forbidden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 w:val="restart"/>
          </w:tcPr>
          <w:p>
            <w:r>
              <w:t>#F6 / Reports</w:t>
            </w:r>
          </w:p>
        </w:tc>
        <w:tc>
          <w:tcPr>
            <w:tcW w:w="1450" w:type="dxa"/>
          </w:tcPr>
          <w:p>
            <w:r>
              <w:t>TCID6.1</w:t>
            </w:r>
          </w:p>
        </w:tc>
        <w:tc>
          <w:tcPr>
            <w:tcW w:w="2948" w:type="dxa"/>
          </w:tcPr>
          <w:p>
            <w:r>
              <w:t>Manager views the fleet summary</w:t>
            </w:r>
          </w:p>
        </w:tc>
        <w:tc>
          <w:tcPr>
            <w:tcW w:w="2700" w:type="dxa"/>
          </w:tcPr>
          <w:p>
            <w:r>
              <w:t>GET /api/v1/reports/summary with a manager token</w:t>
            </w:r>
          </w:p>
        </w:tc>
        <w:tc>
          <w:tcPr>
            <w:tcW w:w="3420" w:type="dxa"/>
          </w:tcPr>
          <w:p>
            <w:r>
              <w:t>200 OK; response contains total vehicles, total drivers, vehicle counts by status and total maintenance cost</w:t>
            </w:r>
          </w:p>
        </w:tc>
        <w:tc>
          <w:tcPr>
            <w:tcW w:w="2809" w:type="dxa"/>
          </w:tcPr>
          <w:p>
            <w:r/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r>
              <w:t>TCID6.2</w:t>
            </w:r>
          </w:p>
        </w:tc>
        <w:tc>
          <w:tcPr>
            <w:tcW w:w="2948" w:type="dxa"/>
          </w:tcPr>
          <w:p>
            <w:r>
              <w:t>Staff views the fleet summary</w:t>
            </w:r>
          </w:p>
        </w:tc>
        <w:tc>
          <w:tcPr>
            <w:tcW w:w="2700" w:type="dxa"/>
          </w:tcPr>
          <w:p>
            <w:r>
              <w:t>GET /api/v1/reports/summary with a staff token</w:t>
            </w:r>
          </w:p>
        </w:tc>
        <w:tc>
          <w:tcPr>
            <w:tcW w:w="3420" w:type="dxa"/>
          </w:tcPr>
          <w:p>
            <w:r>
              <w:t>200 OK; summary is returned to the authorised staff user</w:t>
            </w:r>
          </w:p>
        </w:tc>
        <w:tc>
          <w:tcPr>
            <w:tcW w:w="2809" w:type="dxa"/>
          </w:tcPr>
          <w:p>
            <w:r/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TCID6.3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Expiring documents report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GET /api/v1/reports/expiring-documents?days=30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200 OK; only vehicles and drivers whose insurance, roadworthy or licence expires within 30 days are listed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r>
              <w:t>TCID6.4</w:t>
            </w:r>
          </w:p>
        </w:tc>
        <w:tc>
          <w:tcPr>
            <w:tcW w:w="2948" w:type="dxa"/>
          </w:tcPr>
          <w:p>
            <w:r>
              <w:t>View maintenance cost by vehicle</w:t>
            </w:r>
          </w:p>
        </w:tc>
        <w:tc>
          <w:tcPr>
            <w:tcW w:w="2700" w:type="dxa"/>
          </w:tcPr>
          <w:p>
            <w:r>
              <w:t>GET /api/v1/reports/maintenance-cost-by-vehicle with an authenticated token</w:t>
            </w:r>
          </w:p>
        </w:tc>
        <w:tc>
          <w:tcPr>
            <w:tcW w:w="3420" w:type="dxa"/>
          </w:tcPr>
          <w:p>
            <w:r>
              <w:t>200 OK; one result per vehicle, with service count and total cost; results are ordered by vehicle ID</w:t>
            </w:r>
          </w:p>
        </w:tc>
        <w:tc>
          <w:tcPr>
            <w:tcW w:w="2809" w:type="dxa"/>
          </w:tcPr>
          <w:p>
            <w:r/>
          </w:p>
        </w:tc>
      </w:tr>
      <w:tr>
        <w:trPr>
          <w:cantSplit/>
          <w:trHeight w:val="276"/>
        </w:trPr>
        <w:tc>
          <w:tcPr>
            <w:tcW w:w="1500" w:type="dxa"/>
            <w:vMerge w:val="restart"/>
          </w:tcPr>
          <w:p>
            <w:r>
              <w:t>#F7 / Frontend</w:t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TCID7.1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Log in through the UI with valid credentials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Enter a seeded email and the correct password on the login screen and click Login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Redirected to the dashboard; navigation bar and Log out button appear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TCID7.2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Log in through the UI with invalid credentials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Enter a valid email and a wrong password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Error message shown on the login form; user stays on the login screen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TCID7.3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Sign up through the UI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Fill in the signup form with a new email, full name and a password of 10+ characters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Account is created, the user is logged in and lands on the dashboard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r>
              <w:t>TCID7.4</w:t>
            </w:r>
          </w:p>
        </w:tc>
        <w:tc>
          <w:tcPr>
            <w:tcW w:w="2948" w:type="dxa"/>
          </w:tcPr>
          <w:p>
            <w:r>
              <w:t>Staff sees vehicle controls allowed by their role</w:t>
            </w:r>
          </w:p>
        </w:tc>
        <w:tc>
          <w:tcPr>
            <w:tcW w:w="2700" w:type="dxa"/>
          </w:tcPr>
          <w:p>
            <w:r>
              <w:t>Log in as staff and open the Vehicles page</w:t>
            </w:r>
          </w:p>
        </w:tc>
        <w:tc>
          <w:tcPr>
            <w:tcW w:w="3420" w:type="dxa"/>
          </w:tcPr>
          <w:p>
            <w:r>
              <w:t>Vehicle list is available; create, edit and delete controls are not shown</w:t>
            </w:r>
          </w:p>
        </w:tc>
        <w:tc>
          <w:tcPr>
            <w:tcW w:w="2809" w:type="dxa"/>
          </w:tcPr>
          <w:p>
            <w:r/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TCID7.5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Staff cannot see a driver's licence number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Log in as staff and open the Drivers page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Licence number is not shown in the driver list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r>
              <w:t>TCID7.6</w:t>
            </w:r>
          </w:p>
        </w:tc>
        <w:tc>
          <w:tcPr>
            <w:tcW w:w="2948" w:type="dxa"/>
          </w:tcPr>
          <w:p>
            <w:r>
              <w:t>Manager can use vehicle management controls</w:t>
            </w:r>
          </w:p>
        </w:tc>
        <w:tc>
          <w:tcPr>
            <w:tcW w:w="2700" w:type="dxa"/>
          </w:tcPr>
          <w:p>
            <w:r>
              <w:t>Log in as manager and open the Vehicles page</w:t>
            </w:r>
          </w:p>
        </w:tc>
        <w:tc>
          <w:tcPr>
            <w:tcW w:w="3420" w:type="dxa"/>
          </w:tcPr>
          <w:p>
            <w:r>
              <w:t>Add, edit and delete controls are visible; valid changes are saved</w:t>
            </w:r>
          </w:p>
        </w:tc>
        <w:tc>
          <w:tcPr>
            <w:tcW w:w="2809" w:type="dxa"/>
          </w:tcPr>
          <w:p>
            <w:r/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TCID7.7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Form validation blocks an incomplete submission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Submit the "Add vehicle" form with the registration field left empty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A validation message is shown; no request is sent to the backend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TCID7.8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Assign a driver to a vehicle from the UI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Open a vehicle, choose a driver and click Assign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The vehicle shows the newly assigned driver without a full page reload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TCID7.9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Expired session redirects to login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Let the access token expire (or clear it) and open a protected page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User is redirected to the login page instead of seeing a broken page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276"/>
        </w:trPr>
        <w:tc>
          <w:tcPr>
            <w:tcW w:w="1500" w:type="dxa"/>
            <w:vMerge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  <w:tc>
          <w:tcPr>
            <w:tcW w:w="145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TCID7.10</w:t>
            </w:r>
          </w:p>
        </w:tc>
        <w:tc>
          <w:tcPr>
            <w:tcW w:w="2948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Logout clears the session</w:t>
            </w:r>
          </w:p>
        </w:tc>
        <w:tc>
          <w:tcPr>
            <w:tcW w:w="270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Click Log out on any page</w:t>
            </w:r>
          </w:p>
        </w:tc>
        <w:tc>
          <w:tcPr>
            <w:tcW w:w="3420" w:type="dxa"/>
          </w:tcPr>
          <w:p>
            <w:pPr>
              <w:spacing w:before="40" w:after="4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>Tokens are cleared and the user is sent to the login page; going back does not restore access</w:t>
            </w:r>
          </w:p>
        </w:tc>
        <w:tc>
          <w:tcPr>
            <w:tcW w:w="2809" w:type="dxa"/>
          </w:tcPr>
          <w:p>
            <w:pPr>
              <w:spacing w:before="40" w:after="0"/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</w:tcPr>
          <w:p>
            <w:r>
              <w:t>#F1 / Auth &amp; RBAC</w:t>
            </w:r>
          </w:p>
        </w:tc>
        <w:tc>
          <w:tcPr>
            <w:tcW w:type="dxa" w:w="1450"/>
          </w:tcPr>
          <w:p>
            <w:r>
              <w:t>TCID1.11</w:t>
            </w:r>
          </w:p>
        </w:tc>
        <w:tc>
          <w:tcPr>
            <w:tcW w:type="dxa" w:w="2948"/>
          </w:tcPr>
          <w:p>
            <w:r>
              <w:t>Unauthenticated user cannot access protected data</w:t>
            </w:r>
          </w:p>
        </w:tc>
        <w:tc>
          <w:tcPr>
            <w:tcW w:type="dxa" w:w="2700"/>
          </w:tcPr>
          <w:p>
            <w:r>
              <w:t>GET /api/v1/vehicles without an Authorization header</w:t>
            </w:r>
          </w:p>
        </w:tc>
        <w:tc>
          <w:tcPr>
            <w:tcW w:type="dxa" w:w="3420"/>
          </w:tcPr>
          <w:p>
            <w:r>
              <w:t>401 Unauthorized; no vehicle data is returned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#F2 / Vehicles</w:t>
            </w:r>
          </w:p>
        </w:tc>
        <w:tc>
          <w:tcPr>
            <w:tcW w:type="dxa" w:w="1450"/>
          </w:tcPr>
          <w:p>
            <w:r>
              <w:t>TCID2.8</w:t>
            </w:r>
          </w:p>
        </w:tc>
        <w:tc>
          <w:tcPr>
            <w:tcW w:type="dxa" w:w="2948"/>
          </w:tcPr>
          <w:p>
            <w:r>
              <w:t>View the vehicle list</w:t>
            </w:r>
          </w:p>
        </w:tc>
        <w:tc>
          <w:tcPr>
            <w:tcW w:type="dxa" w:w="2700"/>
          </w:tcPr>
          <w:p>
            <w:r>
              <w:t>GET /api/v1/vehicles with a valid token</w:t>
            </w:r>
          </w:p>
        </w:tc>
        <w:tc>
          <w:tcPr>
            <w:tcW w:type="dxa" w:w="3420"/>
          </w:tcPr>
          <w:p>
            <w:r>
              <w:t>200 OK; response contains items, total, skip and limit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#F2 / Vehicles</w:t>
            </w:r>
          </w:p>
        </w:tc>
        <w:tc>
          <w:tcPr>
            <w:tcW w:type="dxa" w:w="1450"/>
          </w:tcPr>
          <w:p>
            <w:r>
              <w:t>TCID2.9</w:t>
            </w:r>
          </w:p>
        </w:tc>
        <w:tc>
          <w:tcPr>
            <w:tcW w:type="dxa" w:w="2948"/>
          </w:tcPr>
          <w:p>
            <w:r>
              <w:t>View one vehicle's details</w:t>
            </w:r>
          </w:p>
        </w:tc>
        <w:tc>
          <w:tcPr>
            <w:tcW w:type="dxa" w:w="2700"/>
          </w:tcPr>
          <w:p>
            <w:r>
              <w:t>GET /api/v1/vehicles/{id} for an existing vehicle</w:t>
            </w:r>
          </w:p>
        </w:tc>
        <w:tc>
          <w:tcPr>
            <w:tcW w:type="dxa" w:w="3420"/>
          </w:tcPr>
          <w:p>
            <w:r>
              <w:t>200 OK; response contains the requested vehicle details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#F2 / Vehicles</w:t>
            </w:r>
          </w:p>
        </w:tc>
        <w:tc>
          <w:tcPr>
            <w:tcW w:type="dxa" w:w="1450"/>
          </w:tcPr>
          <w:p>
            <w:r>
              <w:t>TCID2.10</w:t>
            </w:r>
          </w:p>
        </w:tc>
        <w:tc>
          <w:tcPr>
            <w:tcW w:type="dxa" w:w="2948"/>
          </w:tcPr>
          <w:p>
            <w:r>
              <w:t>Filter vehicles by status</w:t>
            </w:r>
          </w:p>
        </w:tc>
        <w:tc>
          <w:tcPr>
            <w:tcW w:type="dxa" w:w="2700"/>
          </w:tcPr>
          <w:p>
            <w:r>
              <w:t>GET /api/v1/vehicles?status=available with a valid token</w:t>
            </w:r>
          </w:p>
        </w:tc>
        <w:tc>
          <w:tcPr>
            <w:tcW w:type="dxa" w:w="3420"/>
          </w:tcPr>
          <w:p>
            <w:r>
              <w:t>200 OK; returned vehicles match the requested status and pagination metadata is present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#F2 / Vehicles</w:t>
            </w:r>
          </w:p>
        </w:tc>
        <w:tc>
          <w:tcPr>
            <w:tcW w:type="dxa" w:w="1450"/>
          </w:tcPr>
          <w:p>
            <w:r>
              <w:t>TCID2.11</w:t>
            </w:r>
          </w:p>
        </w:tc>
        <w:tc>
          <w:tcPr>
            <w:tcW w:type="dxa" w:w="2948"/>
          </w:tcPr>
          <w:p>
            <w:r>
              <w:t>Reject access to a missing vehicle</w:t>
            </w:r>
          </w:p>
        </w:tc>
        <w:tc>
          <w:tcPr>
            <w:tcW w:type="dxa" w:w="2700"/>
          </w:tcPr>
          <w:p>
            <w:r>
              <w:t>GET /api/v1/vehicles/{id} for an ID that does not exist</w:t>
            </w:r>
          </w:p>
        </w:tc>
        <w:tc>
          <w:tcPr>
            <w:tcW w:type="dxa" w:w="3420"/>
          </w:tcPr>
          <w:p>
            <w:r>
              <w:t>404 Not Found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#F3 / Drivers</w:t>
            </w:r>
          </w:p>
        </w:tc>
        <w:tc>
          <w:tcPr>
            <w:tcW w:type="dxa" w:w="1450"/>
          </w:tcPr>
          <w:p>
            <w:r>
              <w:t>TCID3.7</w:t>
            </w:r>
          </w:p>
        </w:tc>
        <w:tc>
          <w:tcPr>
            <w:tcW w:type="dxa" w:w="2948"/>
          </w:tcPr>
          <w:p>
            <w:r>
              <w:t>Search drivers by name or licence number</w:t>
            </w:r>
          </w:p>
        </w:tc>
        <w:tc>
          <w:tcPr>
            <w:tcW w:type="dxa" w:w="2700"/>
          </w:tcPr>
          <w:p>
            <w:r>
              <w:t>GET /api/v1/drivers?search={existing name or licence number} with a manager token</w:t>
            </w:r>
          </w:p>
        </w:tc>
        <w:tc>
          <w:tcPr>
            <w:tcW w:type="dxa" w:w="3420"/>
          </w:tcPr>
          <w:p>
            <w:r>
              <w:t>200 OK; only matching driver records are returned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#F3 / Drivers</w:t>
            </w:r>
          </w:p>
        </w:tc>
        <w:tc>
          <w:tcPr>
            <w:tcW w:type="dxa" w:w="1450"/>
          </w:tcPr>
          <w:p>
            <w:r>
              <w:t>TCID3.8</w:t>
            </w:r>
          </w:p>
        </w:tc>
        <w:tc>
          <w:tcPr>
            <w:tcW w:type="dxa" w:w="2948"/>
          </w:tcPr>
          <w:p>
            <w:r>
              <w:t>Staff cannot retrieve a driver's licence number</w:t>
            </w:r>
          </w:p>
        </w:tc>
        <w:tc>
          <w:tcPr>
            <w:tcW w:type="dxa" w:w="2700"/>
          </w:tcPr>
          <w:p>
            <w:r>
              <w:t>GET /api/v1/drivers/{id} with a staff token</w:t>
            </w:r>
          </w:p>
        </w:tc>
        <w:tc>
          <w:tcPr>
            <w:tcW w:type="dxa" w:w="3420"/>
          </w:tcPr>
          <w:p>
            <w:r>
              <w:t>200 OK; driver details are returned without license_number or license_expiry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#F3 / Drivers</w:t>
            </w:r>
          </w:p>
        </w:tc>
        <w:tc>
          <w:tcPr>
            <w:tcW w:type="dxa" w:w="1450"/>
          </w:tcPr>
          <w:p>
            <w:r>
              <w:t>TCID3.9</w:t>
            </w:r>
          </w:p>
        </w:tc>
        <w:tc>
          <w:tcPr>
            <w:tcW w:type="dxa" w:w="2948"/>
          </w:tcPr>
          <w:p>
            <w:r>
              <w:t>Update a driver record</w:t>
            </w:r>
          </w:p>
        </w:tc>
        <w:tc>
          <w:tcPr>
            <w:tcW w:type="dxa" w:w="2700"/>
          </w:tcPr>
          <w:p>
            <w:r>
              <w:t>PATCH /api/v1/drivers/{id} with a manager token and a valid changed field</w:t>
            </w:r>
          </w:p>
        </w:tc>
        <w:tc>
          <w:tcPr>
            <w:tcW w:type="dxa" w:w="3420"/>
          </w:tcPr>
          <w:p>
            <w:r>
              <w:t>200 OK; the changed field is saved and other fields remain unchanged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#F3 / Drivers</w:t>
            </w:r>
          </w:p>
        </w:tc>
        <w:tc>
          <w:tcPr>
            <w:tcW w:type="dxa" w:w="1450"/>
          </w:tcPr>
          <w:p>
            <w:r>
              <w:t>TCID3.10</w:t>
            </w:r>
          </w:p>
        </w:tc>
        <w:tc>
          <w:tcPr>
            <w:tcW w:type="dxa" w:w="2948"/>
          </w:tcPr>
          <w:p>
            <w:r>
              <w:t>Reject access to a missing driver</w:t>
            </w:r>
          </w:p>
        </w:tc>
        <w:tc>
          <w:tcPr>
            <w:tcW w:type="dxa" w:w="2700"/>
          </w:tcPr>
          <w:p>
            <w:r>
              <w:t>GET /api/v1/drivers/{id} for an ID that does not exist</w:t>
            </w:r>
          </w:p>
        </w:tc>
        <w:tc>
          <w:tcPr>
            <w:tcW w:type="dxa" w:w="3420"/>
          </w:tcPr>
          <w:p>
            <w:r>
              <w:t>404 Not Found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#F4 / Assignment</w:t>
            </w:r>
          </w:p>
        </w:tc>
        <w:tc>
          <w:tcPr>
            <w:tcW w:type="dxa" w:w="1450"/>
          </w:tcPr>
          <w:p>
            <w:r>
              <w:t>TCID4.6</w:t>
            </w:r>
          </w:p>
        </w:tc>
        <w:tc>
          <w:tcPr>
            <w:tcW w:type="dxa" w:w="2948"/>
          </w:tcPr>
          <w:p>
            <w:r>
              <w:t>Prevent assignment when the vehicle already has a driver</w:t>
            </w:r>
          </w:p>
        </w:tc>
        <w:tc>
          <w:tcPr>
            <w:tcW w:type="dxa" w:w="2700"/>
          </w:tcPr>
          <w:p>
            <w:r>
              <w:t>Assign a second driver to a vehicle with an active assignment</w:t>
            </w:r>
          </w:p>
        </w:tc>
        <w:tc>
          <w:tcPr>
            <w:tcW w:type="dxa" w:w="3420"/>
          </w:tcPr>
          <w:p>
            <w:r>
              <w:t>409 Conflict; the existing assignment remains unchanged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#F4 / Assignment</w:t>
            </w:r>
          </w:p>
        </w:tc>
        <w:tc>
          <w:tcPr>
            <w:tcW w:type="dxa" w:w="1450"/>
          </w:tcPr>
          <w:p>
            <w:r>
              <w:t>TCID4.7</w:t>
            </w:r>
          </w:p>
        </w:tc>
        <w:tc>
          <w:tcPr>
            <w:tcW w:type="dxa" w:w="2948"/>
          </w:tcPr>
          <w:p>
            <w:r>
              <w:t>Prevent one driver from being assigned to two vehicles</w:t>
            </w:r>
          </w:p>
        </w:tc>
        <w:tc>
          <w:tcPr>
            <w:tcW w:type="dxa" w:w="2700"/>
          </w:tcPr>
          <w:p>
            <w:r>
              <w:t>Assign a driver who already has an active vehicle assignment to another vehicle</w:t>
            </w:r>
          </w:p>
        </w:tc>
        <w:tc>
          <w:tcPr>
            <w:tcW w:type="dxa" w:w="3420"/>
          </w:tcPr>
          <w:p>
            <w:r>
              <w:t>409 Conflict; the second vehicle remains unassigned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#F4 / Assignment</w:t>
            </w:r>
          </w:p>
        </w:tc>
        <w:tc>
          <w:tcPr>
            <w:tcW w:type="dxa" w:w="1450"/>
          </w:tcPr>
          <w:p>
            <w:r>
              <w:t>TCID4.8</w:t>
            </w:r>
          </w:p>
        </w:tc>
        <w:tc>
          <w:tcPr>
            <w:tcW w:type="dxa" w:w="2948"/>
          </w:tcPr>
          <w:p>
            <w:r>
              <w:t>Reject assignment of an inactive driver</w:t>
            </w:r>
          </w:p>
        </w:tc>
        <w:tc>
          <w:tcPr>
            <w:tcW w:type="dxa" w:w="2700"/>
          </w:tcPr>
          <w:p>
            <w:r>
              <w:t>Assign a driver whose status is inactive</w:t>
            </w:r>
          </w:p>
        </w:tc>
        <w:tc>
          <w:tcPr>
            <w:tcW w:type="dxa" w:w="3420"/>
          </w:tcPr>
          <w:p>
            <w:r>
              <w:t>400 Bad Request; no assignment is created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#F4 / Assignment</w:t>
            </w:r>
          </w:p>
        </w:tc>
        <w:tc>
          <w:tcPr>
            <w:tcW w:type="dxa" w:w="1450"/>
          </w:tcPr>
          <w:p>
            <w:r>
              <w:t>TCID4.9</w:t>
            </w:r>
          </w:p>
        </w:tc>
        <w:tc>
          <w:tcPr>
            <w:tcW w:type="dxa" w:w="2948"/>
          </w:tcPr>
          <w:p>
            <w:r>
              <w:t>Unassigning closes the assignment history record</w:t>
            </w:r>
          </w:p>
        </w:tc>
        <w:tc>
          <w:tcPr>
            <w:tcW w:type="dxa" w:w="2700"/>
          </w:tcPr>
          <w:p>
            <w:r>
              <w:t>Unassign a currently assigned vehicle, then GET its assignment history</w:t>
            </w:r>
          </w:p>
        </w:tc>
        <w:tc>
          <w:tcPr>
            <w:tcW w:type="dxa" w:w="3420"/>
          </w:tcPr>
          <w:p>
            <w:r>
              <w:t>200 OK; vehicle has no current driver and the previous assignment has an unassigned date and user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#F5 / Maintenance</w:t>
            </w:r>
          </w:p>
        </w:tc>
        <w:tc>
          <w:tcPr>
            <w:tcW w:type="dxa" w:w="1450"/>
          </w:tcPr>
          <w:p>
            <w:r>
              <w:t>TCID5.6</w:t>
            </w:r>
          </w:p>
        </w:tc>
        <w:tc>
          <w:tcPr>
            <w:tcW w:type="dxa" w:w="2948"/>
          </w:tcPr>
          <w:p>
            <w:r>
              <w:t>View maintenance history for a vehicle</w:t>
            </w:r>
          </w:p>
        </w:tc>
        <w:tc>
          <w:tcPr>
            <w:tcW w:type="dxa" w:w="2700"/>
          </w:tcPr>
          <w:p>
            <w:r>
              <w:t>GET /api/v1/maintenance?vehicle_id={id} with a valid token</w:t>
            </w:r>
          </w:p>
        </w:tc>
        <w:tc>
          <w:tcPr>
            <w:tcW w:type="dxa" w:w="3420"/>
          </w:tcPr>
          <w:p>
            <w:r>
              <w:t>200 OK; matching records are returned in descending service-date order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#F5 / Maintenance</w:t>
            </w:r>
          </w:p>
        </w:tc>
        <w:tc>
          <w:tcPr>
            <w:tcW w:type="dxa" w:w="1450"/>
          </w:tcPr>
          <w:p>
            <w:r>
              <w:t>TCID5.7</w:t>
            </w:r>
          </w:p>
        </w:tc>
        <w:tc>
          <w:tcPr>
            <w:tcW w:type="dxa" w:w="2948"/>
          </w:tcPr>
          <w:p>
            <w:r>
              <w:t>View an individual maintenance record</w:t>
            </w:r>
          </w:p>
        </w:tc>
        <w:tc>
          <w:tcPr>
            <w:tcW w:type="dxa" w:w="2700"/>
          </w:tcPr>
          <w:p>
            <w:r>
              <w:t>GET /api/v1/maintenance/{id} for an existing record</w:t>
            </w:r>
          </w:p>
        </w:tc>
        <w:tc>
          <w:tcPr>
            <w:tcW w:type="dxa" w:w="3420"/>
          </w:tcPr>
          <w:p>
            <w:r>
              <w:t>200 OK; the requested maintenance record is returned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#F5 / Maintenance</w:t>
            </w:r>
          </w:p>
        </w:tc>
        <w:tc>
          <w:tcPr>
            <w:tcW w:type="dxa" w:w="1450"/>
          </w:tcPr>
          <w:p>
            <w:r>
              <w:t>TCID5.8</w:t>
            </w:r>
          </w:p>
        </w:tc>
        <w:tc>
          <w:tcPr>
            <w:tcW w:type="dxa" w:w="2948"/>
          </w:tcPr>
          <w:p>
            <w:r>
              <w:t>Reject maintenance record with an invalid cost</w:t>
            </w:r>
          </w:p>
        </w:tc>
        <w:tc>
          <w:tcPr>
            <w:tcW w:type="dxa" w:w="2700"/>
          </w:tcPr>
          <w:p>
            <w:r>
              <w:t>POST /api/v1/maintenance with a negative cost and an authorised token</w:t>
            </w:r>
          </w:p>
        </w:tc>
        <w:tc>
          <w:tcPr>
            <w:tcW w:type="dxa" w:w="3420"/>
          </w:tcPr>
          <w:p>
            <w:r>
              <w:t>422 Unprocessable Entity; the record is not saved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#F6 / Reports</w:t>
            </w:r>
          </w:p>
        </w:tc>
        <w:tc>
          <w:tcPr>
            <w:tcW w:type="dxa" w:w="1450"/>
          </w:tcPr>
          <w:p>
            <w:r>
              <w:t>TCID6.5</w:t>
            </w:r>
          </w:p>
        </w:tc>
        <w:tc>
          <w:tcPr>
            <w:tcW w:type="dxa" w:w="2948"/>
          </w:tcPr>
          <w:p>
            <w:r>
              <w:t>View expiring document report</w:t>
            </w:r>
          </w:p>
        </w:tc>
        <w:tc>
          <w:tcPr>
            <w:tcW w:type="dxa" w:w="2700"/>
          </w:tcPr>
          <w:p>
            <w:r>
              <w:t>GET /api/v1/reports/expiring-documents?days=30 with a valid token</w:t>
            </w:r>
          </w:p>
        </w:tc>
        <w:tc>
          <w:tcPr>
            <w:tcW w:type="dxa" w:w="3420"/>
          </w:tcPr>
          <w:p>
            <w:r>
              <w:t>200 OK; items include driver licences and vehicle insurance or roadworthy documents expiring on or before the cutoff, sorted by expiry date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#F7 / Frontend</w:t>
            </w:r>
          </w:p>
        </w:tc>
        <w:tc>
          <w:tcPr>
            <w:tcW w:type="dxa" w:w="1450"/>
          </w:tcPr>
          <w:p>
            <w:r>
              <w:t>TCID7.11</w:t>
            </w:r>
          </w:p>
        </w:tc>
        <w:tc>
          <w:tcPr>
            <w:tcW w:type="dxa" w:w="2948"/>
          </w:tcPr>
          <w:p>
            <w:r>
              <w:t>Search vehicles from the UI</w:t>
            </w:r>
          </w:p>
        </w:tc>
        <w:tc>
          <w:tcPr>
            <w:tcW w:type="dxa" w:w="2700"/>
          </w:tcPr>
          <w:p>
            <w:r>
              <w:t>Enter an existing registration, make or model in the vehicle search field</w:t>
            </w:r>
          </w:p>
        </w:tc>
        <w:tc>
          <w:tcPr>
            <w:tcW w:type="dxa" w:w="3420"/>
          </w:tcPr>
          <w:p>
            <w:r>
              <w:t>Matching vehicles are shown; a term with no matches shows an empty-results message</w:t>
            </w:r>
          </w:p>
        </w:tc>
        <w:tc>
          <w:tcPr>
            <w:tcW w:type="dxa" w:w="2809"/>
          </w:tcPr>
          <w:p>
            <w:r/>
          </w:p>
        </w:tc>
      </w:tr>
      <w:tr>
        <w:tc>
          <w:tcPr>
            <w:tcW w:type="dxa" w:w="1500"/>
          </w:tcPr>
          <w:p>
            <w:r>
              <w:t>#F7 / Frontend</w:t>
            </w:r>
          </w:p>
        </w:tc>
        <w:tc>
          <w:tcPr>
            <w:tcW w:type="dxa" w:w="1450"/>
          </w:tcPr>
          <w:p>
            <w:r>
              <w:t>TCID7.12</w:t>
            </w:r>
          </w:p>
        </w:tc>
        <w:tc>
          <w:tcPr>
            <w:tcW w:type="dxa" w:w="2948"/>
          </w:tcPr>
          <w:p>
            <w:r>
              <w:t>Search drivers from the UI</w:t>
            </w:r>
          </w:p>
        </w:tc>
        <w:tc>
          <w:tcPr>
            <w:tcW w:type="dxa" w:w="2700"/>
          </w:tcPr>
          <w:p>
            <w:r>
              <w:t>Log in as manager and search using a driver's name or licence number</w:t>
            </w:r>
          </w:p>
        </w:tc>
        <w:tc>
          <w:tcPr>
            <w:tcW w:type="dxa" w:w="3420"/>
          </w:tcPr>
          <w:p>
            <w:r>
              <w:t>Matching driver records are shown; staff results omit licence details</w:t>
            </w:r>
          </w:p>
        </w:tc>
        <w:tc>
          <w:tcPr>
            <w:tcW w:type="dxa" w:w="2809"/>
          </w:tcPr>
          <w:p>
            <w:r/>
          </w:p>
        </w:tc>
      </w:tr>
    </w:tbl>
    <w:p w14:paraId="7F375CA2" w14:textId="77777777" w:rsidR="00AF77A8" w:rsidRDefault="00AF77A8" w:rsidP="00AF77A8">
      <w:pPr>
        <w:pStyle w:val="BodyText"/>
        <w:jc w:val="right"/>
        <w:rPr>
          <w:b/>
          <w:sz w:val="36"/>
          <w:szCs w:val="36"/>
        </w:rPr>
      </w:pPr>
    </w:p>
    <w:p w14:paraId="449AE2C0" w14:textId="77777777" w:rsidR="00AF77A8" w:rsidRPr="00AA383F" w:rsidRDefault="00AF77A8" w:rsidP="00AF77A8">
      <w:pPr>
        <w:pStyle w:val="BodyText"/>
        <w:jc w:val="right"/>
        <w:rPr>
          <w:b/>
          <w:sz w:val="36"/>
          <w:szCs w:val="36"/>
        </w:rPr>
      </w:pPr>
    </w:p>
    <w:p w14:paraId="66A77B3E" w14:textId="77777777" w:rsidR="008C7E96" w:rsidRDefault="008C7E96">
      <w:pPr>
        <w:pStyle w:val="BodyText"/>
      </w:pPr>
    </w:p>
    <w:p w14:paraId="46750609" w14:textId="77777777" w:rsidR="00AF77A8" w:rsidRDefault="00AF77A8" w:rsidP="00AF77A8">
      <w:pPr>
        <w:pStyle w:val="TOCTitle"/>
        <w:jc w:val="left"/>
      </w:pPr>
      <w:r>
        <w:t>HOW TO USE:</w:t>
      </w:r>
    </w:p>
    <w:p w14:paraId="12756801" w14:textId="77777777" w:rsidR="00AF77A8" w:rsidRPr="00DE3658" w:rsidRDefault="00AF77A8" w:rsidP="00AF77A8">
      <w:pPr>
        <w:pStyle w:val="TOCTitle"/>
        <w:numPr>
          <w:ilvl w:val="0"/>
          <w:numId w:val="42"/>
        </w:numPr>
        <w:jc w:val="left"/>
        <w:rPr>
          <w:b w:val="0"/>
          <w:bCs/>
        </w:rPr>
      </w:pPr>
      <w:r>
        <w:t xml:space="preserve">Written by: </w:t>
      </w:r>
      <w:r>
        <w:rPr>
          <w:b w:val="0"/>
          <w:bCs/>
          <w:color w:val="FF0000"/>
        </w:rPr>
        <w:t>the developer- you</w:t>
      </w:r>
    </w:p>
    <w:p w14:paraId="3D23B4F2" w14:textId="77777777" w:rsidR="00AF77A8" w:rsidRPr="006C4E0A" w:rsidRDefault="00AF77A8" w:rsidP="00AF77A8">
      <w:pPr>
        <w:pStyle w:val="TOCTitle"/>
        <w:numPr>
          <w:ilvl w:val="0"/>
          <w:numId w:val="42"/>
        </w:numPr>
        <w:jc w:val="left"/>
        <w:rPr>
          <w:b w:val="0"/>
          <w:bCs/>
          <w:color w:val="FF0000"/>
        </w:rPr>
      </w:pPr>
      <w:r>
        <w:t xml:space="preserve">Run by:       </w:t>
      </w:r>
      <w:r>
        <w:rPr>
          <w:b w:val="0"/>
          <w:bCs/>
          <w:color w:val="FF0000"/>
        </w:rPr>
        <w:t>the tester – anyone other than the developer</w:t>
      </w:r>
    </w:p>
    <w:p w14:paraId="1DE185CD" w14:textId="77777777" w:rsidR="00AF77A8" w:rsidRDefault="00AF77A8" w:rsidP="00AF77A8">
      <w:pPr>
        <w:pStyle w:val="TOCTitle"/>
        <w:numPr>
          <w:ilvl w:val="0"/>
          <w:numId w:val="42"/>
        </w:numPr>
        <w:jc w:val="left"/>
      </w:pPr>
      <w:r>
        <w:t xml:space="preserve">Feature: </w:t>
      </w:r>
      <w:r>
        <w:rPr>
          <w:b w:val="0"/>
          <w:bCs/>
          <w:color w:val="FF0000"/>
        </w:rPr>
        <w:t xml:space="preserve">important functionality of the system as outlined in the SRS. E.g Login</w:t>
      </w:r>
    </w:p>
    <w:p w14:paraId="6FD6D3CD" w14:textId="77777777" w:rsidR="00AF77A8" w:rsidRDefault="00AF77A8" w:rsidP="00AF77A8">
      <w:pPr>
        <w:pStyle w:val="TOCTitle"/>
        <w:numPr>
          <w:ilvl w:val="0"/>
          <w:numId w:val="42"/>
        </w:numPr>
        <w:jc w:val="left"/>
      </w:pPr>
      <w:r>
        <w:t xml:space="preserve">Test Case ID: </w:t>
      </w:r>
      <w:r>
        <w:rPr>
          <w:b w:val="0"/>
          <w:bCs/>
          <w:color w:val="FF0000"/>
        </w:rPr>
        <w:t xml:space="preserve">ID is given to individual requirements in each feature. E.g. Login will have TCID1.1, TCID1.2, etc</w:t>
      </w:r>
      <w:r>
        <w:rPr>
          <w:b w:val="0"/>
          <w:bCs/>
        </w:rPr>
        <w:t>.</w:t>
      </w:r>
    </w:p>
    <w:p w14:paraId="1F884082" w14:textId="77777777" w:rsidR="00AF77A8" w:rsidRDefault="00AF77A8" w:rsidP="00AF77A8">
      <w:pPr>
        <w:pStyle w:val="TOCTitle"/>
        <w:numPr>
          <w:ilvl w:val="0"/>
          <w:numId w:val="42"/>
        </w:numPr>
        <w:jc w:val="left"/>
      </w:pPr>
      <w:r>
        <w:t xml:space="preserve">Test Condition: </w:t>
      </w:r>
      <w:r>
        <w:rPr>
          <w:b w:val="0"/>
          <w:bCs/>
          <w:color w:val="FF0000"/>
        </w:rPr>
        <w:t>state the process of execution of that functionality.</w:t>
      </w:r>
      <w:r>
        <w:rPr>
          <w:color w:val="FF0000"/>
        </w:rPr>
        <w:t xml:space="preserve"> E.g for Login </w:t>
      </w:r>
      <w:r>
        <w:rPr>
          <w:b w:val="0"/>
          <w:bCs/>
          <w:color w:val="FF0000"/>
        </w:rPr>
        <w:t xml:space="preserve">TCID1.: enter a username, and password and click the login button</w:t>
      </w:r>
    </w:p>
    <w:p w14:paraId="491F7765" w14:textId="77777777" w:rsidR="00AF77A8" w:rsidRPr="00DE3658" w:rsidRDefault="00AF77A8" w:rsidP="00AF77A8">
      <w:pPr>
        <w:pStyle w:val="TOCTitle"/>
        <w:numPr>
          <w:ilvl w:val="0"/>
          <w:numId w:val="42"/>
        </w:numPr>
        <w:jc w:val="left"/>
        <w:rPr>
          <w:b w:val="0"/>
          <w:bCs/>
        </w:rPr>
      </w:pPr>
      <w:r>
        <w:t xml:space="preserve">Expected Out: </w:t>
      </w:r>
      <w:r>
        <w:rPr>
          <w:b w:val="0"/>
          <w:bCs/>
          <w:color w:val="FF0000"/>
        </w:rPr>
        <w:t xml:space="preserve">State what result will be experienced based on the test condition. </w:t>
      </w:r>
      <w:r>
        <w:rPr>
          <w:color w:val="FF0000"/>
        </w:rPr>
        <w:t xml:space="preserve">E.g. for Login </w:t>
      </w:r>
      <w:r>
        <w:rPr>
          <w:b w:val="0"/>
          <w:bCs/>
          <w:color w:val="FF0000"/>
        </w:rPr>
        <w:t xml:space="preserve">TCID1.: Access granted if valid user, access denied if invalid user, No response if feature not correctly implemented</w:t>
      </w:r>
      <w:r>
        <w:rPr>
          <w:b w:val="0"/>
          <w:bCs/>
        </w:rPr>
        <w:t>.</w:t>
      </w:r>
    </w:p>
    <w:p w14:paraId="5734320F" w14:textId="77777777" w:rsidR="00AF77A8" w:rsidRPr="00DE3658" w:rsidRDefault="00AF77A8" w:rsidP="006B0189">
      <w:pPr>
        <w:pStyle w:val="TOCTitle"/>
        <w:numPr>
          <w:ilvl w:val="0"/>
          <w:numId w:val="42"/>
        </w:numPr>
        <w:jc w:val="left"/>
        <w:rPr>
          <w:b w:val="0"/>
          <w:bCs/>
        </w:rPr>
      </w:pPr>
      <w:r>
        <w:t xml:space="preserve">Actual Output: </w:t>
      </w:r>
      <w:r>
        <w:rPr>
          <w:b w:val="0"/>
          <w:bCs/>
          <w:color w:val="FF0000"/>
        </w:rPr>
        <w:t>this will be written by the tester when doing the actual testing</w:t>
      </w:r>
    </w:p>
    <w:sectPr w:rsidR="00AF77A8" w:rsidRPr="00DE3658" w:rsidSect="00AF77A8">
      <w:headerReference w:type="default" r:id="rId7"/>
      <w:footerReference w:type="default" r:id="rId8"/>
      <w:pgSz w:w="16838" w:h="11906" w:orient="landscape" w:code="9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3D437" w14:textId="77777777" w:rsidR="00192045" w:rsidRDefault="00192045">
      <w:r>
        <w:separator/>
      </w:r>
    </w:p>
  </w:endnote>
  <w:endnote w:type="continuationSeparator" w:id="0">
    <w:p w14:paraId="6AC51D49" w14:textId="77777777" w:rsidR="00192045" w:rsidRDefault="00192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B3391" w14:textId="4E5DA6C0" w:rsidR="002D0338" w:rsidRPr="002D0338" w:rsidRDefault="002D0338">
    <w:pPr>
      <w:pStyle w:val="Footer"/>
      <w:rPr>
        <w:i/>
        <w:iCs/>
      </w:rPr>
    </w:pPr>
    <w:r w:rsidRPr="002D0338">
      <w:rPr>
        <w:i/>
        <w:iCs/>
      </w:rPr>
      <w:t>CMPG224 Project</w:t>
    </w:r>
  </w:p>
  <w:p w14:paraId="2D617AFA" w14:textId="77777777" w:rsidR="002D0338" w:rsidRDefault="002D0338">
    <w:pPr>
      <w:pStyle w:val="Footer"/>
    </w:pPr>
  </w:p>
  <w:p w14:paraId="25B57865" w14:textId="77777777" w:rsidR="002D0338" w:rsidRDefault="002D03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B035E" w14:textId="77777777" w:rsidR="00192045" w:rsidRDefault="00192045">
      <w:r>
        <w:separator/>
      </w:r>
    </w:p>
  </w:footnote>
  <w:footnote w:type="continuationSeparator" w:id="0">
    <w:p w14:paraId="44B2DE17" w14:textId="77777777" w:rsidR="00192045" w:rsidRDefault="00192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36435" w14:textId="173548E2" w:rsidR="003E00AC" w:rsidRDefault="00084B5C">
    <w:pPr>
      <w:pStyle w:val="Header"/>
    </w:pPr>
    <w:r>
      <w:rPr>
        <w:noProof/>
      </w:rPr>
      <w:drawing>
        <wp:inline distT="0" distB="0" distL="0" distR="0" wp14:anchorId="7239BA40" wp14:editId="2BAB1346">
          <wp:extent cx="1028700" cy="276225"/>
          <wp:effectExtent l="0" t="0" r="0" b="0"/>
          <wp:docPr id="1" name="Picture 1" descr="ilma | Indigenous Language Media in Afri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lma | Indigenous Language Media in Afric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D0338" w:rsidRPr="002D0338">
      <w:rPr>
        <w:rFonts w:ascii="Arial" w:hAnsi="Arial"/>
        <w:b/>
        <w:sz w:val="36"/>
      </w:rPr>
      <w:t xml:space="preserve"> </w:t>
    </w:r>
    <w:r w:rsidR="002D0338">
      <w:rPr>
        <w:rFonts w:ascii="Arial" w:hAnsi="Arial"/>
        <w:b/>
        <w:sz w:val="36"/>
      </w:rPr>
      <w:t>Computer Science Department</w:t>
    </w:r>
  </w:p>
  <w:p w14:paraId="53552867" w14:textId="77777777" w:rsidR="003763CC" w:rsidRDefault="003763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37832"/>
    <w:multiLevelType w:val="hybridMultilevel"/>
    <w:tmpl w:val="A7726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C30BD"/>
    <w:multiLevelType w:val="hybridMultilevel"/>
    <w:tmpl w:val="E4C2812E"/>
    <w:lvl w:ilvl="0" w:tplc="1F5ED464">
      <w:start w:val="1"/>
      <w:numFmt w:val="bullet"/>
      <w:lvlText w:val=""/>
      <w:lvlJc w:val="left"/>
      <w:pPr>
        <w:tabs>
          <w:tab w:val="num" w:pos="1483"/>
        </w:tabs>
        <w:ind w:left="148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04084C66"/>
    <w:multiLevelType w:val="hybridMultilevel"/>
    <w:tmpl w:val="A7726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A0B1A"/>
    <w:multiLevelType w:val="hybridMultilevel"/>
    <w:tmpl w:val="E20EE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31F6F"/>
    <w:multiLevelType w:val="multilevel"/>
    <w:tmpl w:val="38F0BF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3240"/>
      </w:pPr>
      <w:rPr>
        <w:rFonts w:hint="default"/>
      </w:rPr>
    </w:lvl>
  </w:abstractNum>
  <w:abstractNum w:abstractNumId="6" w15:restartNumberingAfterBreak="0">
    <w:nsid w:val="05AC3932"/>
    <w:multiLevelType w:val="hybridMultilevel"/>
    <w:tmpl w:val="E20EE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DC708E"/>
    <w:multiLevelType w:val="hybridMultilevel"/>
    <w:tmpl w:val="9E26AAF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257B4D"/>
    <w:multiLevelType w:val="multilevel"/>
    <w:tmpl w:val="27D2F3AC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0EA45A67"/>
    <w:multiLevelType w:val="multilevel"/>
    <w:tmpl w:val="B5BA54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0EEC2109"/>
    <w:multiLevelType w:val="hybridMultilevel"/>
    <w:tmpl w:val="E2F0B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642B9A"/>
    <w:multiLevelType w:val="hybridMultilevel"/>
    <w:tmpl w:val="C8CE1EF8"/>
    <w:lvl w:ilvl="0" w:tplc="2AFA312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14006E18"/>
    <w:multiLevelType w:val="hybridMultilevel"/>
    <w:tmpl w:val="D86C4BD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CDF3B01"/>
    <w:multiLevelType w:val="hybridMultilevel"/>
    <w:tmpl w:val="E20EE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805ABB"/>
    <w:multiLevelType w:val="hybridMultilevel"/>
    <w:tmpl w:val="C30C3104"/>
    <w:lvl w:ilvl="0" w:tplc="F8A2FBD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23953666"/>
    <w:multiLevelType w:val="multilevel"/>
    <w:tmpl w:val="15E2FE9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24307142"/>
    <w:multiLevelType w:val="hybridMultilevel"/>
    <w:tmpl w:val="8A961C8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510085"/>
    <w:multiLevelType w:val="hybridMultilevel"/>
    <w:tmpl w:val="5BC4C6B6"/>
    <w:lvl w:ilvl="0" w:tplc="DC1A89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9827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AB0C5F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7603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080D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BC60C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26823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EC68E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DE81B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2A5AA8"/>
    <w:multiLevelType w:val="hybridMultilevel"/>
    <w:tmpl w:val="E20EE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27056B"/>
    <w:multiLevelType w:val="hybridMultilevel"/>
    <w:tmpl w:val="ECD2B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8D58A4"/>
    <w:multiLevelType w:val="hybridMultilevel"/>
    <w:tmpl w:val="2EB06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1776B0"/>
    <w:multiLevelType w:val="multilevel"/>
    <w:tmpl w:val="15E2FE9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3E6C7688"/>
    <w:multiLevelType w:val="hybridMultilevel"/>
    <w:tmpl w:val="E2F0B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745A96"/>
    <w:multiLevelType w:val="hybridMultilevel"/>
    <w:tmpl w:val="F1D879E6"/>
    <w:lvl w:ilvl="0" w:tplc="1F5ED464">
      <w:start w:val="1"/>
      <w:numFmt w:val="bullet"/>
      <w:lvlText w:val=""/>
      <w:lvlJc w:val="left"/>
      <w:pPr>
        <w:tabs>
          <w:tab w:val="num" w:pos="1483"/>
        </w:tabs>
        <w:ind w:left="148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abstractNum w:abstractNumId="24" w15:restartNumberingAfterBreak="0">
    <w:nsid w:val="40D02478"/>
    <w:multiLevelType w:val="hybridMultilevel"/>
    <w:tmpl w:val="E20EE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EC6812"/>
    <w:multiLevelType w:val="hybridMultilevel"/>
    <w:tmpl w:val="744284B2"/>
    <w:lvl w:ilvl="0" w:tplc="1F5ED464">
      <w:start w:val="1"/>
      <w:numFmt w:val="bullet"/>
      <w:lvlText w:val=""/>
      <w:lvlJc w:val="left"/>
      <w:pPr>
        <w:tabs>
          <w:tab w:val="num" w:pos="1483"/>
        </w:tabs>
        <w:ind w:left="148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abstractNum w:abstractNumId="26" w15:restartNumberingAfterBreak="0">
    <w:nsid w:val="428413E7"/>
    <w:multiLevelType w:val="hybridMultilevel"/>
    <w:tmpl w:val="E2F0B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791A85"/>
    <w:multiLevelType w:val="hybridMultilevel"/>
    <w:tmpl w:val="A7726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4E6CE6"/>
    <w:multiLevelType w:val="hybridMultilevel"/>
    <w:tmpl w:val="A7726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803FA5"/>
    <w:multiLevelType w:val="hybridMultilevel"/>
    <w:tmpl w:val="AD7ABC0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AD60AF1"/>
    <w:multiLevelType w:val="hybridMultilevel"/>
    <w:tmpl w:val="E2F0B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5475E4"/>
    <w:multiLevelType w:val="hybridMultilevel"/>
    <w:tmpl w:val="E2F0B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65F4F"/>
    <w:multiLevelType w:val="hybridMultilevel"/>
    <w:tmpl w:val="15221D8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F2546C2"/>
    <w:multiLevelType w:val="hybridMultilevel"/>
    <w:tmpl w:val="A7726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FB1EBA"/>
    <w:multiLevelType w:val="hybridMultilevel"/>
    <w:tmpl w:val="A7726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5326F2"/>
    <w:multiLevelType w:val="hybridMultilevel"/>
    <w:tmpl w:val="E20EE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8D22E0"/>
    <w:multiLevelType w:val="hybridMultilevel"/>
    <w:tmpl w:val="660AF39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618706D"/>
    <w:multiLevelType w:val="hybridMultilevel"/>
    <w:tmpl w:val="E2F0B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F10EAD"/>
    <w:multiLevelType w:val="hybridMultilevel"/>
    <w:tmpl w:val="851AA8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B746E4"/>
    <w:multiLevelType w:val="hybridMultilevel"/>
    <w:tmpl w:val="048E3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C20EC"/>
    <w:multiLevelType w:val="hybridMultilevel"/>
    <w:tmpl w:val="C6427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285540"/>
    <w:multiLevelType w:val="hybridMultilevel"/>
    <w:tmpl w:val="70C83E90"/>
    <w:lvl w:ilvl="0" w:tplc="1F5ED464">
      <w:start w:val="1"/>
      <w:numFmt w:val="bullet"/>
      <w:lvlText w:val=""/>
      <w:lvlJc w:val="left"/>
      <w:pPr>
        <w:tabs>
          <w:tab w:val="num" w:pos="1483"/>
        </w:tabs>
        <w:ind w:left="148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num w:numId="1" w16cid:durableId="1293100031">
    <w:abstractNumId w:val="0"/>
  </w:num>
  <w:num w:numId="2" w16cid:durableId="795413137">
    <w:abstractNumId w:val="25"/>
  </w:num>
  <w:num w:numId="3" w16cid:durableId="1101490664">
    <w:abstractNumId w:val="41"/>
  </w:num>
  <w:num w:numId="4" w16cid:durableId="1918130694">
    <w:abstractNumId w:val="23"/>
  </w:num>
  <w:num w:numId="5" w16cid:durableId="912860538">
    <w:abstractNumId w:val="2"/>
  </w:num>
  <w:num w:numId="6" w16cid:durableId="1614092034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71547408">
    <w:abstractNumId w:val="12"/>
  </w:num>
  <w:num w:numId="8" w16cid:durableId="1001931731">
    <w:abstractNumId w:val="36"/>
  </w:num>
  <w:num w:numId="9" w16cid:durableId="1772891777">
    <w:abstractNumId w:val="11"/>
  </w:num>
  <w:num w:numId="10" w16cid:durableId="2077703224">
    <w:abstractNumId w:val="0"/>
    <w:lvlOverride w:ilvl="0">
      <w:startOverride w:val="1"/>
    </w:lvlOverride>
    <w:lvlOverride w:ilvl="1">
      <w:startOverride w:val="4"/>
    </w:lvlOverride>
  </w:num>
  <w:num w:numId="11" w16cid:durableId="1572228846">
    <w:abstractNumId w:val="32"/>
  </w:num>
  <w:num w:numId="12" w16cid:durableId="1845852858">
    <w:abstractNumId w:val="16"/>
  </w:num>
  <w:num w:numId="13" w16cid:durableId="2011442167">
    <w:abstractNumId w:val="14"/>
  </w:num>
  <w:num w:numId="14" w16cid:durableId="1344748644">
    <w:abstractNumId w:val="5"/>
  </w:num>
  <w:num w:numId="15" w16cid:durableId="1958609177">
    <w:abstractNumId w:val="21"/>
  </w:num>
  <w:num w:numId="16" w16cid:durableId="1746342434">
    <w:abstractNumId w:val="15"/>
  </w:num>
  <w:num w:numId="17" w16cid:durableId="1765105009">
    <w:abstractNumId w:val="9"/>
  </w:num>
  <w:num w:numId="18" w16cid:durableId="236138051">
    <w:abstractNumId w:val="40"/>
  </w:num>
  <w:num w:numId="19" w16cid:durableId="1606956069">
    <w:abstractNumId w:val="28"/>
  </w:num>
  <w:num w:numId="20" w16cid:durableId="433673445">
    <w:abstractNumId w:val="20"/>
  </w:num>
  <w:num w:numId="21" w16cid:durableId="1940869788">
    <w:abstractNumId w:val="39"/>
  </w:num>
  <w:num w:numId="22" w16cid:durableId="1322078967">
    <w:abstractNumId w:val="19"/>
  </w:num>
  <w:num w:numId="23" w16cid:durableId="904416591">
    <w:abstractNumId w:val="4"/>
  </w:num>
  <w:num w:numId="24" w16cid:durableId="98720516">
    <w:abstractNumId w:val="10"/>
  </w:num>
  <w:num w:numId="25" w16cid:durableId="2146847007">
    <w:abstractNumId w:val="22"/>
  </w:num>
  <w:num w:numId="26" w16cid:durableId="1827092617">
    <w:abstractNumId w:val="3"/>
  </w:num>
  <w:num w:numId="27" w16cid:durableId="1614241435">
    <w:abstractNumId w:val="13"/>
  </w:num>
  <w:num w:numId="28" w16cid:durableId="1929189823">
    <w:abstractNumId w:val="30"/>
  </w:num>
  <w:num w:numId="29" w16cid:durableId="1968970914">
    <w:abstractNumId w:val="34"/>
  </w:num>
  <w:num w:numId="30" w16cid:durableId="188761793">
    <w:abstractNumId w:val="6"/>
  </w:num>
  <w:num w:numId="31" w16cid:durableId="881357972">
    <w:abstractNumId w:val="37"/>
  </w:num>
  <w:num w:numId="32" w16cid:durableId="1212497720">
    <w:abstractNumId w:val="33"/>
  </w:num>
  <w:num w:numId="33" w16cid:durableId="271590283">
    <w:abstractNumId w:val="24"/>
  </w:num>
  <w:num w:numId="34" w16cid:durableId="1838812726">
    <w:abstractNumId w:val="31"/>
  </w:num>
  <w:num w:numId="35" w16cid:durableId="777674718">
    <w:abstractNumId w:val="1"/>
  </w:num>
  <w:num w:numId="36" w16cid:durableId="53554862">
    <w:abstractNumId w:val="35"/>
  </w:num>
  <w:num w:numId="37" w16cid:durableId="45222430">
    <w:abstractNumId w:val="26"/>
  </w:num>
  <w:num w:numId="38" w16cid:durableId="584195014">
    <w:abstractNumId w:val="27"/>
  </w:num>
  <w:num w:numId="39" w16cid:durableId="2079474920">
    <w:abstractNumId w:val="18"/>
  </w:num>
  <w:num w:numId="40" w16cid:durableId="1519001365">
    <w:abstractNumId w:val="29"/>
  </w:num>
  <w:num w:numId="41" w16cid:durableId="1507866742">
    <w:abstractNumId w:val="7"/>
  </w:num>
  <w:num w:numId="42" w16cid:durableId="520702658">
    <w:abstractNumId w:val="38"/>
  </w:num>
  <w:num w:numId="43" w16cid:durableId="7395951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NTAxszAzNzS2NLZQ0lEKTi0uzszPAymwqAUA875n1CwAAAA="/>
  </w:docVars>
  <w:rsids>
    <w:rsidRoot w:val="00E02371"/>
    <w:rsid w:val="000048F4"/>
    <w:rsid w:val="0001270B"/>
    <w:rsid w:val="000202D1"/>
    <w:rsid w:val="000204BE"/>
    <w:rsid w:val="000655BE"/>
    <w:rsid w:val="000758CE"/>
    <w:rsid w:val="00082D68"/>
    <w:rsid w:val="00083F0E"/>
    <w:rsid w:val="00084B5C"/>
    <w:rsid w:val="00094199"/>
    <w:rsid w:val="000B55B6"/>
    <w:rsid w:val="000B626C"/>
    <w:rsid w:val="000B7371"/>
    <w:rsid w:val="000D255E"/>
    <w:rsid w:val="000E44B2"/>
    <w:rsid w:val="000F2A83"/>
    <w:rsid w:val="00102BD5"/>
    <w:rsid w:val="001130B5"/>
    <w:rsid w:val="001172A1"/>
    <w:rsid w:val="00117828"/>
    <w:rsid w:val="00124ECC"/>
    <w:rsid w:val="00127C7B"/>
    <w:rsid w:val="00131D1A"/>
    <w:rsid w:val="00146D7F"/>
    <w:rsid w:val="001517F5"/>
    <w:rsid w:val="0015372B"/>
    <w:rsid w:val="001768F9"/>
    <w:rsid w:val="001805DD"/>
    <w:rsid w:val="001810B7"/>
    <w:rsid w:val="00182991"/>
    <w:rsid w:val="001916C6"/>
    <w:rsid w:val="00192045"/>
    <w:rsid w:val="001A0579"/>
    <w:rsid w:val="001A3072"/>
    <w:rsid w:val="001B30A5"/>
    <w:rsid w:val="001D05F0"/>
    <w:rsid w:val="0020116D"/>
    <w:rsid w:val="00216194"/>
    <w:rsid w:val="00222B8B"/>
    <w:rsid w:val="002405CF"/>
    <w:rsid w:val="00245990"/>
    <w:rsid w:val="00265064"/>
    <w:rsid w:val="002666B7"/>
    <w:rsid w:val="00286319"/>
    <w:rsid w:val="00294D2E"/>
    <w:rsid w:val="002A585F"/>
    <w:rsid w:val="002A5E5A"/>
    <w:rsid w:val="002A70AA"/>
    <w:rsid w:val="002B7DC7"/>
    <w:rsid w:val="002C0372"/>
    <w:rsid w:val="002C1165"/>
    <w:rsid w:val="002D0338"/>
    <w:rsid w:val="00340B92"/>
    <w:rsid w:val="00354DA1"/>
    <w:rsid w:val="00356B38"/>
    <w:rsid w:val="00366984"/>
    <w:rsid w:val="003763CC"/>
    <w:rsid w:val="00382355"/>
    <w:rsid w:val="0038258A"/>
    <w:rsid w:val="00396624"/>
    <w:rsid w:val="003A6374"/>
    <w:rsid w:val="003D6201"/>
    <w:rsid w:val="003D7267"/>
    <w:rsid w:val="003E00AC"/>
    <w:rsid w:val="003F24DB"/>
    <w:rsid w:val="00407604"/>
    <w:rsid w:val="00410782"/>
    <w:rsid w:val="00411F71"/>
    <w:rsid w:val="00436C0B"/>
    <w:rsid w:val="00443328"/>
    <w:rsid w:val="00443B06"/>
    <w:rsid w:val="00454E8F"/>
    <w:rsid w:val="00456839"/>
    <w:rsid w:val="00465FD7"/>
    <w:rsid w:val="00486751"/>
    <w:rsid w:val="0049360E"/>
    <w:rsid w:val="0049523C"/>
    <w:rsid w:val="004A42B6"/>
    <w:rsid w:val="004E7DF2"/>
    <w:rsid w:val="004F1B2C"/>
    <w:rsid w:val="004F4870"/>
    <w:rsid w:val="004F489A"/>
    <w:rsid w:val="00502748"/>
    <w:rsid w:val="0051095F"/>
    <w:rsid w:val="00515070"/>
    <w:rsid w:val="005163D6"/>
    <w:rsid w:val="005164E2"/>
    <w:rsid w:val="005256EC"/>
    <w:rsid w:val="00525C29"/>
    <w:rsid w:val="005276A5"/>
    <w:rsid w:val="0053367C"/>
    <w:rsid w:val="00552BBE"/>
    <w:rsid w:val="00561420"/>
    <w:rsid w:val="00577405"/>
    <w:rsid w:val="005919C6"/>
    <w:rsid w:val="00596DD4"/>
    <w:rsid w:val="005D3163"/>
    <w:rsid w:val="005E3F2A"/>
    <w:rsid w:val="005F02D0"/>
    <w:rsid w:val="00604063"/>
    <w:rsid w:val="0064223A"/>
    <w:rsid w:val="00644FC6"/>
    <w:rsid w:val="006508FD"/>
    <w:rsid w:val="00652C44"/>
    <w:rsid w:val="00660CEA"/>
    <w:rsid w:val="00661814"/>
    <w:rsid w:val="006664DA"/>
    <w:rsid w:val="006670E7"/>
    <w:rsid w:val="00671BFC"/>
    <w:rsid w:val="006818C4"/>
    <w:rsid w:val="0069489B"/>
    <w:rsid w:val="006A2EDF"/>
    <w:rsid w:val="006B51BF"/>
    <w:rsid w:val="006C0EB7"/>
    <w:rsid w:val="006C2ABA"/>
    <w:rsid w:val="006C403E"/>
    <w:rsid w:val="006C4E0A"/>
    <w:rsid w:val="006D0FF8"/>
    <w:rsid w:val="006D221F"/>
    <w:rsid w:val="006E2BB5"/>
    <w:rsid w:val="006E63D7"/>
    <w:rsid w:val="006F2F2E"/>
    <w:rsid w:val="00701940"/>
    <w:rsid w:val="00701F4C"/>
    <w:rsid w:val="0073103F"/>
    <w:rsid w:val="00744A89"/>
    <w:rsid w:val="00744F2F"/>
    <w:rsid w:val="007646D7"/>
    <w:rsid w:val="007B30F7"/>
    <w:rsid w:val="007D15C0"/>
    <w:rsid w:val="007F034C"/>
    <w:rsid w:val="007F1C36"/>
    <w:rsid w:val="00813766"/>
    <w:rsid w:val="00825943"/>
    <w:rsid w:val="008353DB"/>
    <w:rsid w:val="00847E0B"/>
    <w:rsid w:val="00854504"/>
    <w:rsid w:val="00856E3F"/>
    <w:rsid w:val="00862865"/>
    <w:rsid w:val="00870782"/>
    <w:rsid w:val="00875828"/>
    <w:rsid w:val="00887CC8"/>
    <w:rsid w:val="008964EE"/>
    <w:rsid w:val="008976A8"/>
    <w:rsid w:val="008C6334"/>
    <w:rsid w:val="008C7E96"/>
    <w:rsid w:val="008D5093"/>
    <w:rsid w:val="008D5E88"/>
    <w:rsid w:val="008E3826"/>
    <w:rsid w:val="008E5734"/>
    <w:rsid w:val="008E57E0"/>
    <w:rsid w:val="008F32C3"/>
    <w:rsid w:val="008F33EF"/>
    <w:rsid w:val="008F44FD"/>
    <w:rsid w:val="008F4CA7"/>
    <w:rsid w:val="00910FEC"/>
    <w:rsid w:val="009141C0"/>
    <w:rsid w:val="009244B8"/>
    <w:rsid w:val="00925F20"/>
    <w:rsid w:val="00933937"/>
    <w:rsid w:val="009453B3"/>
    <w:rsid w:val="00947394"/>
    <w:rsid w:val="00947D6D"/>
    <w:rsid w:val="009649E7"/>
    <w:rsid w:val="00987519"/>
    <w:rsid w:val="009B3ECF"/>
    <w:rsid w:val="009C2A7B"/>
    <w:rsid w:val="009C2F07"/>
    <w:rsid w:val="009C33B6"/>
    <w:rsid w:val="009C5A01"/>
    <w:rsid w:val="009D44E6"/>
    <w:rsid w:val="009D589D"/>
    <w:rsid w:val="009E129E"/>
    <w:rsid w:val="009E7063"/>
    <w:rsid w:val="009F7B08"/>
    <w:rsid w:val="00A00339"/>
    <w:rsid w:val="00A016C0"/>
    <w:rsid w:val="00A146FC"/>
    <w:rsid w:val="00A25DE4"/>
    <w:rsid w:val="00A34336"/>
    <w:rsid w:val="00A35843"/>
    <w:rsid w:val="00A73DD1"/>
    <w:rsid w:val="00AA6525"/>
    <w:rsid w:val="00AE4DDC"/>
    <w:rsid w:val="00AF77A8"/>
    <w:rsid w:val="00B0112F"/>
    <w:rsid w:val="00B0280F"/>
    <w:rsid w:val="00B0331F"/>
    <w:rsid w:val="00B072B5"/>
    <w:rsid w:val="00B13E8F"/>
    <w:rsid w:val="00B16FC6"/>
    <w:rsid w:val="00B30589"/>
    <w:rsid w:val="00B65646"/>
    <w:rsid w:val="00B71550"/>
    <w:rsid w:val="00B7402B"/>
    <w:rsid w:val="00B74B3F"/>
    <w:rsid w:val="00BB1954"/>
    <w:rsid w:val="00BB5F3B"/>
    <w:rsid w:val="00BC39B0"/>
    <w:rsid w:val="00BD30F0"/>
    <w:rsid w:val="00BD69DD"/>
    <w:rsid w:val="00BE1200"/>
    <w:rsid w:val="00BE1A5C"/>
    <w:rsid w:val="00C16B90"/>
    <w:rsid w:val="00C304E4"/>
    <w:rsid w:val="00C31694"/>
    <w:rsid w:val="00C3680D"/>
    <w:rsid w:val="00C46FC6"/>
    <w:rsid w:val="00C514A8"/>
    <w:rsid w:val="00C6012D"/>
    <w:rsid w:val="00C66B70"/>
    <w:rsid w:val="00C74030"/>
    <w:rsid w:val="00C91A4F"/>
    <w:rsid w:val="00C91CFA"/>
    <w:rsid w:val="00C9402F"/>
    <w:rsid w:val="00C95DEF"/>
    <w:rsid w:val="00CB138E"/>
    <w:rsid w:val="00CC3BEB"/>
    <w:rsid w:val="00CC6F5F"/>
    <w:rsid w:val="00CE3FB9"/>
    <w:rsid w:val="00CF1F2B"/>
    <w:rsid w:val="00D057DA"/>
    <w:rsid w:val="00D24D49"/>
    <w:rsid w:val="00D33312"/>
    <w:rsid w:val="00D6102F"/>
    <w:rsid w:val="00D6211F"/>
    <w:rsid w:val="00D628EF"/>
    <w:rsid w:val="00D65FDD"/>
    <w:rsid w:val="00D66959"/>
    <w:rsid w:val="00D756C0"/>
    <w:rsid w:val="00D968E5"/>
    <w:rsid w:val="00DD5649"/>
    <w:rsid w:val="00DE3658"/>
    <w:rsid w:val="00DF3A14"/>
    <w:rsid w:val="00E02371"/>
    <w:rsid w:val="00E06730"/>
    <w:rsid w:val="00E06D39"/>
    <w:rsid w:val="00E11549"/>
    <w:rsid w:val="00E1714C"/>
    <w:rsid w:val="00E21446"/>
    <w:rsid w:val="00E22926"/>
    <w:rsid w:val="00E4318F"/>
    <w:rsid w:val="00E46611"/>
    <w:rsid w:val="00E52053"/>
    <w:rsid w:val="00E60865"/>
    <w:rsid w:val="00E654BA"/>
    <w:rsid w:val="00E744C2"/>
    <w:rsid w:val="00E81C29"/>
    <w:rsid w:val="00EA250D"/>
    <w:rsid w:val="00EB1372"/>
    <w:rsid w:val="00EB2F4C"/>
    <w:rsid w:val="00EC1BAB"/>
    <w:rsid w:val="00ED0BC5"/>
    <w:rsid w:val="00ED1CD8"/>
    <w:rsid w:val="00ED48DF"/>
    <w:rsid w:val="00ED7216"/>
    <w:rsid w:val="00EE0A3D"/>
    <w:rsid w:val="00EE63C7"/>
    <w:rsid w:val="00EF7183"/>
    <w:rsid w:val="00F049AF"/>
    <w:rsid w:val="00F11E74"/>
    <w:rsid w:val="00F360A3"/>
    <w:rsid w:val="00F4273A"/>
    <w:rsid w:val="00F42F26"/>
    <w:rsid w:val="00F53F05"/>
    <w:rsid w:val="00F6662D"/>
    <w:rsid w:val="00F71BE7"/>
    <w:rsid w:val="00F7426C"/>
    <w:rsid w:val="00FA6C06"/>
    <w:rsid w:val="00FB6BEF"/>
    <w:rsid w:val="00FC1DE0"/>
    <w:rsid w:val="00FE4533"/>
    <w:rsid w:val="00FE6253"/>
    <w:rsid w:val="00FF2C71"/>
    <w:rsid w:val="00FF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7D2B2"/>
  <w15:chartTrackingRefBased/>
  <w15:docId w15:val="{CC52DE40-CBC7-4E09-A618-32AA2E842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4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396624"/>
    <w:pPr>
      <w:spacing w:before="120" w:after="120"/>
      <w:ind w:left="763"/>
    </w:pPr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paragraph" w:styleId="NormalWeb">
    <w:name w:val="Normal (Web)"/>
    <w:basedOn w:val="Normal"/>
    <w:rsid w:val="00F71BE7"/>
    <w:pPr>
      <w:widowControl/>
      <w:spacing w:before="100" w:beforeAutospacing="1" w:after="100" w:afterAutospacing="1" w:line="240" w:lineRule="auto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61420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FB6BEF"/>
  </w:style>
  <w:style w:type="paragraph" w:styleId="ListParagraph">
    <w:name w:val="List Paragraph"/>
    <w:basedOn w:val="Normal"/>
    <w:uiPriority w:val="34"/>
    <w:qFormat/>
    <w:rsid w:val="00FB6BEF"/>
    <w:pPr>
      <w:widowControl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3E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13E8F"/>
    <w:rPr>
      <w:rFonts w:ascii="Segoe UI" w:hAnsi="Segoe UI" w:cs="Segoe UI"/>
      <w:sz w:val="18"/>
      <w:szCs w:val="18"/>
    </w:rPr>
  </w:style>
  <w:style w:type="paragraph" w:customStyle="1" w:styleId="Level3">
    <w:name w:val="Level 3"/>
    <w:basedOn w:val="TOC3"/>
    <w:link w:val="Level3CharChar"/>
    <w:qFormat/>
    <w:rsid w:val="00486751"/>
    <w:pPr>
      <w:widowControl/>
      <w:tabs>
        <w:tab w:val="clear" w:pos="1440"/>
        <w:tab w:val="clear" w:pos="9360"/>
        <w:tab w:val="right" w:leader="dot" w:pos="8630"/>
      </w:tabs>
      <w:spacing w:line="240" w:lineRule="auto"/>
      <w:ind w:left="400"/>
    </w:pPr>
    <w:rPr>
      <w:i/>
      <w:iCs/>
    </w:rPr>
  </w:style>
  <w:style w:type="paragraph" w:customStyle="1" w:styleId="TOCTitle">
    <w:name w:val="TOC Title"/>
    <w:basedOn w:val="Normal"/>
    <w:qFormat/>
    <w:rsid w:val="00486751"/>
    <w:pPr>
      <w:widowControl/>
      <w:spacing w:after="240" w:line="240" w:lineRule="auto"/>
      <w:jc w:val="center"/>
    </w:pPr>
    <w:rPr>
      <w:b/>
      <w:sz w:val="24"/>
      <w:szCs w:val="24"/>
    </w:rPr>
  </w:style>
  <w:style w:type="character" w:customStyle="1" w:styleId="Level3CharChar">
    <w:name w:val="Level 3 Char Char"/>
    <w:link w:val="Level3"/>
    <w:rsid w:val="00486751"/>
    <w:rPr>
      <w:i/>
      <w:iCs/>
    </w:rPr>
  </w:style>
  <w:style w:type="paragraph" w:customStyle="1" w:styleId="Level1">
    <w:name w:val="Level 1"/>
    <w:basedOn w:val="TOC1"/>
    <w:link w:val="Level1Char"/>
    <w:qFormat/>
    <w:rsid w:val="00486751"/>
    <w:pPr>
      <w:widowControl/>
      <w:tabs>
        <w:tab w:val="clear" w:pos="9360"/>
        <w:tab w:val="right" w:leader="dot" w:pos="8630"/>
      </w:tabs>
      <w:spacing w:before="120" w:after="120" w:line="240" w:lineRule="auto"/>
      <w:ind w:right="0"/>
    </w:pPr>
    <w:rPr>
      <w:b/>
      <w:bCs/>
      <w:caps/>
    </w:rPr>
  </w:style>
  <w:style w:type="character" w:customStyle="1" w:styleId="Level1Char">
    <w:name w:val="Level 1 Char"/>
    <w:link w:val="Level1"/>
    <w:rsid w:val="00486751"/>
    <w:rPr>
      <w:b/>
      <w:bCs/>
      <w:caps/>
    </w:rPr>
  </w:style>
  <w:style w:type="paragraph" w:customStyle="1" w:styleId="Level2">
    <w:name w:val="Level 2"/>
    <w:basedOn w:val="TOC2"/>
    <w:link w:val="Level2Char"/>
    <w:qFormat/>
    <w:rsid w:val="00486751"/>
    <w:pPr>
      <w:widowControl/>
      <w:tabs>
        <w:tab w:val="clear" w:pos="9360"/>
        <w:tab w:val="right" w:leader="dot" w:pos="8630"/>
      </w:tabs>
      <w:spacing w:line="240" w:lineRule="auto"/>
      <w:ind w:left="200" w:right="0"/>
    </w:pPr>
    <w:rPr>
      <w:smallCaps/>
      <w:color w:val="000000"/>
    </w:rPr>
  </w:style>
  <w:style w:type="character" w:customStyle="1" w:styleId="Level2Char">
    <w:name w:val="Level 2 Char"/>
    <w:link w:val="Level2"/>
    <w:rsid w:val="00486751"/>
    <w:rPr>
      <w:smallCaps/>
      <w:color w:val="000000"/>
    </w:rPr>
  </w:style>
  <w:style w:type="character" w:customStyle="1" w:styleId="BodyTextChar">
    <w:name w:val="Body Text Char"/>
    <w:basedOn w:val="DefaultParagraphFont"/>
    <w:link w:val="BodyText"/>
    <w:rsid w:val="00AF77A8"/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E00AC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SANK\Desktop\re\Software%20Requirements%20Specification%20non%20UM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Software Requirements Specification non UML</Template>
  <TotalTime>1</TotalTime>
  <Pages>3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</vt:lpstr>
    </vt:vector>
  </TitlesOfParts>
  <Company>&lt;Company Name&gt;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&lt;Project Name&gt;</dc:subject>
  <dc:creator>cse</dc:creator>
  <cp:keywords/>
  <dc:description/>
  <cp:lastModifiedBy>Bassey Isong</cp:lastModifiedBy>
  <cp:revision>3</cp:revision>
  <cp:lastPrinted>2024-10-04T11:01:00Z</cp:lastPrinted>
  <dcterms:created xsi:type="dcterms:W3CDTF">2026-10-06T10:13:00Z</dcterms:created>
  <dcterms:modified xsi:type="dcterms:W3CDTF">2026-10-06T10:13:00Z</dcterms:modified>
</cp:coreProperties>
</file>