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1A64"/>
  <w:body>
    <w:p w14:paraId="2A93D0E3" w14:textId="7088BE62" w:rsidR="005335C9" w:rsidRDefault="00201EBF">
      <w:r>
        <w:rPr>
          <w:noProof/>
        </w:rPr>
        <mc:AlternateContent>
          <mc:Choice Requires="wps">
            <w:drawing>
              <wp:anchor distT="0" distB="0" distL="114300" distR="114300" simplePos="0" relativeHeight="251659264" behindDoc="0" locked="0" layoutInCell="1" allowOverlap="1" wp14:anchorId="48FCB308" wp14:editId="51EE95FB">
                <wp:simplePos x="0" y="0"/>
                <wp:positionH relativeFrom="page">
                  <wp:align>left</wp:align>
                </wp:positionH>
                <wp:positionV relativeFrom="paragraph">
                  <wp:posOffset>-914400</wp:posOffset>
                </wp:positionV>
                <wp:extent cx="7662333" cy="1244388"/>
                <wp:effectExtent l="0" t="0" r="15240" b="13335"/>
                <wp:wrapNone/>
                <wp:docPr id="1010087637" name="Text Box 2"/>
                <wp:cNvGraphicFramePr/>
                <a:graphic xmlns:a="http://schemas.openxmlformats.org/drawingml/2006/main">
                  <a:graphicData uri="http://schemas.microsoft.com/office/word/2010/wordprocessingShape">
                    <wps:wsp>
                      <wps:cNvSpPr txBox="1"/>
                      <wps:spPr>
                        <a:xfrm>
                          <a:off x="0" y="0"/>
                          <a:ext cx="7662333" cy="1244388"/>
                        </a:xfrm>
                        <a:prstGeom prst="rect">
                          <a:avLst/>
                        </a:prstGeom>
                        <a:solidFill>
                          <a:schemeClr val="tx2">
                            <a:lumMod val="10000"/>
                            <a:lumOff val="90000"/>
                          </a:schemeClr>
                        </a:solidFill>
                        <a:ln w="6350">
                          <a:solidFill>
                            <a:prstClr val="black"/>
                          </a:solidFill>
                        </a:ln>
                      </wps:spPr>
                      <wps:txbx>
                        <w:txbxContent>
                          <w:p w14:paraId="7102D366" w14:textId="19BD0601" w:rsidR="00201EBF" w:rsidRDefault="00201EBF" w:rsidP="006A2E1B">
                            <w:pPr>
                              <w:pStyle w:val="Title"/>
                              <w:spacing w:before="600"/>
                            </w:pPr>
                            <w:r>
                              <w:t xml:space="preserve">Client Design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CB308" id="_x0000_t202" coordsize="21600,21600" o:spt="202" path="m,l,21600r21600,l21600,xe">
                <v:stroke joinstyle="miter"/>
                <v:path gradientshapeok="t" o:connecttype="rect"/>
              </v:shapetype>
              <v:shape id="Text Box 2" o:spid="_x0000_s1026" type="#_x0000_t202" style="position:absolute;margin-left:0;margin-top:-1in;width:603.35pt;height:9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" fillcolor="#dceaf7 [351]" strokeweight=".5pt">
                <v:textbox>
                  <w:txbxContent>
                    <w:p w14:paraId="7102D366" w14:textId="19BD0601" w:rsidR="00201EBF" w:rsidRDefault="00201EBF" w:rsidP="006A2E1B">
                      <w:pPr>
                        <w:pStyle w:val="Title"/>
                        <w:spacing w:before="600"/>
                      </w:pPr>
                      <w:r>
                        <w:t xml:space="preserve">Client Design </w:t>
                      </w:r>
                    </w:p>
                  </w:txbxContent>
                </v:textbox>
                <w10:wrap anchorx="page"/>
              </v:shape>
            </w:pict>
          </mc:Fallback>
        </mc:AlternateContent>
      </w:r>
    </w:p>
    <w:p w14:paraId="4A8D218A" w14:textId="77777777" w:rsidR="006A2E1B" w:rsidRDefault="006A2E1B" w:rsidP="006A2E1B"/>
    <w:p w14:paraId="498A96A5" w14:textId="77777777" w:rsidR="006A2E1B" w:rsidRDefault="006A2E1B" w:rsidP="006A2E1B"/>
    <w:p w14:paraId="06981BA8" w14:textId="017FA45F" w:rsidR="006A2E1B" w:rsidRDefault="006A2E1B" w:rsidP="006A2E1B">
      <w:pPr>
        <w:pStyle w:val="Subtitle"/>
        <w:tabs>
          <w:tab w:val="center" w:pos="4513"/>
          <w:tab w:val="right" w:pos="9026"/>
        </w:tabs>
        <w:rPr>
          <w:bCs/>
        </w:rPr>
      </w:pPr>
      <w:r>
        <w:rPr>
          <w:bCs/>
        </w:rPr>
        <w:tab/>
      </w:r>
      <w:r w:rsidRPr="006A2E1B">
        <w:rPr>
          <w:bCs/>
        </w:rPr>
        <w:t xml:space="preserve">Klerksdorp Golf &amp; Country Club  </w:t>
      </w:r>
      <w:r>
        <w:rPr>
          <w:bCs/>
        </w:rPr>
        <w:tab/>
      </w:r>
    </w:p>
    <w:tbl>
      <w:tblPr>
        <w:tblStyle w:val="TableGrid"/>
        <w:tblW w:w="10201" w:type="dxa"/>
        <w:tblLook w:val="04A0" w:firstRow="1" w:lastRow="0" w:firstColumn="1" w:lastColumn="0" w:noHBand="0" w:noVBand="1"/>
      </w:tblPr>
      <w:tblGrid>
        <w:gridCol w:w="3539"/>
        <w:gridCol w:w="6662"/>
      </w:tblGrid>
      <w:tr w:rsidR="006A2E1B" w14:paraId="27FDA392" w14:textId="77777777" w:rsidTr="00C267F4">
        <w:trPr>
          <w:trHeight w:val="450"/>
        </w:trPr>
        <w:tc>
          <w:tcPr>
            <w:tcW w:w="3539" w:type="dxa"/>
            <w:shd w:val="clear" w:color="auto" w:fill="A5C9EB" w:themeFill="text2" w:themeFillTint="40"/>
          </w:tcPr>
          <w:p w14:paraId="0BCFDAC7" w14:textId="39B7D2C3" w:rsidR="006A2E1B" w:rsidRDefault="006A2E1B" w:rsidP="00C267F4">
            <w:pPr>
              <w:spacing w:before="80"/>
            </w:pPr>
            <w:r w:rsidRPr="006A2E1B">
              <w:rPr>
                <w:b/>
                <w:bCs/>
              </w:rPr>
              <w:t>Project ID</w:t>
            </w:r>
          </w:p>
        </w:tc>
        <w:tc>
          <w:tcPr>
            <w:tcW w:w="6662" w:type="dxa"/>
          </w:tcPr>
          <w:p w14:paraId="4008ADBB" w14:textId="7379E310" w:rsidR="006A2E1B" w:rsidRPr="00C267F4" w:rsidRDefault="00C267F4" w:rsidP="00C267F4">
            <w:pPr>
              <w:spacing w:before="80"/>
              <w:rPr>
                <w:color w:val="FFFFFF" w:themeColor="background1"/>
              </w:rPr>
            </w:pPr>
            <w:r w:rsidRPr="00C267F4">
              <w:rPr>
                <w:color w:val="FFFFFF" w:themeColor="background1"/>
              </w:rPr>
              <w:t>CMPG325-2026-116</w:t>
            </w:r>
          </w:p>
        </w:tc>
      </w:tr>
      <w:tr w:rsidR="006A2E1B" w14:paraId="4451DE16" w14:textId="77777777" w:rsidTr="00C267F4">
        <w:trPr>
          <w:trHeight w:val="450"/>
        </w:trPr>
        <w:tc>
          <w:tcPr>
            <w:tcW w:w="3539" w:type="dxa"/>
            <w:shd w:val="clear" w:color="auto" w:fill="A5C9EB" w:themeFill="text2" w:themeFillTint="40"/>
          </w:tcPr>
          <w:p w14:paraId="4878DA33" w14:textId="111454C9" w:rsidR="006A2E1B" w:rsidRDefault="006A2E1B" w:rsidP="00C267F4">
            <w:pPr>
              <w:spacing w:before="80"/>
            </w:pPr>
            <w:r w:rsidRPr="006A2E1B">
              <w:rPr>
                <w:b/>
                <w:bCs/>
              </w:rPr>
              <w:t>Student</w:t>
            </w:r>
          </w:p>
        </w:tc>
        <w:tc>
          <w:tcPr>
            <w:tcW w:w="6662" w:type="dxa"/>
          </w:tcPr>
          <w:p w14:paraId="5F57BF47" w14:textId="5241E400" w:rsidR="006A2E1B" w:rsidRPr="00C267F4" w:rsidRDefault="00C267F4" w:rsidP="00C267F4">
            <w:pPr>
              <w:spacing w:before="80"/>
              <w:rPr>
                <w:color w:val="FFFFFF" w:themeColor="background1"/>
              </w:rPr>
            </w:pPr>
            <w:r w:rsidRPr="00C267F4">
              <w:rPr>
                <w:color w:val="FFFFFF" w:themeColor="background1"/>
              </w:rPr>
              <w:t>Raolane, Karabo (42733308)</w:t>
            </w:r>
          </w:p>
        </w:tc>
      </w:tr>
      <w:tr w:rsidR="006A2E1B" w14:paraId="70A887DE" w14:textId="77777777" w:rsidTr="00C267F4">
        <w:trPr>
          <w:trHeight w:val="450"/>
        </w:trPr>
        <w:tc>
          <w:tcPr>
            <w:tcW w:w="3539" w:type="dxa"/>
            <w:shd w:val="clear" w:color="auto" w:fill="A5C9EB" w:themeFill="text2" w:themeFillTint="40"/>
          </w:tcPr>
          <w:p w14:paraId="13C1BCEC" w14:textId="5462BCAA" w:rsidR="006A2E1B" w:rsidRDefault="006A2E1B" w:rsidP="00C267F4">
            <w:pPr>
              <w:spacing w:before="80"/>
            </w:pPr>
            <w:r w:rsidRPr="006A2E1B">
              <w:rPr>
                <w:b/>
                <w:bCs/>
              </w:rPr>
              <w:t>Industry</w:t>
            </w:r>
          </w:p>
        </w:tc>
        <w:tc>
          <w:tcPr>
            <w:tcW w:w="6662" w:type="dxa"/>
          </w:tcPr>
          <w:p w14:paraId="0A7975CA" w14:textId="3A3644BF" w:rsidR="006A2E1B" w:rsidRPr="00C267F4" w:rsidRDefault="00C267F4" w:rsidP="00C267F4">
            <w:pPr>
              <w:spacing w:before="80"/>
              <w:rPr>
                <w:color w:val="FFFFFF" w:themeColor="background1"/>
              </w:rPr>
            </w:pPr>
            <w:r w:rsidRPr="00C267F4">
              <w:rPr>
                <w:color w:val="FFFFFF" w:themeColor="background1"/>
              </w:rPr>
              <w:t>Sports</w:t>
            </w:r>
          </w:p>
        </w:tc>
      </w:tr>
      <w:tr w:rsidR="006A2E1B" w14:paraId="51C0F2AF" w14:textId="77777777" w:rsidTr="00C267F4">
        <w:trPr>
          <w:trHeight w:val="450"/>
        </w:trPr>
        <w:tc>
          <w:tcPr>
            <w:tcW w:w="3539" w:type="dxa"/>
            <w:shd w:val="clear" w:color="auto" w:fill="A5C9EB" w:themeFill="text2" w:themeFillTint="40"/>
          </w:tcPr>
          <w:p w14:paraId="0C71466A" w14:textId="54C81D9E" w:rsidR="006A2E1B" w:rsidRDefault="00C267F4" w:rsidP="00C267F4">
            <w:pPr>
              <w:spacing w:before="80"/>
            </w:pPr>
            <w:r w:rsidRPr="00C267F4">
              <w:rPr>
                <w:b/>
                <w:bCs/>
              </w:rPr>
              <w:t>Assigned addressing block</w:t>
            </w:r>
          </w:p>
        </w:tc>
        <w:tc>
          <w:tcPr>
            <w:tcW w:w="6662" w:type="dxa"/>
          </w:tcPr>
          <w:p w14:paraId="70A7003C" w14:textId="07CE2FBD" w:rsidR="006A2E1B" w:rsidRPr="00C267F4" w:rsidRDefault="00C267F4" w:rsidP="00C267F4">
            <w:pPr>
              <w:spacing w:before="80"/>
              <w:rPr>
                <w:color w:val="FFFFFF" w:themeColor="background1"/>
              </w:rPr>
            </w:pPr>
            <w:r w:rsidRPr="00C267F4">
              <w:rPr>
                <w:color w:val="FFFFFF" w:themeColor="background1"/>
              </w:rPr>
              <w:t>10.44.0.0/16</w:t>
            </w:r>
          </w:p>
        </w:tc>
      </w:tr>
      <w:tr w:rsidR="006A2E1B" w14:paraId="1D5EE322" w14:textId="77777777" w:rsidTr="00C267F4">
        <w:trPr>
          <w:trHeight w:val="427"/>
        </w:trPr>
        <w:tc>
          <w:tcPr>
            <w:tcW w:w="3539" w:type="dxa"/>
            <w:shd w:val="clear" w:color="auto" w:fill="A5C9EB" w:themeFill="text2" w:themeFillTint="40"/>
          </w:tcPr>
          <w:p w14:paraId="722B0B33" w14:textId="3D94FF5F" w:rsidR="006A2E1B" w:rsidRDefault="00C267F4" w:rsidP="00C267F4">
            <w:pPr>
              <w:spacing w:before="80"/>
            </w:pPr>
            <w:r w:rsidRPr="00C267F4">
              <w:rPr>
                <w:b/>
                <w:bCs/>
              </w:rPr>
              <w:t>Design constraint</w:t>
            </w:r>
          </w:p>
        </w:tc>
        <w:tc>
          <w:tcPr>
            <w:tcW w:w="6662" w:type="dxa"/>
          </w:tcPr>
          <w:p w14:paraId="78598561" w14:textId="4D12890C" w:rsidR="006A2E1B" w:rsidRPr="00C267F4" w:rsidRDefault="00C267F4" w:rsidP="00C267F4">
            <w:pPr>
              <w:spacing w:before="80"/>
              <w:rPr>
                <w:color w:val="FFFFFF" w:themeColor="background1"/>
              </w:rPr>
            </w:pPr>
            <w:r w:rsidRPr="00C267F4">
              <w:rPr>
                <w:color w:val="FFFFFF" w:themeColor="background1"/>
              </w:rPr>
              <w:t>Building is heritage-</w:t>
            </w:r>
            <w:proofErr w:type="gramStart"/>
            <w:r w:rsidRPr="00C267F4">
              <w:rPr>
                <w:color w:val="FFFFFF" w:themeColor="background1"/>
              </w:rPr>
              <w:t>listed</w:t>
            </w:r>
            <w:r w:rsidR="00F67777">
              <w:rPr>
                <w:color w:val="FFFFFF" w:themeColor="background1"/>
              </w:rPr>
              <w:t xml:space="preserve">, </w:t>
            </w:r>
            <w:r w:rsidRPr="00C267F4">
              <w:rPr>
                <w:color w:val="FFFFFF" w:themeColor="background1"/>
              </w:rPr>
              <w:t xml:space="preserve"> no</w:t>
            </w:r>
            <w:proofErr w:type="gramEnd"/>
            <w:r w:rsidRPr="00C267F4">
              <w:rPr>
                <w:color w:val="FFFFFF" w:themeColor="background1"/>
              </w:rPr>
              <w:t xml:space="preserve"> new cabling through external walls</w:t>
            </w:r>
          </w:p>
        </w:tc>
      </w:tr>
      <w:tr w:rsidR="006A2E1B" w14:paraId="4875F15C" w14:textId="77777777" w:rsidTr="00C267F4">
        <w:trPr>
          <w:trHeight w:val="450"/>
        </w:trPr>
        <w:tc>
          <w:tcPr>
            <w:tcW w:w="3539" w:type="dxa"/>
            <w:shd w:val="clear" w:color="auto" w:fill="A5C9EB" w:themeFill="text2" w:themeFillTint="40"/>
          </w:tcPr>
          <w:p w14:paraId="5B81BCE1" w14:textId="0BB2C720" w:rsidR="006A2E1B" w:rsidRDefault="00C267F4" w:rsidP="00C267F4">
            <w:pPr>
              <w:spacing w:before="80"/>
            </w:pPr>
            <w:r w:rsidRPr="00C267F4">
              <w:rPr>
                <w:b/>
                <w:bCs/>
              </w:rPr>
              <w:t>Change request</w:t>
            </w:r>
          </w:p>
        </w:tc>
        <w:tc>
          <w:tcPr>
            <w:tcW w:w="6662" w:type="dxa"/>
          </w:tcPr>
          <w:p w14:paraId="1B37D869" w14:textId="5676E578" w:rsidR="006A2E1B" w:rsidRPr="00C267F4" w:rsidRDefault="00C267F4" w:rsidP="00C267F4">
            <w:pPr>
              <w:spacing w:before="80"/>
              <w:rPr>
                <w:color w:val="FFFFFF" w:themeColor="background1"/>
              </w:rPr>
            </w:pPr>
            <w:r w:rsidRPr="00C267F4">
              <w:rPr>
                <w:color w:val="FFFFFF" w:themeColor="background1"/>
              </w:rPr>
              <w:t>CR6: A small branch office (6–10 users) must be connected to the main network</w:t>
            </w:r>
          </w:p>
        </w:tc>
      </w:tr>
      <w:tr w:rsidR="006A2E1B" w14:paraId="585E2B18" w14:textId="77777777" w:rsidTr="00C267F4">
        <w:trPr>
          <w:trHeight w:val="450"/>
        </w:trPr>
        <w:tc>
          <w:tcPr>
            <w:tcW w:w="3539" w:type="dxa"/>
            <w:shd w:val="clear" w:color="auto" w:fill="A5C9EB" w:themeFill="text2" w:themeFillTint="40"/>
          </w:tcPr>
          <w:p w14:paraId="1532BB98" w14:textId="657C000B" w:rsidR="006A2E1B" w:rsidRDefault="00C267F4" w:rsidP="00C267F4">
            <w:pPr>
              <w:spacing w:before="80"/>
            </w:pPr>
            <w:r w:rsidRPr="00C267F4">
              <w:rPr>
                <w:b/>
                <w:bCs/>
              </w:rPr>
              <w:t>Assigned networking challenge</w:t>
            </w:r>
          </w:p>
        </w:tc>
        <w:tc>
          <w:tcPr>
            <w:tcW w:w="6662" w:type="dxa"/>
          </w:tcPr>
          <w:p w14:paraId="56536533" w14:textId="51AFF2F7" w:rsidR="006A2E1B" w:rsidRPr="00C267F4" w:rsidRDefault="00C267F4" w:rsidP="00C267F4">
            <w:pPr>
              <w:spacing w:before="80"/>
              <w:rPr>
                <w:color w:val="FFFFFF" w:themeColor="background1"/>
              </w:rPr>
            </w:pPr>
            <w:r w:rsidRPr="00C267F4">
              <w:rPr>
                <w:color w:val="FFFFFF" w:themeColor="background1"/>
              </w:rPr>
              <w:t>Basic OSPF (single-area dynamic routing) — implemented and demonstrated at Milestone 2</w:t>
            </w:r>
          </w:p>
        </w:tc>
      </w:tr>
      <w:tr w:rsidR="006A2E1B" w14:paraId="47AD8938" w14:textId="77777777" w:rsidTr="00C267F4">
        <w:trPr>
          <w:trHeight w:val="450"/>
        </w:trPr>
        <w:tc>
          <w:tcPr>
            <w:tcW w:w="3539" w:type="dxa"/>
            <w:shd w:val="clear" w:color="auto" w:fill="A5C9EB" w:themeFill="text2" w:themeFillTint="40"/>
          </w:tcPr>
          <w:p w14:paraId="5C3C63CB" w14:textId="54B17561" w:rsidR="006A2E1B" w:rsidRDefault="00C267F4" w:rsidP="00C267F4">
            <w:pPr>
              <w:spacing w:before="80"/>
            </w:pPr>
            <w:r w:rsidRPr="00C267F4">
              <w:rPr>
                <w:b/>
                <w:bCs/>
              </w:rPr>
              <w:t>Submission date</w:t>
            </w:r>
          </w:p>
        </w:tc>
        <w:tc>
          <w:tcPr>
            <w:tcW w:w="6662" w:type="dxa"/>
          </w:tcPr>
          <w:p w14:paraId="13CD57C9" w14:textId="460AE44A" w:rsidR="006A2E1B" w:rsidRPr="00C267F4" w:rsidRDefault="00C267F4" w:rsidP="00C267F4">
            <w:pPr>
              <w:spacing w:before="80"/>
              <w:rPr>
                <w:color w:val="FFFFFF" w:themeColor="background1"/>
              </w:rPr>
            </w:pPr>
            <w:r w:rsidRPr="00C267F4">
              <w:rPr>
                <w:color w:val="FFFFFF" w:themeColor="background1"/>
              </w:rPr>
              <w:t>August 2026</w:t>
            </w:r>
          </w:p>
        </w:tc>
      </w:tr>
    </w:tbl>
    <w:p w14:paraId="3A9E7D1E" w14:textId="27CDB69D" w:rsidR="00C267F4" w:rsidRDefault="00C267F4" w:rsidP="006A2E1B"/>
    <w:p w14:paraId="19E372D0" w14:textId="77777777" w:rsidR="00C267F4" w:rsidRDefault="00C267F4">
      <w:r>
        <w:br w:type="page"/>
      </w:r>
    </w:p>
    <w:p w14:paraId="63BDC6C3" w14:textId="77777777" w:rsidR="00C267F4" w:rsidRDefault="00C267F4" w:rsidP="00C267F4">
      <w:pPr>
        <w:pStyle w:val="Heading1"/>
      </w:pPr>
      <w:r w:rsidRPr="00C267F4">
        <w:lastRenderedPageBreak/>
        <w:t>Introduction</w:t>
      </w:r>
    </w:p>
    <w:p w14:paraId="73F35E3E" w14:textId="6907CFD1" w:rsidR="00C267F4" w:rsidRPr="00C267F4" w:rsidRDefault="00C267F4" w:rsidP="00C267F4">
      <w:r w:rsidRPr="00C267F4">
        <w:t>This document is the Client Design Review. It presents the analysis of the assigned client's requirements, the proposed physical and logical network topology, the IP addressing plan derived from the assigned 10.44.0.0/16 block, and the structure of the initial GitHub portfolio of evidence. It is submitted alongside the initial GitHub repository</w:t>
      </w:r>
      <w:r>
        <w:t>.</w:t>
      </w:r>
    </w:p>
    <w:p w14:paraId="5A7358D3" w14:textId="77777777" w:rsidR="00C267F4" w:rsidRDefault="00C267F4" w:rsidP="00C267F4">
      <w:r w:rsidRPr="00C267F4">
        <w:t>The client is Klerksdorp Golf &amp; Country Club, a member-based sports and hospitality organisation. The network must support day-to-day club operations, protect member and payment data, respect a heritage-listed building constraint, and accommodate a new small branch office as described in change request CR6.</w:t>
      </w:r>
    </w:p>
    <w:p w14:paraId="378334BC" w14:textId="4E3B0E3D" w:rsidR="00C267F4" w:rsidRDefault="00C267F4" w:rsidP="00C267F4">
      <w:pPr>
        <w:pStyle w:val="Heading1"/>
        <w:rPr>
          <w:bCs/>
        </w:rPr>
      </w:pPr>
      <w:r w:rsidRPr="00C267F4">
        <w:rPr>
          <w:bCs/>
        </w:rPr>
        <w:t>Client Requirements Analysis</w:t>
      </w:r>
    </w:p>
    <w:p w14:paraId="79A5E0A8" w14:textId="387BC2AC" w:rsidR="00C267F4" w:rsidRDefault="00C267F4" w:rsidP="00C267F4">
      <w:pPr>
        <w:pStyle w:val="Heading2"/>
        <w:numPr>
          <w:ilvl w:val="0"/>
          <w:numId w:val="1"/>
        </w:numPr>
        <w:rPr>
          <w:bCs/>
        </w:rPr>
      </w:pPr>
      <w:r w:rsidRPr="00C267F4">
        <w:rPr>
          <w:bCs/>
        </w:rPr>
        <w:t xml:space="preserve">Understanding </w:t>
      </w:r>
      <w:r w:rsidR="007B28DE">
        <w:rPr>
          <w:bCs/>
        </w:rPr>
        <w:t>T</w:t>
      </w:r>
      <w:r w:rsidRPr="00C267F4">
        <w:rPr>
          <w:bCs/>
        </w:rPr>
        <w:t xml:space="preserve">he </w:t>
      </w:r>
      <w:r w:rsidR="007B28DE">
        <w:rPr>
          <w:bCs/>
        </w:rPr>
        <w:t>C</w:t>
      </w:r>
      <w:r w:rsidRPr="00C267F4">
        <w:rPr>
          <w:bCs/>
        </w:rPr>
        <w:t xml:space="preserve">lient's </w:t>
      </w:r>
      <w:r w:rsidR="007B28DE">
        <w:rPr>
          <w:bCs/>
        </w:rPr>
        <w:t>B</w:t>
      </w:r>
      <w:r w:rsidRPr="00C267F4">
        <w:rPr>
          <w:bCs/>
        </w:rPr>
        <w:t>usiness</w:t>
      </w:r>
    </w:p>
    <w:p w14:paraId="4AAB46F3" w14:textId="77E02C68" w:rsidR="006A2E1B" w:rsidRDefault="00C267F4" w:rsidP="007B28DE">
      <w:pPr>
        <w:pStyle w:val="ListParagraph"/>
        <w:spacing w:after="140"/>
      </w:pPr>
      <w:r>
        <w:t>Klerksdorp Golf &amp; Country Club operates a golf course, driving range, clubhouse restaurant and bar, pro shop, and membership administration from a single heritage-listed main building. The club is adding a small branch office (6–10 staff) to support the change in operations described in CR6. Reliable connectivity underpins day-to-day operations: member and visitor bookings, point-of-sale (POS) transactions in the pro shop and restaurant/bar, administrative and financial systems, and guest/member Wi-Fi as an amenity.</w:t>
      </w:r>
    </w:p>
    <w:p w14:paraId="13A20F36" w14:textId="2B026351" w:rsidR="007B28DE" w:rsidRDefault="007B28DE" w:rsidP="007B28DE">
      <w:pPr>
        <w:pStyle w:val="Heading2"/>
        <w:numPr>
          <w:ilvl w:val="0"/>
          <w:numId w:val="1"/>
        </w:numPr>
        <w:rPr>
          <w:bCs/>
        </w:rPr>
      </w:pPr>
      <w:r w:rsidRPr="007B28DE">
        <w:rPr>
          <w:bCs/>
        </w:rPr>
        <w:t xml:space="preserve">Departments, </w:t>
      </w:r>
      <w:r>
        <w:rPr>
          <w:bCs/>
        </w:rPr>
        <w:t>U</w:t>
      </w:r>
      <w:r w:rsidRPr="007B28DE">
        <w:rPr>
          <w:bCs/>
        </w:rPr>
        <w:t xml:space="preserve">sers and </w:t>
      </w:r>
      <w:r>
        <w:rPr>
          <w:bCs/>
        </w:rPr>
        <w:t>A</w:t>
      </w:r>
      <w:r w:rsidRPr="007B28DE">
        <w:rPr>
          <w:bCs/>
        </w:rPr>
        <w:t>pplications</w:t>
      </w:r>
    </w:p>
    <w:p w14:paraId="5DF10034" w14:textId="42DC8430" w:rsidR="007B28DE" w:rsidRDefault="007B28DE" w:rsidP="007B28DE">
      <w:pPr>
        <w:pStyle w:val="ListParagraph"/>
        <w:numPr>
          <w:ilvl w:val="0"/>
          <w:numId w:val="2"/>
        </w:numPr>
      </w:pPr>
      <w:r w:rsidRPr="007B28DE">
        <w:t>Administration &amp; Management (±20 users) — membership database, booking system, financial/admin applications; highest sensitivity, restricted access</w:t>
      </w:r>
      <w:r>
        <w:t>.</w:t>
      </w:r>
    </w:p>
    <w:p w14:paraId="7B429B13" w14:textId="0410F5D6" w:rsidR="007B28DE" w:rsidRDefault="007B28DE" w:rsidP="007B28DE">
      <w:pPr>
        <w:pStyle w:val="ListParagraph"/>
        <w:numPr>
          <w:ilvl w:val="0"/>
          <w:numId w:val="2"/>
        </w:numPr>
        <w:spacing w:after="60" w:line="240" w:lineRule="auto"/>
        <w:contextualSpacing w:val="0"/>
      </w:pPr>
      <w:r>
        <w:t>Reception &amp; Pro Shop (</w:t>
      </w:r>
      <w:r w:rsidRPr="007B28DE">
        <w:t>±</w:t>
      </w:r>
      <w:r>
        <w:t>12 users/devices) — booking terminals and POS for merchandise/green fees.</w:t>
      </w:r>
    </w:p>
    <w:p w14:paraId="454414C6" w14:textId="746A33E9" w:rsidR="007B28DE" w:rsidRDefault="007B28DE" w:rsidP="007B28DE">
      <w:pPr>
        <w:pStyle w:val="ListParagraph"/>
        <w:numPr>
          <w:ilvl w:val="0"/>
          <w:numId w:val="2"/>
        </w:numPr>
        <w:spacing w:after="60" w:line="240" w:lineRule="auto"/>
        <w:contextualSpacing w:val="0"/>
      </w:pPr>
      <w:r>
        <w:t>Restaurant &amp; Bar (±12 users/devices) — POS terminals for food and beverage sales.</w:t>
      </w:r>
    </w:p>
    <w:p w14:paraId="5FDDC6EB" w14:textId="20E4E2B9" w:rsidR="007B28DE" w:rsidRDefault="007B28DE" w:rsidP="007B28DE">
      <w:pPr>
        <w:pStyle w:val="ListParagraph"/>
        <w:numPr>
          <w:ilvl w:val="0"/>
          <w:numId w:val="2"/>
        </w:numPr>
        <w:spacing w:after="60" w:line="240" w:lineRule="auto"/>
        <w:contextualSpacing w:val="0"/>
      </w:pPr>
      <w:r>
        <w:t>Member/Guest Wi-Fi (±50 concurrent devices) — internet access only, isolated from internal systems.</w:t>
      </w:r>
    </w:p>
    <w:p w14:paraId="5A252127" w14:textId="6AAEFCB8" w:rsidR="007B28DE" w:rsidRDefault="007B28DE" w:rsidP="007B28DE">
      <w:pPr>
        <w:pStyle w:val="ListParagraph"/>
        <w:numPr>
          <w:ilvl w:val="0"/>
          <w:numId w:val="2"/>
        </w:numPr>
        <w:spacing w:after="60" w:line="240" w:lineRule="auto"/>
        <w:contextualSpacing w:val="0"/>
      </w:pPr>
      <w:r>
        <w:t>Staff Wi-Fi (±25 devices) — mobile/handheld access for staff (greenkeeping, floor staff) to internal applications.</w:t>
      </w:r>
    </w:p>
    <w:p w14:paraId="5D75B1B4" w14:textId="77777777" w:rsidR="007B28DE" w:rsidRDefault="007B28DE" w:rsidP="007B28DE">
      <w:pPr>
        <w:pStyle w:val="ListParagraph"/>
        <w:numPr>
          <w:ilvl w:val="0"/>
          <w:numId w:val="2"/>
        </w:numPr>
        <w:spacing w:after="60" w:line="240" w:lineRule="auto"/>
        <w:contextualSpacing w:val="0"/>
      </w:pPr>
      <w:r>
        <w:t>Servers (DHCP, DNS, file/print) — centralised in a server room.</w:t>
      </w:r>
    </w:p>
    <w:p w14:paraId="65E4D580" w14:textId="305ECFB3" w:rsidR="007B28DE" w:rsidRDefault="007B28DE" w:rsidP="007B28DE">
      <w:pPr>
        <w:pStyle w:val="ListParagraph"/>
        <w:numPr>
          <w:ilvl w:val="0"/>
          <w:numId w:val="2"/>
        </w:numPr>
        <w:spacing w:after="60" w:line="240" w:lineRule="auto"/>
        <w:contextualSpacing w:val="0"/>
      </w:pPr>
      <w:r>
        <w:t>Branch Office (6–10 users, CR6) — general administrative/operational staff at a second, smaller site.</w:t>
      </w:r>
    </w:p>
    <w:p w14:paraId="7277794E" w14:textId="202A575D" w:rsidR="007B28DE" w:rsidRDefault="007B28DE" w:rsidP="007B28DE">
      <w:pPr>
        <w:pStyle w:val="Heading2"/>
        <w:numPr>
          <w:ilvl w:val="0"/>
          <w:numId w:val="1"/>
        </w:numPr>
        <w:rPr>
          <w:bCs/>
        </w:rPr>
      </w:pPr>
      <w:r w:rsidRPr="007B28DE">
        <w:rPr>
          <w:bCs/>
        </w:rPr>
        <w:t xml:space="preserve">Security </w:t>
      </w:r>
      <w:r>
        <w:rPr>
          <w:bCs/>
        </w:rPr>
        <w:t>C</w:t>
      </w:r>
      <w:r w:rsidRPr="007B28DE">
        <w:rPr>
          <w:bCs/>
        </w:rPr>
        <w:t>onsiderations</w:t>
      </w:r>
    </w:p>
    <w:p w14:paraId="6AF61BDD" w14:textId="2A973961" w:rsidR="007B28DE" w:rsidRDefault="007B28DE" w:rsidP="007B28DE">
      <w:pPr>
        <w:ind w:left="720"/>
      </w:pPr>
      <w:r w:rsidRPr="007B28DE">
        <w:t>Point-of-sale traffic (pro shop and restaurant/bar) and administrative data must be logically separated from member/guest and staff wireless traffic through VLAN segmentation, limiting the impact of a compromised guest device on financial or membership systems. A dedicated network-management VLAN keeps switch and AP management traffic off user VLANs. Full inter-VLAN access-control (ACLs) is scoped for a later phase of the project; Milestone 1 establishes the segmentation these controls will apply to</w:t>
      </w:r>
      <w:r>
        <w:t>.</w:t>
      </w:r>
    </w:p>
    <w:p w14:paraId="1C8C223B" w14:textId="5056A9FB" w:rsidR="007B28DE" w:rsidRDefault="007B28DE" w:rsidP="007B28DE">
      <w:pPr>
        <w:pStyle w:val="Heading2"/>
        <w:numPr>
          <w:ilvl w:val="0"/>
          <w:numId w:val="1"/>
        </w:numPr>
        <w:rPr>
          <w:bCs/>
        </w:rPr>
      </w:pPr>
      <w:r w:rsidRPr="007B28DE">
        <w:rPr>
          <w:bCs/>
        </w:rPr>
        <w:lastRenderedPageBreak/>
        <w:t xml:space="preserve">Design </w:t>
      </w:r>
      <w:r>
        <w:rPr>
          <w:bCs/>
        </w:rPr>
        <w:t>C</w:t>
      </w:r>
      <w:r w:rsidRPr="007B28DE">
        <w:rPr>
          <w:bCs/>
        </w:rPr>
        <w:t>onstraint</w:t>
      </w:r>
    </w:p>
    <w:p w14:paraId="49B4668D" w14:textId="5A07847D" w:rsidR="007B28DE" w:rsidRDefault="007B28DE" w:rsidP="007B28DE">
      <w:pPr>
        <w:ind w:left="720"/>
      </w:pPr>
      <w:r w:rsidRPr="007B28DE">
        <w:t>Because the main clubhouse is heritage-listed, no new cabling may be run through external walls. The design therefore reuses existing internal cabling pathways/conduits for wired access switches and extends coverage to areas where new fixed cabling is impractical (e.g., outdoor/veranda seating, driving range) using wireless access points fed from the existing internal cable plant. Connectivity to the new branch office (which is a separate site) is provided over a WAN link — a leased line or site-to-site VPN riding the club's existing telecommunications entry point — rather than any new cable run through the heritage structure</w:t>
      </w:r>
      <w:r>
        <w:t>.</w:t>
      </w:r>
    </w:p>
    <w:p w14:paraId="5EE2A417" w14:textId="7FAF46E2" w:rsidR="007B28DE" w:rsidRDefault="007B28DE" w:rsidP="007B28DE">
      <w:pPr>
        <w:pStyle w:val="Heading2"/>
        <w:numPr>
          <w:ilvl w:val="0"/>
          <w:numId w:val="1"/>
        </w:numPr>
      </w:pPr>
      <w:r>
        <w:t xml:space="preserve">Client Change Request </w:t>
      </w:r>
    </w:p>
    <w:p w14:paraId="7138D796" w14:textId="77777777" w:rsidR="007B28DE" w:rsidRDefault="007B28DE" w:rsidP="007B28DE">
      <w:pPr>
        <w:pStyle w:val="ListParagraph"/>
        <w:spacing w:after="140"/>
      </w:pPr>
      <w:r>
        <w:t>CR6 requires a small branch office of 6–10 users to be connected to the main network. This is addressed with a dedicated branch router and access switch, its own VLANs (users and management), and a routed WAN link back to the main site. Basic OSPF (single area, Area 0) runs between the Main and Branch routers so that both sites dynamically learn each other's networks, satisfying the assigned networking challenge and giving CR6 a resilient, standards-based routing design rather than static routes.</w:t>
      </w:r>
    </w:p>
    <w:p w14:paraId="25EE1A5D" w14:textId="212DA308" w:rsidR="007B28DE" w:rsidRDefault="00446CF0" w:rsidP="00446CF0">
      <w:pPr>
        <w:pStyle w:val="Heading2"/>
        <w:numPr>
          <w:ilvl w:val="0"/>
          <w:numId w:val="1"/>
        </w:numPr>
        <w:rPr>
          <w:bCs/>
        </w:rPr>
      </w:pPr>
      <w:r w:rsidRPr="00446CF0">
        <w:rPr>
          <w:bCs/>
        </w:rPr>
        <w:t>Budget and future growth</w:t>
      </w:r>
    </w:p>
    <w:p w14:paraId="0AB69EFD" w14:textId="7949521A" w:rsidR="00446CF0" w:rsidRDefault="00446CF0" w:rsidP="00446CF0">
      <w:pPr>
        <w:pStyle w:val="ListParagraph"/>
        <w:spacing w:after="140"/>
      </w:pPr>
      <w:r>
        <w:t xml:space="preserve">The design favours reuse of existing internal cabling and wireless coverage over new civil/cabling work, keeping cost down while respecting the heritage constraint. The 10.44.0.0/16 allocation is used conservatively at this stage, small, right-sized VLSM subnets per department/VLAN. </w:t>
      </w:r>
      <w:proofErr w:type="gramStart"/>
      <w:r>
        <w:t>The large majority of</w:t>
      </w:r>
      <w:proofErr w:type="gramEnd"/>
      <w:r>
        <w:t xml:space="preserve"> the block (10.44.2.0/24 through 10.44.255.0/24, plus spare space within the Main and Branch /24s) remains reserved for future departments, additional branch offices, or expanded Wi-Fi capacity without renumbering the existing network.</w:t>
      </w:r>
    </w:p>
    <w:p w14:paraId="631F959F" w14:textId="71D379AE" w:rsidR="00446CF0" w:rsidRDefault="00446CF0" w:rsidP="00446CF0">
      <w:pPr>
        <w:pStyle w:val="Heading1"/>
      </w:pPr>
      <w:r w:rsidRPr="00446CF0">
        <w:t>Design Approach Summary</w:t>
      </w:r>
    </w:p>
    <w:p w14:paraId="09B5F73E" w14:textId="77777777" w:rsidR="00446CF0" w:rsidRPr="00446CF0" w:rsidRDefault="00446CF0" w:rsidP="00446CF0">
      <w:pPr>
        <w:pStyle w:val="ListParagraph"/>
        <w:numPr>
          <w:ilvl w:val="0"/>
          <w:numId w:val="4"/>
        </w:numPr>
      </w:pPr>
      <w:r w:rsidRPr="00446CF0">
        <w:t>Hierarchical design at the Main Site: edge router → Layer-3 core switch → access switches per department, plus wireless APs for guest/staff coverage.</w:t>
      </w:r>
    </w:p>
    <w:p w14:paraId="24DAC1B1" w14:textId="77777777" w:rsidR="00446CF0" w:rsidRPr="00446CF0" w:rsidRDefault="00446CF0" w:rsidP="00446CF0">
      <w:pPr>
        <w:pStyle w:val="ListParagraph"/>
        <w:numPr>
          <w:ilvl w:val="0"/>
          <w:numId w:val="4"/>
        </w:numPr>
      </w:pPr>
      <w:r w:rsidRPr="00446CF0">
        <w:t>VLAN segmentation separates Admin, Reception/Pro Shop, Restaurant &amp; Bar, Member/Guest Wi-Fi, Staff Wi-Fi, Servers, and Network Management.</w:t>
      </w:r>
    </w:p>
    <w:p w14:paraId="774577AB" w14:textId="77777777" w:rsidR="00446CF0" w:rsidRPr="00446CF0" w:rsidRDefault="00446CF0" w:rsidP="00446CF0">
      <w:pPr>
        <w:pStyle w:val="ListParagraph"/>
        <w:numPr>
          <w:ilvl w:val="0"/>
          <w:numId w:val="4"/>
        </w:numPr>
      </w:pPr>
      <w:r w:rsidRPr="00446CF0">
        <w:t>A routed WAN link connects the Main Site to the new Branch Site (CR6), avoiding any new external cabling at the heritage building.</w:t>
      </w:r>
    </w:p>
    <w:p w14:paraId="3F0CC931" w14:textId="4EA9A476" w:rsidR="00446CF0" w:rsidRPr="00446CF0" w:rsidRDefault="00446CF0" w:rsidP="00446CF0">
      <w:pPr>
        <w:pStyle w:val="ListParagraph"/>
        <w:numPr>
          <w:ilvl w:val="0"/>
          <w:numId w:val="4"/>
        </w:numPr>
      </w:pPr>
      <w:r w:rsidRPr="00446CF0">
        <w:t>Basic OSPF (single area, Area 0) provides dynamic routing between the Main and Branch routers and will be verified and demonstrated as the assigned networking challenge.</w:t>
      </w:r>
    </w:p>
    <w:p w14:paraId="3B432628" w14:textId="62627837" w:rsidR="00446CF0" w:rsidRDefault="00446CF0" w:rsidP="00446CF0">
      <w:pPr>
        <w:pStyle w:val="ListParagraph"/>
        <w:numPr>
          <w:ilvl w:val="0"/>
          <w:numId w:val="4"/>
        </w:numPr>
      </w:pPr>
      <w:r w:rsidRPr="00446CF0">
        <w:t>IP addressing uses VLSM within the assigned 10.44.0.0/16 block, sized to each VLAN's real host count with room reserved for growth</w:t>
      </w:r>
      <w:r>
        <w:t>.</w:t>
      </w:r>
    </w:p>
    <w:p w14:paraId="0CEB7FAE" w14:textId="04E871C3" w:rsidR="00446CF0" w:rsidRDefault="00446CF0" w:rsidP="00446CF0">
      <w:pPr>
        <w:pStyle w:val="Heading1"/>
      </w:pPr>
      <w:r w:rsidRPr="00446CF0">
        <w:t>Physical Topology</w:t>
      </w:r>
    </w:p>
    <w:p w14:paraId="4EB59EA0" w14:textId="273774E6" w:rsidR="00157768" w:rsidRDefault="002B492F" w:rsidP="00446CF0">
      <w:r w:rsidRPr="002B492F">
        <w:t>The physical topology shows real devices, their physical locations (main clubhouse vs. branch office) and how they are cabled or wirelessly linked.</w:t>
      </w:r>
    </w:p>
    <w:p w14:paraId="3246345D" w14:textId="730EB938" w:rsidR="00157768" w:rsidRDefault="005156B9" w:rsidP="00446CF0">
      <w:r>
        <w:rPr>
          <w:noProof/>
        </w:rPr>
        <w:lastRenderedPageBreak/>
        <w:drawing>
          <wp:inline distT="0" distB="0" distL="0" distR="0" wp14:anchorId="16E48684" wp14:editId="51F39E8C">
            <wp:extent cx="5731510" cy="3643630"/>
            <wp:effectExtent l="0" t="0" r="2540" b="0"/>
            <wp:docPr id="2029284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84348" name="Picture 2029284348"/>
                    <pic:cNvPicPr/>
                  </pic:nvPicPr>
                  <pic:blipFill>
                    <a:blip r:embed="rId5">
                      <a:extLst>
                        <a:ext uri="{28A0092B-C50C-407E-A947-70E740481C1C}">
                          <a14:useLocalDpi xmlns:a14="http://schemas.microsoft.com/office/drawing/2010/main" val="0"/>
                        </a:ext>
                      </a:extLst>
                    </a:blip>
                    <a:stretch>
                      <a:fillRect/>
                    </a:stretch>
                  </pic:blipFill>
                  <pic:spPr>
                    <a:xfrm>
                      <a:off x="0" y="0"/>
                      <a:ext cx="5731510" cy="3643630"/>
                    </a:xfrm>
                    <a:prstGeom prst="rect">
                      <a:avLst/>
                    </a:prstGeom>
                  </pic:spPr>
                </pic:pic>
              </a:graphicData>
            </a:graphic>
          </wp:inline>
        </w:drawing>
      </w:r>
    </w:p>
    <w:p w14:paraId="12B9CC7C" w14:textId="77777777" w:rsidR="005156B9" w:rsidRDefault="005156B9" w:rsidP="00446CF0"/>
    <w:p w14:paraId="444A85DC" w14:textId="766D3232" w:rsidR="002B492F" w:rsidRDefault="002B492F" w:rsidP="002B492F">
      <w:pPr>
        <w:pStyle w:val="Heading2"/>
      </w:pPr>
      <w:r w:rsidRPr="002B492F">
        <w:t>Device Summary</w:t>
      </w:r>
    </w:p>
    <w:tbl>
      <w:tblPr>
        <w:tblStyle w:val="TableGrid"/>
        <w:tblW w:w="10170" w:type="dxa"/>
        <w:tblLook w:val="04A0" w:firstRow="1" w:lastRow="0" w:firstColumn="1" w:lastColumn="0" w:noHBand="0" w:noVBand="1"/>
      </w:tblPr>
      <w:tblGrid>
        <w:gridCol w:w="2689"/>
        <w:gridCol w:w="7481"/>
      </w:tblGrid>
      <w:tr w:rsidR="002B492F" w14:paraId="757B148B" w14:textId="77777777" w:rsidTr="00BE1A34">
        <w:trPr>
          <w:trHeight w:val="566"/>
        </w:trPr>
        <w:tc>
          <w:tcPr>
            <w:tcW w:w="2689" w:type="dxa"/>
            <w:shd w:val="clear" w:color="auto" w:fill="A5C9EB" w:themeFill="text2" w:themeFillTint="40"/>
          </w:tcPr>
          <w:p w14:paraId="7816964D" w14:textId="7EA0C4D4" w:rsidR="002B492F" w:rsidRDefault="002B492F" w:rsidP="002B492F">
            <w:pPr>
              <w:spacing w:before="80"/>
            </w:pPr>
            <w:r>
              <w:t>DEVICE</w:t>
            </w:r>
          </w:p>
        </w:tc>
        <w:tc>
          <w:tcPr>
            <w:tcW w:w="7481" w:type="dxa"/>
            <w:shd w:val="clear" w:color="auto" w:fill="A5C9EB" w:themeFill="text2" w:themeFillTint="40"/>
          </w:tcPr>
          <w:p w14:paraId="1590F7B2" w14:textId="1257DCA7" w:rsidR="002B492F" w:rsidRDefault="002B492F" w:rsidP="002B492F">
            <w:pPr>
              <w:spacing w:before="80"/>
            </w:pPr>
            <w:r>
              <w:t>ROLE</w:t>
            </w:r>
          </w:p>
        </w:tc>
      </w:tr>
      <w:tr w:rsidR="002B492F" w14:paraId="3B3F1134" w14:textId="77777777" w:rsidTr="00BE1A34">
        <w:trPr>
          <w:trHeight w:val="566"/>
        </w:trPr>
        <w:tc>
          <w:tcPr>
            <w:tcW w:w="2689" w:type="dxa"/>
          </w:tcPr>
          <w:p w14:paraId="0DD01122" w14:textId="150A80E6" w:rsidR="002B492F" w:rsidRDefault="002B492F" w:rsidP="002B492F">
            <w:pPr>
              <w:spacing w:before="80"/>
            </w:pPr>
            <w:r>
              <w:t>Main Router</w:t>
            </w:r>
          </w:p>
        </w:tc>
        <w:tc>
          <w:tcPr>
            <w:tcW w:w="7481" w:type="dxa"/>
          </w:tcPr>
          <w:p w14:paraId="022E09EA" w14:textId="7C1D7D02" w:rsidR="002B492F" w:rsidRDefault="00BE1A34" w:rsidP="002B492F">
            <w:pPr>
              <w:spacing w:before="80"/>
            </w:pPr>
            <w:r w:rsidRPr="00BE1A34">
              <w:t>Edge router for the main site; connects to the ISP and to the branch office; OSPF-facing</w:t>
            </w:r>
          </w:p>
        </w:tc>
      </w:tr>
      <w:tr w:rsidR="002B492F" w14:paraId="362C0848" w14:textId="77777777" w:rsidTr="00BE1A34">
        <w:trPr>
          <w:trHeight w:val="591"/>
        </w:trPr>
        <w:tc>
          <w:tcPr>
            <w:tcW w:w="2689" w:type="dxa"/>
          </w:tcPr>
          <w:p w14:paraId="7D83BE66" w14:textId="052BB1D5" w:rsidR="002B492F" w:rsidRDefault="002B492F" w:rsidP="002B492F">
            <w:pPr>
              <w:spacing w:before="80"/>
            </w:pPr>
            <w:r>
              <w:t>Main Switch</w:t>
            </w:r>
          </w:p>
        </w:tc>
        <w:tc>
          <w:tcPr>
            <w:tcW w:w="7481" w:type="dxa"/>
          </w:tcPr>
          <w:p w14:paraId="422C3CFA" w14:textId="62A70B2F" w:rsidR="002B492F" w:rsidRDefault="00BE1A34" w:rsidP="002B492F">
            <w:pPr>
              <w:spacing w:before="80"/>
            </w:pPr>
            <w:r w:rsidRPr="00BE1A34">
              <w:t xml:space="preserve">Access switch connecting the main LAN's end devices to </w:t>
            </w:r>
            <w:r>
              <w:t>the Main Router.</w:t>
            </w:r>
          </w:p>
        </w:tc>
      </w:tr>
      <w:tr w:rsidR="002B492F" w14:paraId="65A39BBF" w14:textId="77777777" w:rsidTr="00BE1A34">
        <w:trPr>
          <w:trHeight w:val="566"/>
        </w:trPr>
        <w:tc>
          <w:tcPr>
            <w:tcW w:w="2689" w:type="dxa"/>
          </w:tcPr>
          <w:p w14:paraId="5246743E" w14:textId="18AF92F7" w:rsidR="002B492F" w:rsidRDefault="002B492F" w:rsidP="002B492F">
            <w:pPr>
              <w:spacing w:before="80"/>
            </w:pPr>
            <w:r>
              <w:t>Main LAN End Devices</w:t>
            </w:r>
          </w:p>
        </w:tc>
        <w:tc>
          <w:tcPr>
            <w:tcW w:w="7481" w:type="dxa"/>
          </w:tcPr>
          <w:p w14:paraId="73E6504D" w14:textId="722CB909" w:rsidR="002B492F" w:rsidRDefault="00BE1A34" w:rsidP="002B492F">
            <w:pPr>
              <w:spacing w:before="80"/>
            </w:pPr>
            <w:r w:rsidRPr="00BE1A34">
              <w:t>Club staff/operations devices on the main LAN</w:t>
            </w:r>
          </w:p>
        </w:tc>
      </w:tr>
      <w:tr w:rsidR="002B492F" w14:paraId="172BFABD" w14:textId="77777777" w:rsidTr="00BE1A34">
        <w:trPr>
          <w:trHeight w:val="566"/>
        </w:trPr>
        <w:tc>
          <w:tcPr>
            <w:tcW w:w="2689" w:type="dxa"/>
          </w:tcPr>
          <w:p w14:paraId="509ADF4E" w14:textId="0A6614AB" w:rsidR="002B492F" w:rsidRDefault="002B492F" w:rsidP="002B492F">
            <w:pPr>
              <w:spacing w:before="80"/>
            </w:pPr>
            <w:r>
              <w:t>Branch Router</w:t>
            </w:r>
          </w:p>
        </w:tc>
        <w:tc>
          <w:tcPr>
            <w:tcW w:w="7481" w:type="dxa"/>
          </w:tcPr>
          <w:p w14:paraId="607582E8" w14:textId="07CA6F70" w:rsidR="002B492F" w:rsidRDefault="00BE1A34" w:rsidP="002B492F">
            <w:pPr>
              <w:spacing w:before="80"/>
            </w:pPr>
            <w:r w:rsidRPr="00BE1A34">
              <w:t xml:space="preserve">Branch-office router; terminates the wireless WAN bridge to </w:t>
            </w:r>
            <w:r>
              <w:t>the Main Router</w:t>
            </w:r>
            <w:r w:rsidRPr="00BE1A34">
              <w:t>; OSPF-facing</w:t>
            </w:r>
          </w:p>
        </w:tc>
      </w:tr>
      <w:tr w:rsidR="002B492F" w14:paraId="5A87B1E1" w14:textId="77777777" w:rsidTr="00BE1A34">
        <w:trPr>
          <w:trHeight w:val="566"/>
        </w:trPr>
        <w:tc>
          <w:tcPr>
            <w:tcW w:w="2689" w:type="dxa"/>
          </w:tcPr>
          <w:p w14:paraId="0FB7864D" w14:textId="37DFF218" w:rsidR="002B492F" w:rsidRDefault="002B492F" w:rsidP="002B492F">
            <w:pPr>
              <w:spacing w:before="80"/>
            </w:pPr>
            <w:r>
              <w:t>Branch Switch</w:t>
            </w:r>
          </w:p>
        </w:tc>
        <w:tc>
          <w:tcPr>
            <w:tcW w:w="7481" w:type="dxa"/>
          </w:tcPr>
          <w:p w14:paraId="0EA7E84E" w14:textId="06C975DC" w:rsidR="002B492F" w:rsidRDefault="00BE1A34" w:rsidP="002B492F">
            <w:pPr>
              <w:spacing w:before="80"/>
            </w:pPr>
            <w:r w:rsidRPr="00BE1A34">
              <w:t>Branch-office access switch for the 6–10 staff PCs</w:t>
            </w:r>
          </w:p>
        </w:tc>
      </w:tr>
      <w:tr w:rsidR="002B492F" w14:paraId="142669E3" w14:textId="77777777" w:rsidTr="00BE1A34">
        <w:trPr>
          <w:trHeight w:val="566"/>
        </w:trPr>
        <w:tc>
          <w:tcPr>
            <w:tcW w:w="2689" w:type="dxa"/>
          </w:tcPr>
          <w:p w14:paraId="0D3EF330" w14:textId="2E6F6B27" w:rsidR="002B492F" w:rsidRDefault="002B492F" w:rsidP="002B492F">
            <w:pPr>
              <w:spacing w:before="80"/>
            </w:pPr>
            <w:r>
              <w:t>Branch LAN End Devices</w:t>
            </w:r>
          </w:p>
        </w:tc>
        <w:tc>
          <w:tcPr>
            <w:tcW w:w="7481" w:type="dxa"/>
          </w:tcPr>
          <w:p w14:paraId="430439B3" w14:textId="03B2B87A" w:rsidR="002B492F" w:rsidRDefault="00BE1A34" w:rsidP="002B492F">
            <w:pPr>
              <w:spacing w:before="80"/>
            </w:pPr>
            <w:r w:rsidRPr="00BE1A34">
              <w:t>Branch office staff PCs (CR6), per Section 1.2</w:t>
            </w:r>
          </w:p>
        </w:tc>
      </w:tr>
    </w:tbl>
    <w:p w14:paraId="319EE7A5" w14:textId="77777777" w:rsidR="002B492F" w:rsidRPr="002B492F" w:rsidRDefault="002B492F" w:rsidP="002B492F"/>
    <w:p w14:paraId="5877AD76" w14:textId="3BFF6736" w:rsidR="002B492F" w:rsidRDefault="008932B0" w:rsidP="008932B0">
      <w:pPr>
        <w:pStyle w:val="Heading1"/>
      </w:pPr>
      <w:r w:rsidRPr="008932B0">
        <w:t>Logical Topology</w:t>
      </w:r>
    </w:p>
    <w:p w14:paraId="57F1FC77" w14:textId="24E81FE9" w:rsidR="008932B0" w:rsidRDefault="008932B0" w:rsidP="008932B0">
      <w:r w:rsidRPr="008932B0">
        <w:t>The logical topology abstracts away physical cabling and shows IP networks, VLANs, gateways and the planned OSPF Area 0 adjacency between the two sites</w:t>
      </w:r>
      <w:r>
        <w:t>.</w:t>
      </w:r>
    </w:p>
    <w:p w14:paraId="34B1554C" w14:textId="77777777" w:rsidR="008932B0" w:rsidRDefault="008932B0" w:rsidP="008932B0">
      <w:pPr>
        <w:jc w:val="center"/>
      </w:pPr>
    </w:p>
    <w:p w14:paraId="3E95BA60" w14:textId="77777777" w:rsidR="008932B0" w:rsidRDefault="008932B0" w:rsidP="008932B0">
      <w:pPr>
        <w:jc w:val="center"/>
      </w:pPr>
    </w:p>
    <w:p w14:paraId="0711F2A5" w14:textId="122207E6" w:rsidR="008932B0" w:rsidRDefault="008932B0" w:rsidP="008932B0">
      <w:pPr>
        <w:jc w:val="center"/>
      </w:pPr>
      <w:r>
        <w:rPr>
          <w:noProof/>
        </w:rPr>
        <w:lastRenderedPageBreak/>
        <w:drawing>
          <wp:inline distT="0" distB="0" distL="0" distR="0" wp14:anchorId="2C23FBB3" wp14:editId="3B213E60">
            <wp:extent cx="4114800" cy="2390775"/>
            <wp:effectExtent l="0" t="0" r="0" b="9525"/>
            <wp:docPr id="461910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0274" name="Picture 461910274"/>
                    <pic:cNvPicPr/>
                  </pic:nvPicPr>
                  <pic:blipFill rotWithShape="1">
                    <a:blip r:embed="rId6">
                      <a:extLst>
                        <a:ext uri="{28A0092B-C50C-407E-A947-70E740481C1C}">
                          <a14:useLocalDpi xmlns:a14="http://schemas.microsoft.com/office/drawing/2010/main" val="0"/>
                        </a:ext>
                      </a:extLst>
                    </a:blip>
                    <a:srcRect r="28207" b="30663"/>
                    <a:stretch>
                      <a:fillRect/>
                    </a:stretch>
                  </pic:blipFill>
                  <pic:spPr bwMode="auto">
                    <a:xfrm>
                      <a:off x="0" y="0"/>
                      <a:ext cx="4114800" cy="2390775"/>
                    </a:xfrm>
                    <a:prstGeom prst="rect">
                      <a:avLst/>
                    </a:prstGeom>
                    <a:ln>
                      <a:noFill/>
                    </a:ln>
                    <a:extLst>
                      <a:ext uri="{53640926-AAD7-44D8-BBD7-CCE9431645EC}">
                        <a14:shadowObscured xmlns:a14="http://schemas.microsoft.com/office/drawing/2010/main"/>
                      </a:ext>
                    </a:extLst>
                  </pic:spPr>
                </pic:pic>
              </a:graphicData>
            </a:graphic>
          </wp:inline>
        </w:drawing>
      </w:r>
    </w:p>
    <w:p w14:paraId="74B05ED0" w14:textId="11509136" w:rsidR="008932B0" w:rsidRDefault="008932B0" w:rsidP="008932B0">
      <w:pPr>
        <w:pStyle w:val="Heading1"/>
      </w:pPr>
      <w:r w:rsidRPr="008932B0">
        <w:t>IP Addressing Plan</w:t>
      </w:r>
    </w:p>
    <w:p w14:paraId="6A9B2997" w14:textId="5258B1DD" w:rsidR="008932B0" w:rsidRDefault="008932B0" w:rsidP="008932B0">
      <w:pPr>
        <w:pStyle w:val="Heading2"/>
        <w:numPr>
          <w:ilvl w:val="0"/>
          <w:numId w:val="5"/>
        </w:numPr>
      </w:pPr>
      <w:r w:rsidRPr="008932B0">
        <w:t>Addressing Scheme</w:t>
      </w:r>
    </w:p>
    <w:p w14:paraId="01B06E19" w14:textId="5DEF280C" w:rsidR="008932B0" w:rsidRDefault="008932B0" w:rsidP="008932B0">
      <w:r w:rsidRPr="008932B0">
        <w:t xml:space="preserve">The client's assigned block, 10.44.0.0/16, is </w:t>
      </w:r>
      <w:proofErr w:type="spellStart"/>
      <w:r w:rsidRPr="008932B0">
        <w:t>subnetted</w:t>
      </w:r>
      <w:proofErr w:type="spellEnd"/>
      <w:r w:rsidRPr="008932B0">
        <w:t xml:space="preserve"> using VLSM: the main LAN receives a /24 (simple, ample headroom); the small branch office (CR6) receives a right-sized /27 for its 6–10 users; the main</w:t>
      </w:r>
      <w:r>
        <w:t xml:space="preserve"> and </w:t>
      </w:r>
      <w:r w:rsidRPr="008932B0">
        <w:t>branch WAN link uses a /30 point-to-point subnet; and two /32 loopbacks provide stable OSPF router IDs. This keeps addressing efficient</w:t>
      </w:r>
      <w:r>
        <w:t xml:space="preserve">, </w:t>
      </w:r>
      <w:r w:rsidRPr="008932B0">
        <w:t>no oversized allocations on the point-to-point and loopback links</w:t>
      </w:r>
      <w:r>
        <w:t>,</w:t>
      </w:r>
      <w:r w:rsidRPr="008932B0">
        <w:t xml:space="preserve"> while remaining simple, since only two sites are defined in the brief.</w:t>
      </w:r>
    </w:p>
    <w:p w14:paraId="45C94728" w14:textId="41CFCD6A" w:rsidR="008932B0" w:rsidRDefault="008932B0" w:rsidP="008932B0">
      <w:pPr>
        <w:pStyle w:val="Heading2"/>
        <w:numPr>
          <w:ilvl w:val="0"/>
          <w:numId w:val="5"/>
        </w:numPr>
      </w:pPr>
      <w:r w:rsidRPr="008932B0">
        <w:t>Addressing Table</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336"/>
        <w:gridCol w:w="1463"/>
        <w:gridCol w:w="910"/>
        <w:gridCol w:w="1128"/>
        <w:gridCol w:w="1086"/>
        <w:gridCol w:w="906"/>
        <w:gridCol w:w="1700"/>
      </w:tblGrid>
      <w:tr w:rsidR="003C1B56" w:rsidRPr="003C1B56" w14:paraId="27B1FC5E" w14:textId="77777777" w:rsidTr="003C1B56">
        <w:trPr>
          <w:tblHeader/>
        </w:trPr>
        <w:tc>
          <w:tcPr>
            <w:tcW w:w="1531"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5309AAD3"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Segment</w:t>
            </w:r>
          </w:p>
        </w:tc>
        <w:tc>
          <w:tcPr>
            <w:tcW w:w="133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34EB523F"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Network</w:t>
            </w:r>
          </w:p>
        </w:tc>
        <w:tc>
          <w:tcPr>
            <w:tcW w:w="1463"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42BEFC73"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Mask</w:t>
            </w:r>
          </w:p>
        </w:tc>
        <w:tc>
          <w:tcPr>
            <w:tcW w:w="91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33E79F25"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Usable Range</w:t>
            </w:r>
          </w:p>
        </w:tc>
        <w:tc>
          <w:tcPr>
            <w:tcW w:w="112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57D12056"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Gateway</w:t>
            </w:r>
          </w:p>
        </w:tc>
        <w:tc>
          <w:tcPr>
            <w:tcW w:w="108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0CD2718A"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Broadcast</w:t>
            </w:r>
          </w:p>
        </w:tc>
        <w:tc>
          <w:tcPr>
            <w:tcW w:w="90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005A7D00"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Approx. Hosts</w:t>
            </w:r>
          </w:p>
        </w:tc>
        <w:tc>
          <w:tcPr>
            <w:tcW w:w="170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2A7A0F8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b/>
                <w:bCs/>
                <w:sz w:val="18"/>
                <w:szCs w:val="18"/>
                <w:lang w:eastAsia="en-ZA"/>
              </w:rPr>
              <w:t>Purpose</w:t>
            </w:r>
          </w:p>
        </w:tc>
      </w:tr>
      <w:tr w:rsidR="003C1B56" w:rsidRPr="003C1B56" w14:paraId="133EBA27" w14:textId="77777777" w:rsidTr="003C1B56">
        <w:tc>
          <w:tcPr>
            <w:tcW w:w="1531"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22B79F6"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Main LAN</w:t>
            </w:r>
          </w:p>
        </w:tc>
        <w:tc>
          <w:tcPr>
            <w:tcW w:w="133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08F2CE1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10.44.0.0/24</w:t>
            </w:r>
          </w:p>
        </w:tc>
        <w:tc>
          <w:tcPr>
            <w:tcW w:w="1463"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5D8848B"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255.255.255.0</w:t>
            </w:r>
          </w:p>
        </w:tc>
        <w:tc>
          <w:tcPr>
            <w:tcW w:w="91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E61B9F0"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 – .254</w:t>
            </w:r>
          </w:p>
        </w:tc>
        <w:tc>
          <w:tcPr>
            <w:tcW w:w="1128"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4627062D"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10.44.0.1</w:t>
            </w:r>
          </w:p>
        </w:tc>
        <w:tc>
          <w:tcPr>
            <w:tcW w:w="108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224CBF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10.44.0.255</w:t>
            </w:r>
          </w:p>
        </w:tc>
        <w:tc>
          <w:tcPr>
            <w:tcW w:w="90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8B14727"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 254</w:t>
            </w:r>
          </w:p>
        </w:tc>
        <w:tc>
          <w:tcPr>
            <w:tcW w:w="17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04037225" w14:textId="409135F6"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Main site</w:t>
            </w:r>
            <w:r>
              <w:rPr>
                <w:rFonts w:asciiTheme="majorHAnsi" w:eastAsia="Times New Roman" w:hAnsiTheme="majorHAnsi" w:cs="Times New Roman"/>
                <w:sz w:val="18"/>
                <w:szCs w:val="18"/>
                <w:lang w:eastAsia="en-ZA"/>
              </w:rPr>
              <w:t xml:space="preserve"> </w:t>
            </w:r>
            <w:r w:rsidRPr="003C1B56">
              <w:rPr>
                <w:rFonts w:asciiTheme="majorHAnsi" w:eastAsia="Times New Roman" w:hAnsiTheme="majorHAnsi" w:cs="Times New Roman"/>
                <w:sz w:val="18"/>
                <w:szCs w:val="18"/>
                <w:lang w:eastAsia="en-ZA"/>
              </w:rPr>
              <w:t>clubhouse staff/operations devices</w:t>
            </w:r>
          </w:p>
        </w:tc>
      </w:tr>
      <w:tr w:rsidR="003C1B56" w:rsidRPr="003C1B56" w14:paraId="44D50CC4" w14:textId="77777777" w:rsidTr="003C1B56">
        <w:trPr>
          <w:trHeight w:val="447"/>
        </w:trPr>
        <w:tc>
          <w:tcPr>
            <w:tcW w:w="1531"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878334C"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Branch LAN (CR6)</w:t>
            </w:r>
          </w:p>
        </w:tc>
        <w:tc>
          <w:tcPr>
            <w:tcW w:w="133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654CF3C"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10.44.1.0/27</w:t>
            </w:r>
          </w:p>
        </w:tc>
        <w:tc>
          <w:tcPr>
            <w:tcW w:w="1463"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E9F2ED3"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255.255.255.224</w:t>
            </w:r>
          </w:p>
        </w:tc>
        <w:tc>
          <w:tcPr>
            <w:tcW w:w="91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BD4426D"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 – .30</w:t>
            </w:r>
          </w:p>
        </w:tc>
        <w:tc>
          <w:tcPr>
            <w:tcW w:w="1128"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905070C"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10.44.1.1</w:t>
            </w:r>
          </w:p>
        </w:tc>
        <w:tc>
          <w:tcPr>
            <w:tcW w:w="108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0EC1AB9"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10.44.1.31</w:t>
            </w:r>
          </w:p>
        </w:tc>
        <w:tc>
          <w:tcPr>
            <w:tcW w:w="90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4CC9E9FF" w14:textId="4BFF8474"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6</w:t>
            </w:r>
            <w:r>
              <w:rPr>
                <w:rFonts w:asciiTheme="majorHAnsi" w:eastAsia="Times New Roman" w:hAnsiTheme="majorHAnsi" w:cs="Times New Roman"/>
                <w:sz w:val="18"/>
                <w:szCs w:val="18"/>
                <w:lang w:eastAsia="en-ZA"/>
              </w:rPr>
              <w:t>-</w:t>
            </w:r>
            <w:r w:rsidRPr="003C1B56">
              <w:rPr>
                <w:rFonts w:asciiTheme="majorHAnsi" w:eastAsia="Times New Roman" w:hAnsiTheme="majorHAnsi" w:cs="Times New Roman"/>
                <w:sz w:val="18"/>
                <w:szCs w:val="18"/>
                <w:lang w:eastAsia="en-ZA"/>
              </w:rPr>
              <w:t>10 (30 max)</w:t>
            </w:r>
          </w:p>
        </w:tc>
        <w:tc>
          <w:tcPr>
            <w:tcW w:w="17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922BDB7"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Branch office staff LAN</w:t>
            </w:r>
          </w:p>
        </w:tc>
      </w:tr>
      <w:tr w:rsidR="003C1B56" w:rsidRPr="003C1B56" w14:paraId="4FEF16C1" w14:textId="77777777" w:rsidTr="003C1B56">
        <w:tc>
          <w:tcPr>
            <w:tcW w:w="1531"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C579BA3" w14:textId="0B820704"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WAN</w:t>
            </w:r>
            <w:r>
              <w:rPr>
                <w:rFonts w:asciiTheme="majorHAnsi" w:eastAsia="Times New Roman" w:hAnsiTheme="majorHAnsi" w:cs="Times New Roman"/>
                <w:sz w:val="18"/>
                <w:szCs w:val="18"/>
                <w:lang w:eastAsia="en-ZA"/>
              </w:rPr>
              <w:t xml:space="preserve"> - </w:t>
            </w:r>
            <w:r w:rsidRPr="003C1B56">
              <w:rPr>
                <w:rFonts w:asciiTheme="majorHAnsi" w:eastAsia="Times New Roman" w:hAnsiTheme="majorHAnsi" w:cs="Times New Roman"/>
                <w:sz w:val="18"/>
                <w:szCs w:val="18"/>
                <w:lang w:eastAsia="en-ZA"/>
              </w:rPr>
              <w:t>Main</w:t>
            </w:r>
            <w:r>
              <w:rPr>
                <w:rFonts w:asciiTheme="majorHAnsi" w:eastAsia="Times New Roman" w:hAnsiTheme="majorHAnsi" w:cs="Times New Roman"/>
                <w:sz w:val="18"/>
                <w:szCs w:val="18"/>
                <w:lang w:eastAsia="en-ZA"/>
              </w:rPr>
              <w:t xml:space="preserve"> &amp; </w:t>
            </w:r>
            <w:r w:rsidRPr="003C1B56">
              <w:rPr>
                <w:rFonts w:asciiTheme="majorHAnsi" w:eastAsia="Times New Roman" w:hAnsiTheme="majorHAnsi" w:cs="Times New Roman"/>
                <w:sz w:val="18"/>
                <w:szCs w:val="18"/>
                <w:lang w:eastAsia="en-ZA"/>
              </w:rPr>
              <w:t>Branch link</w:t>
            </w:r>
          </w:p>
        </w:tc>
        <w:tc>
          <w:tcPr>
            <w:tcW w:w="133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07FA8D4A"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10.44.254.0/30</w:t>
            </w:r>
          </w:p>
        </w:tc>
        <w:tc>
          <w:tcPr>
            <w:tcW w:w="1463"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20B17E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255.255.255.252</w:t>
            </w:r>
          </w:p>
        </w:tc>
        <w:tc>
          <w:tcPr>
            <w:tcW w:w="91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EA04EA8"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 – .2</w:t>
            </w:r>
          </w:p>
        </w:tc>
        <w:tc>
          <w:tcPr>
            <w:tcW w:w="1128"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6F67227"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 (P2P)</w:t>
            </w:r>
          </w:p>
        </w:tc>
        <w:tc>
          <w:tcPr>
            <w:tcW w:w="108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07860409"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10.44.254.3</w:t>
            </w:r>
          </w:p>
        </w:tc>
        <w:tc>
          <w:tcPr>
            <w:tcW w:w="90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B5573C9"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w:t>
            </w:r>
          </w:p>
        </w:tc>
        <w:tc>
          <w:tcPr>
            <w:tcW w:w="17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847A76E"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Point-to-point wireless bridge</w:t>
            </w:r>
          </w:p>
        </w:tc>
      </w:tr>
      <w:tr w:rsidR="003C1B56" w:rsidRPr="003C1B56" w14:paraId="706B7811" w14:textId="77777777" w:rsidTr="003C1B56">
        <w:tc>
          <w:tcPr>
            <w:tcW w:w="1531"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2248C441" w14:textId="473AD358"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Loopback</w:t>
            </w:r>
            <w:r>
              <w:rPr>
                <w:rFonts w:asciiTheme="majorHAnsi" w:eastAsia="Times New Roman" w:hAnsiTheme="majorHAnsi" w:cs="Times New Roman"/>
                <w:sz w:val="18"/>
                <w:szCs w:val="18"/>
                <w:lang w:eastAsia="en-ZA"/>
              </w:rPr>
              <w:t xml:space="preserve"> the Main Router</w:t>
            </w:r>
          </w:p>
        </w:tc>
        <w:tc>
          <w:tcPr>
            <w:tcW w:w="133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C9DB8CB"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10.44.255.1/32</w:t>
            </w:r>
          </w:p>
        </w:tc>
        <w:tc>
          <w:tcPr>
            <w:tcW w:w="1463"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29C7330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255.255.255.255</w:t>
            </w:r>
          </w:p>
        </w:tc>
        <w:tc>
          <w:tcPr>
            <w:tcW w:w="91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9FCF02D"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1128"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796D260"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108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0119985"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90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4E3B6BB1"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w:t>
            </w:r>
          </w:p>
        </w:tc>
        <w:tc>
          <w:tcPr>
            <w:tcW w:w="17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89F401D"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OSPF Router ID</w:t>
            </w:r>
          </w:p>
        </w:tc>
      </w:tr>
      <w:tr w:rsidR="003C1B56" w:rsidRPr="003C1B56" w14:paraId="1A47854B" w14:textId="77777777" w:rsidTr="003C1B56">
        <w:tc>
          <w:tcPr>
            <w:tcW w:w="1531"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5EA14B7" w14:textId="0E398040"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Loopback</w:t>
            </w:r>
            <w:r>
              <w:rPr>
                <w:rFonts w:asciiTheme="majorHAnsi" w:eastAsia="Times New Roman" w:hAnsiTheme="majorHAnsi" w:cs="Times New Roman"/>
                <w:sz w:val="18"/>
                <w:szCs w:val="18"/>
                <w:lang w:eastAsia="en-ZA"/>
              </w:rPr>
              <w:t xml:space="preserve"> the Branch Router</w:t>
            </w:r>
          </w:p>
        </w:tc>
        <w:tc>
          <w:tcPr>
            <w:tcW w:w="133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029AA16"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10.44.255.2/32</w:t>
            </w:r>
          </w:p>
        </w:tc>
        <w:tc>
          <w:tcPr>
            <w:tcW w:w="1463"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96F06A1"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255.255.255.255</w:t>
            </w:r>
          </w:p>
        </w:tc>
        <w:tc>
          <w:tcPr>
            <w:tcW w:w="91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35E12E5"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1128"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B07D52C"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108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689EE18"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n/a</w:t>
            </w:r>
          </w:p>
        </w:tc>
        <w:tc>
          <w:tcPr>
            <w:tcW w:w="906"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24800B54"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1</w:t>
            </w:r>
          </w:p>
        </w:tc>
        <w:tc>
          <w:tcPr>
            <w:tcW w:w="17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F3F4BB0" w14:textId="77777777" w:rsidR="003C1B56" w:rsidRPr="003C1B56" w:rsidRDefault="003C1B56" w:rsidP="003C1B56">
            <w:pPr>
              <w:spacing w:after="0" w:line="240" w:lineRule="auto"/>
              <w:rPr>
                <w:rFonts w:asciiTheme="majorHAnsi" w:eastAsia="Times New Roman" w:hAnsiTheme="majorHAnsi" w:cs="Times New Roman"/>
                <w:sz w:val="20"/>
                <w:szCs w:val="20"/>
                <w:lang w:eastAsia="en-ZA"/>
              </w:rPr>
            </w:pPr>
            <w:r w:rsidRPr="003C1B56">
              <w:rPr>
                <w:rFonts w:asciiTheme="majorHAnsi" w:eastAsia="Times New Roman" w:hAnsiTheme="majorHAnsi" w:cs="Times New Roman"/>
                <w:sz w:val="18"/>
                <w:szCs w:val="18"/>
                <w:lang w:eastAsia="en-ZA"/>
              </w:rPr>
              <w:t>OSPF Router ID</w:t>
            </w:r>
          </w:p>
        </w:tc>
      </w:tr>
    </w:tbl>
    <w:p w14:paraId="3D788810" w14:textId="5B06E489" w:rsidR="003C1B56" w:rsidRDefault="003C1B56" w:rsidP="003C1B56">
      <w:pPr>
        <w:pStyle w:val="Heading2"/>
        <w:numPr>
          <w:ilvl w:val="0"/>
          <w:numId w:val="5"/>
        </w:numPr>
      </w:pPr>
      <w:r w:rsidRPr="003C1B56">
        <w:t>Routing Plan</w:t>
      </w:r>
    </w:p>
    <w:p w14:paraId="6B9CDCEF" w14:textId="1E45B866" w:rsidR="003C1B56" w:rsidRDefault="003C1B56" w:rsidP="003C1B56">
      <w:pPr>
        <w:pStyle w:val="ListParagraph"/>
        <w:numPr>
          <w:ilvl w:val="0"/>
          <w:numId w:val="6"/>
        </w:numPr>
      </w:pPr>
      <w:r>
        <w:t>The Main Router</w:t>
      </w:r>
      <w:r>
        <w:t xml:space="preserve"> routes between the main LAN, the WAN link to the branch, and the ISP</w:t>
      </w:r>
      <w:r>
        <w:t xml:space="preserve"> </w:t>
      </w:r>
      <w:r>
        <w:t>facing default route.</w:t>
      </w:r>
    </w:p>
    <w:p w14:paraId="7BD4B754" w14:textId="41320DDC" w:rsidR="003C1B56" w:rsidRDefault="003C1B56" w:rsidP="003C1B56">
      <w:pPr>
        <w:pStyle w:val="ListParagraph"/>
        <w:numPr>
          <w:ilvl w:val="0"/>
          <w:numId w:val="6"/>
        </w:numPr>
      </w:pPr>
      <w:r>
        <w:t>The Main Router</w:t>
      </w:r>
      <w:r>
        <w:t xml:space="preserve"> and </w:t>
      </w:r>
      <w:r>
        <w:t xml:space="preserve">the Branch Router </w:t>
      </w:r>
      <w:r>
        <w:t>will run Basic OSPF in a single area (Area 0), advertising the main LAN, the branch LAN, the WAN /30, and both loopbacks</w:t>
      </w:r>
      <w:r>
        <w:t xml:space="preserve">, </w:t>
      </w:r>
      <w:r>
        <w:t>this is the assigned networking challenge, to be configured and verified at Milestone 2.</w:t>
      </w:r>
    </w:p>
    <w:p w14:paraId="2A8A111F" w14:textId="4977623C" w:rsidR="003C1B56" w:rsidRDefault="003C1B56" w:rsidP="003C1B56">
      <w:pPr>
        <w:pStyle w:val="ListParagraph"/>
        <w:numPr>
          <w:ilvl w:val="0"/>
          <w:numId w:val="6"/>
        </w:numPr>
      </w:pPr>
      <w:r>
        <w:lastRenderedPageBreak/>
        <w:t>The Main Router</w:t>
      </w:r>
      <w:r>
        <w:t xml:space="preserve"> provides the default route out to the ISP for internet</w:t>
      </w:r>
      <w:r>
        <w:t xml:space="preserve"> </w:t>
      </w:r>
      <w:r>
        <w:t>bound traffic from both sites.</w:t>
      </w:r>
    </w:p>
    <w:p w14:paraId="6252D72D" w14:textId="5236534D" w:rsidR="003C1B56" w:rsidRDefault="003C1B56" w:rsidP="003C1B56">
      <w:pPr>
        <w:pStyle w:val="Heading1"/>
      </w:pPr>
      <w:r w:rsidRPr="003C1B56">
        <w:t>Milestone 1 Deliverables Checklist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230"/>
        <w:gridCol w:w="6331"/>
      </w:tblGrid>
      <w:tr w:rsidR="003C1B56" w:rsidRPr="003C1B56" w14:paraId="66E539AF" w14:textId="77777777" w:rsidTr="003C1B56">
        <w:trPr>
          <w:tblHeader/>
        </w:trPr>
        <w:tc>
          <w:tcPr>
            <w:tcW w:w="420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06C9D2C3"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b/>
                <w:bCs/>
                <w:lang w:eastAsia="en-ZA"/>
              </w:rPr>
              <w:t>Milestone 1 item</w:t>
            </w:r>
          </w:p>
        </w:tc>
        <w:tc>
          <w:tcPr>
            <w:tcW w:w="160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07A72C94"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b/>
                <w:bCs/>
                <w:lang w:eastAsia="en-ZA"/>
              </w:rPr>
              <w:t>Status</w:t>
            </w:r>
          </w:p>
        </w:tc>
        <w:tc>
          <w:tcPr>
            <w:tcW w:w="394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60" w:type="dxa"/>
              <w:left w:w="100" w:type="dxa"/>
              <w:bottom w:w="60" w:type="dxa"/>
              <w:right w:w="100" w:type="dxa"/>
            </w:tcMar>
            <w:vAlign w:val="center"/>
            <w:hideMark/>
          </w:tcPr>
          <w:p w14:paraId="3365E3E9"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b/>
                <w:bCs/>
                <w:lang w:eastAsia="en-ZA"/>
              </w:rPr>
              <w:t>Reference</w:t>
            </w:r>
          </w:p>
        </w:tc>
      </w:tr>
      <w:tr w:rsidR="003C1B56" w:rsidRPr="003C1B56" w14:paraId="0AD4A915" w14:textId="77777777" w:rsidTr="003C1B56">
        <w:tc>
          <w:tcPr>
            <w:tcW w:w="42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02E2D8D4"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Client requirements</w:t>
            </w:r>
          </w:p>
        </w:tc>
        <w:tc>
          <w:tcPr>
            <w:tcW w:w="16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3A4DFDB"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Complete</w:t>
            </w:r>
          </w:p>
        </w:tc>
        <w:tc>
          <w:tcPr>
            <w:tcW w:w="394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772CC028"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Section 1</w:t>
            </w:r>
          </w:p>
        </w:tc>
      </w:tr>
      <w:tr w:rsidR="003C1B56" w:rsidRPr="003C1B56" w14:paraId="714728F2" w14:textId="77777777" w:rsidTr="003C1B56">
        <w:tc>
          <w:tcPr>
            <w:tcW w:w="42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B67497F"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Physical topology</w:t>
            </w:r>
          </w:p>
        </w:tc>
        <w:tc>
          <w:tcPr>
            <w:tcW w:w="16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47B4FD2"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Complete</w:t>
            </w:r>
          </w:p>
        </w:tc>
        <w:tc>
          <w:tcPr>
            <w:tcW w:w="394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9B21E74"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Section 3</w:t>
            </w:r>
          </w:p>
        </w:tc>
      </w:tr>
      <w:tr w:rsidR="003C1B56" w:rsidRPr="003C1B56" w14:paraId="55A7B0D2" w14:textId="77777777" w:rsidTr="003C1B56">
        <w:tc>
          <w:tcPr>
            <w:tcW w:w="42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1FABFD4"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Logical topology</w:t>
            </w:r>
          </w:p>
        </w:tc>
        <w:tc>
          <w:tcPr>
            <w:tcW w:w="16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B9E01DB"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Complete</w:t>
            </w:r>
          </w:p>
        </w:tc>
        <w:tc>
          <w:tcPr>
            <w:tcW w:w="394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7BA003C"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Section 4</w:t>
            </w:r>
          </w:p>
        </w:tc>
      </w:tr>
      <w:tr w:rsidR="003C1B56" w:rsidRPr="003C1B56" w14:paraId="3A8A26C8" w14:textId="77777777" w:rsidTr="003C1B56">
        <w:tc>
          <w:tcPr>
            <w:tcW w:w="42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1D375CE1"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IP addressing plan</w:t>
            </w:r>
          </w:p>
        </w:tc>
        <w:tc>
          <w:tcPr>
            <w:tcW w:w="16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FF2EF7D"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Complete</w:t>
            </w:r>
          </w:p>
        </w:tc>
        <w:tc>
          <w:tcPr>
            <w:tcW w:w="394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55DA80C0" w14:textId="77777777"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Section 5</w:t>
            </w:r>
          </w:p>
        </w:tc>
      </w:tr>
      <w:tr w:rsidR="003C1B56" w:rsidRPr="003C1B56" w14:paraId="607E9D66" w14:textId="77777777" w:rsidTr="003C1B56">
        <w:tc>
          <w:tcPr>
            <w:tcW w:w="42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60FEA91C" w14:textId="6CE9B89C" w:rsidR="003C1B56" w:rsidRPr="002A204E" w:rsidRDefault="003C1B56"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GitHub repository</w:t>
            </w:r>
          </w:p>
        </w:tc>
        <w:tc>
          <w:tcPr>
            <w:tcW w:w="160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24AA8AF0" w14:textId="6D266778" w:rsidR="003C1B56" w:rsidRPr="002A204E" w:rsidRDefault="002A204E"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Complete</w:t>
            </w:r>
          </w:p>
        </w:tc>
        <w:tc>
          <w:tcPr>
            <w:tcW w:w="3940" w:type="dxa"/>
            <w:tcBorders>
              <w:top w:val="single" w:sz="4" w:space="0" w:color="auto"/>
              <w:left w:val="single" w:sz="4" w:space="0" w:color="auto"/>
              <w:bottom w:val="single" w:sz="4" w:space="0" w:color="auto"/>
              <w:right w:val="single" w:sz="4" w:space="0" w:color="auto"/>
            </w:tcBorders>
            <w:shd w:val="clear" w:color="auto" w:fill="002060"/>
            <w:tcMar>
              <w:top w:w="60" w:type="dxa"/>
              <w:left w:w="100" w:type="dxa"/>
              <w:bottom w:w="60" w:type="dxa"/>
              <w:right w:w="100" w:type="dxa"/>
            </w:tcMar>
            <w:vAlign w:val="center"/>
            <w:hideMark/>
          </w:tcPr>
          <w:p w14:paraId="3DA0E504" w14:textId="058FD102" w:rsidR="003C1B56" w:rsidRPr="002A204E" w:rsidRDefault="002A204E" w:rsidP="003C1B56">
            <w:pPr>
              <w:spacing w:after="0" w:line="240" w:lineRule="auto"/>
              <w:rPr>
                <w:rFonts w:asciiTheme="majorHAnsi" w:eastAsia="Times New Roman" w:hAnsiTheme="majorHAnsi" w:cs="Times New Roman"/>
                <w:lang w:eastAsia="en-ZA"/>
              </w:rPr>
            </w:pPr>
            <w:r w:rsidRPr="002A204E">
              <w:rPr>
                <w:rFonts w:asciiTheme="majorHAnsi" w:eastAsia="Times New Roman" w:hAnsiTheme="majorHAnsi" w:cs="Times New Roman"/>
                <w:lang w:eastAsia="en-ZA"/>
              </w:rPr>
              <w:t>https://github.com/karabo2303/Networking_Project_KlerksdorpGCC</w:t>
            </w:r>
          </w:p>
        </w:tc>
      </w:tr>
    </w:tbl>
    <w:p w14:paraId="1D65FECB" w14:textId="77777777" w:rsidR="003C1B56" w:rsidRPr="003C1B56" w:rsidRDefault="003C1B56" w:rsidP="003C1B56"/>
    <w:p w14:paraId="42888F3B" w14:textId="77777777" w:rsidR="003C1B56" w:rsidRPr="003C1B56" w:rsidRDefault="003C1B56" w:rsidP="003C1B56">
      <w:pPr>
        <w:ind w:left="360"/>
      </w:pPr>
    </w:p>
    <w:sectPr w:rsidR="003C1B56" w:rsidRPr="003C1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222B"/>
    <w:multiLevelType w:val="hybridMultilevel"/>
    <w:tmpl w:val="D1C88F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3446F34"/>
    <w:multiLevelType w:val="hybridMultilevel"/>
    <w:tmpl w:val="BF721D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BD21849"/>
    <w:multiLevelType w:val="hybridMultilevel"/>
    <w:tmpl w:val="CE5298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4E596BF7"/>
    <w:multiLevelType w:val="hybridMultilevel"/>
    <w:tmpl w:val="5AC82F5E"/>
    <w:lvl w:ilvl="0" w:tplc="889C35D2">
      <w:start w:val="1"/>
      <w:numFmt w:val="bullet"/>
      <w:lvlText w:val="•"/>
      <w:lvlJc w:val="left"/>
      <w:pPr>
        <w:ind w:left="504" w:hanging="259"/>
      </w:pPr>
    </w:lvl>
    <w:lvl w:ilvl="1" w:tplc="1BE815FA">
      <w:numFmt w:val="decimal"/>
      <w:lvlText w:val=""/>
      <w:lvlJc w:val="left"/>
      <w:pPr>
        <w:ind w:left="0" w:firstLine="0"/>
      </w:pPr>
    </w:lvl>
    <w:lvl w:ilvl="2" w:tplc="779E4624">
      <w:numFmt w:val="decimal"/>
      <w:lvlText w:val=""/>
      <w:lvlJc w:val="left"/>
      <w:pPr>
        <w:ind w:left="0" w:firstLine="0"/>
      </w:pPr>
    </w:lvl>
    <w:lvl w:ilvl="3" w:tplc="65EEE41C">
      <w:numFmt w:val="decimal"/>
      <w:lvlText w:val=""/>
      <w:lvlJc w:val="left"/>
      <w:pPr>
        <w:ind w:left="0" w:firstLine="0"/>
      </w:pPr>
    </w:lvl>
    <w:lvl w:ilvl="4" w:tplc="B8202364">
      <w:numFmt w:val="decimal"/>
      <w:lvlText w:val=""/>
      <w:lvlJc w:val="left"/>
      <w:pPr>
        <w:ind w:left="0" w:firstLine="0"/>
      </w:pPr>
    </w:lvl>
    <w:lvl w:ilvl="5" w:tplc="0666B116">
      <w:numFmt w:val="decimal"/>
      <w:lvlText w:val=""/>
      <w:lvlJc w:val="left"/>
      <w:pPr>
        <w:ind w:left="0" w:firstLine="0"/>
      </w:pPr>
    </w:lvl>
    <w:lvl w:ilvl="6" w:tplc="4E58FB54">
      <w:numFmt w:val="decimal"/>
      <w:lvlText w:val=""/>
      <w:lvlJc w:val="left"/>
      <w:pPr>
        <w:ind w:left="0" w:firstLine="0"/>
      </w:pPr>
    </w:lvl>
    <w:lvl w:ilvl="7" w:tplc="534C0452">
      <w:numFmt w:val="decimal"/>
      <w:lvlText w:val=""/>
      <w:lvlJc w:val="left"/>
      <w:pPr>
        <w:ind w:left="0" w:firstLine="0"/>
      </w:pPr>
    </w:lvl>
    <w:lvl w:ilvl="8" w:tplc="405C5C9C">
      <w:numFmt w:val="decimal"/>
      <w:lvlText w:val=""/>
      <w:lvlJc w:val="left"/>
      <w:pPr>
        <w:ind w:left="0" w:firstLine="0"/>
      </w:pPr>
    </w:lvl>
  </w:abstractNum>
  <w:abstractNum w:abstractNumId="4" w15:restartNumberingAfterBreak="0">
    <w:nsid w:val="4EFE2433"/>
    <w:multiLevelType w:val="hybridMultilevel"/>
    <w:tmpl w:val="C856F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E4803D3"/>
    <w:multiLevelType w:val="hybridMultilevel"/>
    <w:tmpl w:val="D11A7A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09771731">
    <w:abstractNumId w:val="5"/>
  </w:num>
  <w:num w:numId="2" w16cid:durableId="1225413061">
    <w:abstractNumId w:val="2"/>
  </w:num>
  <w:num w:numId="3" w16cid:durableId="1909413481">
    <w:abstractNumId w:val="3"/>
  </w:num>
  <w:num w:numId="4" w16cid:durableId="994139930">
    <w:abstractNumId w:val="1"/>
  </w:num>
  <w:num w:numId="5" w16cid:durableId="204172621">
    <w:abstractNumId w:val="0"/>
  </w:num>
  <w:num w:numId="6" w16cid:durableId="1601912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BF"/>
    <w:rsid w:val="00036F14"/>
    <w:rsid w:val="00157768"/>
    <w:rsid w:val="00201EBF"/>
    <w:rsid w:val="002A204E"/>
    <w:rsid w:val="002B492F"/>
    <w:rsid w:val="003761F8"/>
    <w:rsid w:val="003C1B56"/>
    <w:rsid w:val="0043617A"/>
    <w:rsid w:val="00446CF0"/>
    <w:rsid w:val="005156B9"/>
    <w:rsid w:val="005335C9"/>
    <w:rsid w:val="006A2E1B"/>
    <w:rsid w:val="007B28DE"/>
    <w:rsid w:val="008932B0"/>
    <w:rsid w:val="00BE1A34"/>
    <w:rsid w:val="00C267F4"/>
    <w:rsid w:val="00CF013B"/>
    <w:rsid w:val="00F677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0217e,#001a64"/>
    </o:shapedefaults>
    <o:shapelayout v:ext="edit">
      <o:idmap v:ext="edit" data="1"/>
    </o:shapelayout>
  </w:shapeDefaults>
  <w:decimalSymbol w:val=","/>
  <w:listSeparator w:val=","/>
  <w14:docId w14:val="0AC39031"/>
  <w15:chartTrackingRefBased/>
  <w15:docId w15:val="{E88F7C0F-438D-4788-8A5B-4C849627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F4"/>
    <w:pPr>
      <w:keepNext/>
      <w:keepLines/>
      <w:spacing w:before="360" w:after="80"/>
      <w:outlineLvl w:val="0"/>
    </w:pPr>
    <w:rPr>
      <w:rFonts w:asciiTheme="majorHAnsi" w:eastAsiaTheme="majorEastAsia" w:hAnsiTheme="majorHAnsi" w:cstheme="majorBidi"/>
      <w:b/>
      <w:i/>
      <w:color w:val="FFFFFF" w:themeColor="background1"/>
      <w:sz w:val="44"/>
      <w:szCs w:val="40"/>
    </w:rPr>
  </w:style>
  <w:style w:type="paragraph" w:styleId="Heading2">
    <w:name w:val="heading 2"/>
    <w:basedOn w:val="Normal"/>
    <w:next w:val="Normal"/>
    <w:link w:val="Heading2Char"/>
    <w:uiPriority w:val="9"/>
    <w:unhideWhenUsed/>
    <w:qFormat/>
    <w:rsid w:val="00C267F4"/>
    <w:pPr>
      <w:keepNext/>
      <w:keepLines/>
      <w:spacing w:before="160" w:after="80"/>
      <w:outlineLvl w:val="1"/>
    </w:pPr>
    <w:rPr>
      <w:rFonts w:asciiTheme="majorHAnsi" w:eastAsiaTheme="majorEastAsia" w:hAnsiTheme="majorHAnsi" w:cstheme="majorBidi"/>
      <w:b/>
      <w:color w:val="FFFFFF" w:themeColor="background1"/>
      <w:sz w:val="36"/>
      <w:szCs w:val="32"/>
    </w:rPr>
  </w:style>
  <w:style w:type="paragraph" w:styleId="Heading3">
    <w:name w:val="heading 3"/>
    <w:basedOn w:val="Normal"/>
    <w:next w:val="Normal"/>
    <w:link w:val="Heading3Char"/>
    <w:uiPriority w:val="9"/>
    <w:semiHidden/>
    <w:unhideWhenUsed/>
    <w:qFormat/>
    <w:rsid w:val="00201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F4"/>
    <w:rPr>
      <w:rFonts w:asciiTheme="majorHAnsi" w:eastAsiaTheme="majorEastAsia" w:hAnsiTheme="majorHAnsi" w:cstheme="majorBidi"/>
      <w:b/>
      <w:i/>
      <w:color w:val="FFFFFF" w:themeColor="background1"/>
      <w:sz w:val="44"/>
      <w:szCs w:val="40"/>
    </w:rPr>
  </w:style>
  <w:style w:type="character" w:customStyle="1" w:styleId="Heading2Char">
    <w:name w:val="Heading 2 Char"/>
    <w:basedOn w:val="DefaultParagraphFont"/>
    <w:link w:val="Heading2"/>
    <w:uiPriority w:val="9"/>
    <w:rsid w:val="00C267F4"/>
    <w:rPr>
      <w:rFonts w:asciiTheme="majorHAnsi" w:eastAsiaTheme="majorEastAsia" w:hAnsiTheme="majorHAnsi" w:cstheme="majorBidi"/>
      <w:b/>
      <w:color w:val="FFFFFF" w:themeColor="background1"/>
      <w:sz w:val="36"/>
      <w:szCs w:val="32"/>
    </w:rPr>
  </w:style>
  <w:style w:type="character" w:customStyle="1" w:styleId="Heading3Char">
    <w:name w:val="Heading 3 Char"/>
    <w:basedOn w:val="DefaultParagraphFont"/>
    <w:link w:val="Heading3"/>
    <w:uiPriority w:val="9"/>
    <w:semiHidden/>
    <w:rsid w:val="00201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EBF"/>
    <w:rPr>
      <w:rFonts w:eastAsiaTheme="majorEastAsia" w:cstheme="majorBidi"/>
      <w:color w:val="272727" w:themeColor="text1" w:themeTint="D8"/>
    </w:rPr>
  </w:style>
  <w:style w:type="paragraph" w:styleId="Title">
    <w:name w:val="Title"/>
    <w:basedOn w:val="Normal"/>
    <w:next w:val="Normal"/>
    <w:link w:val="TitleChar"/>
    <w:uiPriority w:val="10"/>
    <w:qFormat/>
    <w:rsid w:val="006A2E1B"/>
    <w:pPr>
      <w:spacing w:after="80" w:line="240" w:lineRule="auto"/>
      <w:contextualSpacing/>
      <w:jc w:val="center"/>
    </w:pPr>
    <w:rPr>
      <w:rFonts w:asciiTheme="majorHAnsi" w:eastAsiaTheme="majorEastAsia" w:hAnsiTheme="majorHAnsi" w:cstheme="majorBidi"/>
      <w:b/>
      <w:i/>
      <w:spacing w:val="-10"/>
      <w:kern w:val="28"/>
      <w:sz w:val="56"/>
      <w:szCs w:val="56"/>
    </w:rPr>
  </w:style>
  <w:style w:type="character" w:customStyle="1" w:styleId="TitleChar">
    <w:name w:val="Title Char"/>
    <w:basedOn w:val="DefaultParagraphFont"/>
    <w:link w:val="Title"/>
    <w:uiPriority w:val="10"/>
    <w:rsid w:val="006A2E1B"/>
    <w:rPr>
      <w:rFonts w:asciiTheme="majorHAnsi" w:eastAsiaTheme="majorEastAsia" w:hAnsiTheme="majorHAnsi" w:cstheme="majorBidi"/>
      <w:b/>
      <w:i/>
      <w:spacing w:val="-10"/>
      <w:kern w:val="28"/>
      <w:sz w:val="56"/>
      <w:szCs w:val="56"/>
    </w:rPr>
  </w:style>
  <w:style w:type="paragraph" w:styleId="Subtitle">
    <w:name w:val="Subtitle"/>
    <w:basedOn w:val="Normal"/>
    <w:next w:val="Normal"/>
    <w:link w:val="SubtitleChar"/>
    <w:uiPriority w:val="11"/>
    <w:qFormat/>
    <w:rsid w:val="006A2E1B"/>
    <w:pPr>
      <w:numPr>
        <w:ilvl w:val="1"/>
      </w:numPr>
    </w:pPr>
    <w:rPr>
      <w:rFonts w:eastAsiaTheme="majorEastAsia" w:cstheme="majorBidi"/>
      <w:b/>
      <w:color w:val="FFFFFF" w:themeColor="background1"/>
      <w:spacing w:val="15"/>
      <w:sz w:val="30"/>
      <w:szCs w:val="28"/>
    </w:rPr>
  </w:style>
  <w:style w:type="character" w:customStyle="1" w:styleId="SubtitleChar">
    <w:name w:val="Subtitle Char"/>
    <w:basedOn w:val="DefaultParagraphFont"/>
    <w:link w:val="Subtitle"/>
    <w:uiPriority w:val="11"/>
    <w:rsid w:val="006A2E1B"/>
    <w:rPr>
      <w:rFonts w:eastAsiaTheme="majorEastAsia" w:cstheme="majorBidi"/>
      <w:b/>
      <w:color w:val="FFFFFF" w:themeColor="background1"/>
      <w:spacing w:val="15"/>
      <w:sz w:val="30"/>
      <w:szCs w:val="28"/>
    </w:rPr>
  </w:style>
  <w:style w:type="paragraph" w:styleId="Quote">
    <w:name w:val="Quote"/>
    <w:basedOn w:val="Normal"/>
    <w:next w:val="Normal"/>
    <w:link w:val="QuoteChar"/>
    <w:uiPriority w:val="29"/>
    <w:qFormat/>
    <w:rsid w:val="00201EBF"/>
    <w:pPr>
      <w:spacing w:before="160"/>
      <w:jc w:val="center"/>
    </w:pPr>
    <w:rPr>
      <w:i/>
      <w:iCs/>
      <w:color w:val="404040" w:themeColor="text1" w:themeTint="BF"/>
    </w:rPr>
  </w:style>
  <w:style w:type="character" w:customStyle="1" w:styleId="QuoteChar">
    <w:name w:val="Quote Char"/>
    <w:basedOn w:val="DefaultParagraphFont"/>
    <w:link w:val="Quote"/>
    <w:uiPriority w:val="29"/>
    <w:rsid w:val="00201EBF"/>
    <w:rPr>
      <w:i/>
      <w:iCs/>
      <w:color w:val="404040" w:themeColor="text1" w:themeTint="BF"/>
    </w:rPr>
  </w:style>
  <w:style w:type="paragraph" w:styleId="ListParagraph">
    <w:name w:val="List Paragraph"/>
    <w:basedOn w:val="Normal"/>
    <w:qFormat/>
    <w:rsid w:val="00201EBF"/>
    <w:pPr>
      <w:ind w:left="720"/>
      <w:contextualSpacing/>
    </w:pPr>
  </w:style>
  <w:style w:type="character" w:styleId="IntenseEmphasis">
    <w:name w:val="Intense Emphasis"/>
    <w:basedOn w:val="DefaultParagraphFont"/>
    <w:uiPriority w:val="21"/>
    <w:qFormat/>
    <w:rsid w:val="00201EBF"/>
    <w:rPr>
      <w:i/>
      <w:iCs/>
      <w:color w:val="0F4761" w:themeColor="accent1" w:themeShade="BF"/>
    </w:rPr>
  </w:style>
  <w:style w:type="paragraph" w:styleId="IntenseQuote">
    <w:name w:val="Intense Quote"/>
    <w:basedOn w:val="Normal"/>
    <w:next w:val="Normal"/>
    <w:link w:val="IntenseQuoteChar"/>
    <w:uiPriority w:val="30"/>
    <w:qFormat/>
    <w:rsid w:val="00201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EBF"/>
    <w:rPr>
      <w:i/>
      <w:iCs/>
      <w:color w:val="0F4761" w:themeColor="accent1" w:themeShade="BF"/>
    </w:rPr>
  </w:style>
  <w:style w:type="character" w:styleId="IntenseReference">
    <w:name w:val="Intense Reference"/>
    <w:basedOn w:val="DefaultParagraphFont"/>
    <w:uiPriority w:val="32"/>
    <w:qFormat/>
    <w:rsid w:val="00201EBF"/>
    <w:rPr>
      <w:b/>
      <w:bCs/>
      <w:smallCaps/>
      <w:color w:val="0F4761" w:themeColor="accent1" w:themeShade="BF"/>
      <w:spacing w:val="5"/>
    </w:rPr>
  </w:style>
  <w:style w:type="table" w:styleId="TableGrid">
    <w:name w:val="Table Grid"/>
    <w:basedOn w:val="TableNormal"/>
    <w:uiPriority w:val="39"/>
    <w:rsid w:val="006A2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6</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Raolane</dc:creator>
  <cp:keywords/>
  <dc:description/>
  <cp:lastModifiedBy>Karabo Raolane</cp:lastModifiedBy>
  <cp:revision>2</cp:revision>
  <dcterms:created xsi:type="dcterms:W3CDTF">2026-08-24T09:26:00Z</dcterms:created>
  <dcterms:modified xsi:type="dcterms:W3CDTF">2026-08-25T18:54:00Z</dcterms:modified>
</cp:coreProperties>
</file>