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F69A" w14:textId="099DDF21" w:rsidR="006C2D5E" w:rsidRDefault="006C2D5E" w:rsidP="006C2D5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-7</w:t>
      </w:r>
    </w:p>
    <w:p w14:paraId="0885AB2A" w14:textId="0B042A40" w:rsidR="006C2D5E" w:rsidRDefault="006C2D5E" w:rsidP="006C2D5E">
      <w:pPr>
        <w:jc w:val="center"/>
        <w:rPr>
          <w:b/>
          <w:bCs/>
          <w:sz w:val="48"/>
          <w:szCs w:val="48"/>
        </w:rPr>
      </w:pPr>
    </w:p>
    <w:p w14:paraId="39D5915F" w14:textId="40E2C959" w:rsidR="006C2D5E" w:rsidRPr="006C2D5E" w:rsidRDefault="006C2D5E" w:rsidP="006C2D5E">
      <w:pPr>
        <w:rPr>
          <w:sz w:val="48"/>
          <w:szCs w:val="48"/>
        </w:rPr>
      </w:pPr>
      <w:r>
        <w:rPr>
          <w:sz w:val="48"/>
          <w:szCs w:val="48"/>
        </w:rPr>
        <w:t>Bu dersimizdeki lick aynı zamanda birinci derece minör pentatonik diziye hakimiyet için de oldukça yararlıdır. Farklı seslerden başlayarak da çalabilirisiniz. İmprovizasyonlarınızda cümle olarak da kullabilirisiniz. Keyifli çalışmalar</w:t>
      </w:r>
      <w:bookmarkStart w:id="0" w:name="_GoBack"/>
      <w:bookmarkEnd w:id="0"/>
    </w:p>
    <w:sectPr w:rsidR="006C2D5E" w:rsidRPr="006C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5E"/>
    <w:rsid w:val="006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3692"/>
  <w15:chartTrackingRefBased/>
  <w15:docId w15:val="{C4C94986-5191-4483-9C04-0CD152FF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2020-12-23T12:49:00Z</dcterms:created>
  <dcterms:modified xsi:type="dcterms:W3CDTF">2020-12-23T12:51:00Z</dcterms:modified>
</cp:coreProperties>
</file>