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9C2C" w14:textId="77777777" w:rsidR="00E8019C" w:rsidRDefault="00E8019C" w:rsidP="00E8019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– 17</w:t>
      </w:r>
    </w:p>
    <w:p w14:paraId="48CA1774" w14:textId="77777777" w:rsidR="00E8019C" w:rsidRDefault="00E8019C" w:rsidP="00E8019C">
      <w:pPr>
        <w:jc w:val="center"/>
        <w:rPr>
          <w:b/>
          <w:bCs/>
          <w:sz w:val="48"/>
          <w:szCs w:val="48"/>
        </w:rPr>
      </w:pPr>
    </w:p>
    <w:p w14:paraId="0BF2A452" w14:textId="69C58EDF" w:rsidR="00E8019C" w:rsidRPr="00E8019C" w:rsidRDefault="00E8019C" w:rsidP="00E8019C">
      <w:pPr>
        <w:rPr>
          <w:sz w:val="48"/>
          <w:szCs w:val="48"/>
        </w:rPr>
      </w:pPr>
      <w:r>
        <w:rPr>
          <w:sz w:val="48"/>
          <w:szCs w:val="48"/>
        </w:rPr>
        <w:t>Bu dersimizde La minör tonunda birinci derece minör pentatonik dizisine ait bir lick görmekteyiz. La ve Re teline kurduğumuz ufak bareye ve slide tartımına dikkat edelim. Keyifli çalışmalar.</w:t>
      </w:r>
      <w:bookmarkStart w:id="0" w:name="_GoBack"/>
      <w:bookmarkEnd w:id="0"/>
    </w:p>
    <w:sectPr w:rsidR="00E8019C" w:rsidRPr="00E8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9C"/>
    <w:rsid w:val="00E8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F88D"/>
  <w15:chartTrackingRefBased/>
  <w15:docId w15:val="{A30A0786-981E-40BD-9018-57F1E92D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2020-12-23T13:07:00Z</dcterms:created>
  <dcterms:modified xsi:type="dcterms:W3CDTF">2020-12-23T13:08:00Z</dcterms:modified>
</cp:coreProperties>
</file>