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0CE7" w14:textId="162B0B14" w:rsidR="00975784" w:rsidRDefault="00975784" w:rsidP="00975784">
      <w:pPr>
        <w:jc w:val="center"/>
        <w:rPr>
          <w:b/>
          <w:bCs/>
          <w:sz w:val="48"/>
          <w:szCs w:val="48"/>
        </w:rPr>
      </w:pPr>
      <w:r>
        <w:rPr>
          <w:b/>
          <w:bCs/>
          <w:sz w:val="48"/>
          <w:szCs w:val="48"/>
        </w:rPr>
        <w:t>TAPPING -1</w:t>
      </w:r>
    </w:p>
    <w:p w14:paraId="0C54CD18" w14:textId="2C4CC87E" w:rsidR="00975784" w:rsidRDefault="00975784" w:rsidP="00975784">
      <w:pPr>
        <w:jc w:val="center"/>
        <w:rPr>
          <w:b/>
          <w:bCs/>
          <w:sz w:val="48"/>
          <w:szCs w:val="48"/>
        </w:rPr>
      </w:pPr>
    </w:p>
    <w:p w14:paraId="18B45B26" w14:textId="716D8DFE" w:rsidR="00975784" w:rsidRPr="00975784" w:rsidRDefault="00975784" w:rsidP="00975784">
      <w:pPr>
        <w:rPr>
          <w:sz w:val="48"/>
          <w:szCs w:val="48"/>
        </w:rPr>
      </w:pPr>
      <w:r>
        <w:rPr>
          <w:sz w:val="48"/>
          <w:szCs w:val="48"/>
        </w:rPr>
        <w:t>Bu alıştırmayı yaparken tapping parmağımızın tele yeterli enerjiyi verdiğinden emin olalım. Perdeye vuran parmağımız aşağı doğru yada yukarı doğru hareket yapabilir. Buna yapım kolaylığına göre karar verebilirsiniz. Backing track üzerine çalmaya çalışalım. Keyifli çalışmalar.</w:t>
      </w:r>
      <w:bookmarkStart w:id="0" w:name="_GoBack"/>
      <w:bookmarkEnd w:id="0"/>
    </w:p>
    <w:sectPr w:rsidR="00975784" w:rsidRPr="00975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84"/>
    <w:rsid w:val="0097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5983"/>
  <w15:chartTrackingRefBased/>
  <w15:docId w15:val="{2A434B68-2A06-42AB-BC6C-48A08DC8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Semih</dc:creator>
  <cp:keywords/>
  <dc:description/>
  <cp:lastModifiedBy>Yusuf Semih</cp:lastModifiedBy>
  <cp:revision>1</cp:revision>
  <dcterms:created xsi:type="dcterms:W3CDTF">2020-12-23T13:50:00Z</dcterms:created>
  <dcterms:modified xsi:type="dcterms:W3CDTF">2020-12-23T13:52:00Z</dcterms:modified>
</cp:coreProperties>
</file>