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CBE7" w14:textId="0D86F781" w:rsidR="006A650C" w:rsidRDefault="006A650C" w:rsidP="006A650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PHRYGIAN</w:t>
      </w:r>
    </w:p>
    <w:p w14:paraId="0DD1C85D" w14:textId="4400499D" w:rsidR="006A650C" w:rsidRDefault="006A650C" w:rsidP="006A650C">
      <w:pPr>
        <w:jc w:val="center"/>
        <w:rPr>
          <w:b/>
          <w:bCs/>
          <w:sz w:val="48"/>
          <w:szCs w:val="48"/>
        </w:rPr>
      </w:pPr>
    </w:p>
    <w:p w14:paraId="5A14DDDB" w14:textId="0749EAC3" w:rsidR="006A650C" w:rsidRPr="006A650C" w:rsidRDefault="006A650C" w:rsidP="006A650C">
      <w:pPr>
        <w:rPr>
          <w:sz w:val="48"/>
          <w:szCs w:val="48"/>
        </w:rPr>
      </w:pPr>
      <w:r>
        <w:rPr>
          <w:sz w:val="48"/>
          <w:szCs w:val="48"/>
        </w:rPr>
        <w:t xml:space="preserve">Phrygian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5. </w:t>
      </w:r>
      <w:proofErr w:type="spellStart"/>
      <w:r>
        <w:rPr>
          <w:sz w:val="48"/>
          <w:szCs w:val="48"/>
        </w:rPr>
        <w:t>çevrimi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ise</w:t>
      </w:r>
      <w:proofErr w:type="spellEnd"/>
      <w:r>
        <w:rPr>
          <w:sz w:val="48"/>
          <w:szCs w:val="48"/>
        </w:rPr>
        <w:t xml:space="preserve"> 3. </w:t>
      </w:r>
      <w:proofErr w:type="spellStart"/>
      <w:r>
        <w:rPr>
          <w:sz w:val="48"/>
          <w:szCs w:val="48"/>
        </w:rPr>
        <w:t>çevrimidir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</w:t>
      </w:r>
      <w:bookmarkStart w:id="0" w:name="_GoBack"/>
      <w:bookmarkEnd w:id="0"/>
      <w:r>
        <w:rPr>
          <w:sz w:val="48"/>
          <w:szCs w:val="48"/>
        </w:rPr>
        <w:t>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</w:p>
    <w:sectPr w:rsidR="006A650C" w:rsidRPr="006A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0C"/>
    <w:rsid w:val="006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5E6E"/>
  <w15:chartTrackingRefBased/>
  <w15:docId w15:val="{0A3982F7-9C6A-4A5F-85E8-F01DE50D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2020-12-23T13:44:00Z</dcterms:created>
  <dcterms:modified xsi:type="dcterms:W3CDTF">2020-12-23T13:45:00Z</dcterms:modified>
</cp:coreProperties>
</file>