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8181A"/>
          <w:sz w:val="64"/>
          <w:szCs w:val="64"/>
        </w:rPr>
        <w:t xml:space="preserve">shwn.</w:t>
      </w:r>
      <w:r>
        <w:rPr>
          <w:rFonts w:ascii="Arial" w:cs="Arial" w:eastAsia="Arial" w:hAnsi="Arial"/>
          <w:sz w:val="64"/>
          <w:szCs w:val="64"/>
        </w:rPr>
        <w:t xml:space="preserve"> </w:t>
      </w:r>
    </w:p>
    <w:p>
      <w:pPr>
        <w:spacing w:before="0" w:after="40"/>
      </w:pPr>
      <w:r>
        <w:rPr>
          <w:rFonts w:ascii="Arial" w:cs="Arial" w:eastAsia="Arial" w:hAnsi="Arial"/>
          <w:b/>
          <w:bCs/>
          <w:color w:val="3D8F5A"/>
          <w:sz w:val="40"/>
          <w:szCs w:val="40"/>
        </w:rPr>
        <w:t xml:space="preserve">Design System</w:t>
      </w:r>
    </w:p>
    <w:p>
      <w:pPr>
        <w:spacing w:before="0" w:after="40"/>
      </w:pPr>
      <w:r>
        <w:rPr>
          <w:rFonts w:ascii="Arial" w:cs="Arial" w:eastAsia="Arial" w:hAnsi="Arial"/>
          <w:color w:val="BFBEC8"/>
          <w:sz w:val="22"/>
          <w:szCs w:val="22"/>
        </w:rPr>
        <w:t xml:space="preserve">v1.0 — March 2026</w:t>
      </w:r>
    </w:p>
    <w:p>
      <w:pPr>
        <w:spacing w:before="60" w:after="120"/>
      </w:pPr>
      <w:r>
        <w:rPr>
          <w:rFonts w:ascii="Arial" w:cs="Arial" w:eastAsia="Arial" w:hAnsi="Arial"/>
          <w:b w:val="false"/>
          <w:bCs w:val="false"/>
          <w:i w:val="false"/>
          <w:iCs w:val="false"/>
          <w:color w:val="7A7A85"/>
          <w:sz w:val="22"/>
          <w:szCs w:val="22"/>
        </w:rPr>
        <w:t xml:space="preserve">This document is the source of truth for shwn.’s visual and interaction language. All new surfaces — pages, components, patterns — should reference this before introducing anything new.</w:t>
      </w:r>
    </w:p>
    <w:p>
      <w:pPr>
        <w:pBdr>
          <w:bottom w:val="single" w:color="E4E3EA" w:sz="4"/>
        </w:pBdr>
        <w:spacing w:before="200" w:after="200"/>
      </w:pPr>
      <w:r>
        <w:t xml:space="preserve"/>
      </w:r>
    </w:p>
    <w:p>
      <w:pPr>
        <w:pStyle w:val="Heading1"/>
        <w:spacing w:before="400" w:after="160"/>
      </w:pPr>
      <w:r>
        <w:rPr>
          <w:rFonts w:ascii="Arial" w:cs="Arial" w:eastAsia="Arial" w:hAnsi="Arial"/>
          <w:b/>
          <w:bCs/>
          <w:color w:val="18181A"/>
          <w:sz w:val="36"/>
          <w:szCs w:val="36"/>
        </w:rPr>
        <w:t xml:space="preserve">1. Foundations</w:t>
      </w:r>
    </w:p>
    <w:p>
      <w:pPr>
        <w:pStyle w:val="Heading2"/>
        <w:spacing w:before="320" w:after="120"/>
      </w:pPr>
      <w:r>
        <w:rPr>
          <w:rFonts w:ascii="Arial" w:cs="Arial" w:eastAsia="Arial" w:hAnsi="Arial"/>
          <w:b/>
          <w:bCs/>
          <w:color w:val="18181A"/>
          <w:sz w:val="28"/>
          <w:szCs w:val="28"/>
        </w:rPr>
        <w:t xml:space="preserve">Philosophy</w:t>
      </w:r>
    </w:p>
    <w:p>
      <w:pPr>
        <w:spacing w:before="60" w:after="120"/>
      </w:pPr>
      <w:r>
        <w:rPr>
          <w:rFonts w:ascii="Arial" w:cs="Arial" w:eastAsia="Arial" w:hAnsi="Arial"/>
          <w:b w:val="false"/>
          <w:bCs w:val="false"/>
          <w:i w:val="false"/>
          <w:iCs w:val="false"/>
          <w:color w:val="7A7A85"/>
          <w:sz w:val="22"/>
          <w:szCs w:val="22"/>
        </w:rPr>
        <w:t xml:space="preserve">shwn.’s design language is quiet, warm, and confident. It has a point of view without being loud about it. The visual system supports the product’s core idea — that showing up honestly matters more than finishing — by avoiding every trapping of aggressive productivity software: no urgency, no red, no pressure cues, no streaks held over you.</w:t>
      </w:r>
    </w:p>
    <w:p>
      <w:pPr>
        <w:spacing w:before="60" w:after="120"/>
      </w:pPr>
      <w:r>
        <w:rPr>
          <w:rFonts w:ascii="Arial" w:cs="Arial" w:eastAsia="Arial" w:hAnsi="Arial"/>
          <w:b w:val="false"/>
          <w:bCs w:val="false"/>
          <w:i w:val="false"/>
          <w:iCs w:val="false"/>
          <w:color w:val="7A7A85"/>
          <w:sz w:val="22"/>
          <w:szCs w:val="22"/>
        </w:rPr>
        <w:t xml:space="preserve">Everything earns its place. If it doesn’t serve clarity or warmth, it shouldn’t be there.</w:t>
      </w:r>
    </w:p>
    <w:p>
      <w:pPr>
        <w:pStyle w:val="Heading2"/>
        <w:spacing w:before="320" w:after="120"/>
      </w:pPr>
      <w:r>
        <w:rPr>
          <w:rFonts w:ascii="Arial" w:cs="Arial" w:eastAsia="Arial" w:hAnsi="Arial"/>
          <w:b/>
          <w:bCs/>
          <w:color w:val="18181A"/>
          <w:sz w:val="28"/>
          <w:szCs w:val="28"/>
        </w:rPr>
        <w:t xml:space="preserve">Principles</w:t>
      </w:r>
    </w:p>
    <w:p>
      <w:pPr>
        <w:spacing w:before="160" w:after="40"/>
      </w:pPr>
      <w:r>
        <w:rPr>
          <w:rFonts w:ascii="Arial" w:cs="Arial" w:eastAsia="Arial" w:hAnsi="Arial"/>
          <w:b/>
          <w:bCs/>
          <w:color w:val="BFBEC8"/>
          <w:sz w:val="18"/>
          <w:szCs w:val="18"/>
        </w:rPr>
        <w:t xml:space="preserve">WARMTH OVER STERILITY</w:t>
      </w:r>
    </w:p>
    <w:p>
      <w:pPr>
        <w:spacing w:before="60" w:after="120"/>
      </w:pPr>
      <w:r>
        <w:rPr>
          <w:rFonts w:ascii="Arial" w:cs="Arial" w:eastAsia="Arial" w:hAnsi="Arial"/>
          <w:b w:val="false"/>
          <w:bCs w:val="false"/>
          <w:i w:val="false"/>
          <w:iCs w:val="false"/>
          <w:color w:val="7A7A85"/>
          <w:sz w:val="22"/>
          <w:szCs w:val="22"/>
        </w:rPr>
        <w:t xml:space="preserve">The palette is cool-toned purple-white, not clinical white. Type is slightly loose. Surfaces feel considered, not sterile.</w:t>
      </w:r>
    </w:p>
    <w:p>
      <w:pPr>
        <w:spacing w:before="160" w:after="40"/>
      </w:pPr>
      <w:r>
        <w:rPr>
          <w:rFonts w:ascii="Arial" w:cs="Arial" w:eastAsia="Arial" w:hAnsi="Arial"/>
          <w:b/>
          <w:bCs/>
          <w:color w:val="BFBEC8"/>
          <w:sz w:val="18"/>
          <w:szCs w:val="18"/>
        </w:rPr>
        <w:t xml:space="preserve">RESTRAINT OVER DECORATION</w:t>
      </w:r>
    </w:p>
    <w:p>
      <w:pPr>
        <w:spacing w:before="60" w:after="120"/>
      </w:pPr>
      <w:r>
        <w:rPr>
          <w:rFonts w:ascii="Arial" w:cs="Arial" w:eastAsia="Arial" w:hAnsi="Arial"/>
          <w:b w:val="false"/>
          <w:bCs w:val="false"/>
          <w:i w:val="false"/>
          <w:iCs w:val="false"/>
          <w:color w:val="7A7A85"/>
          <w:sz w:val="22"/>
          <w:szCs w:val="22"/>
        </w:rPr>
        <w:t xml:space="preserve">Borders are thin. Shadows are subtle. Motion is purposeful. Nothing competes with content.</w:t>
      </w:r>
    </w:p>
    <w:p>
      <w:pPr>
        <w:spacing w:before="160" w:after="40"/>
      </w:pPr>
      <w:r>
        <w:rPr>
          <w:rFonts w:ascii="Arial" w:cs="Arial" w:eastAsia="Arial" w:hAnsi="Arial"/>
          <w:b/>
          <w:bCs/>
          <w:color w:val="BFBEC8"/>
          <w:sz w:val="18"/>
          <w:szCs w:val="18"/>
        </w:rPr>
        <w:t xml:space="preserve">CONSISTENCY OVER CLEVERNESS</w:t>
      </w:r>
    </w:p>
    <w:p>
      <w:pPr>
        <w:spacing w:before="60" w:after="120"/>
      </w:pPr>
      <w:r>
        <w:rPr>
          <w:rFonts w:ascii="Arial" w:cs="Arial" w:eastAsia="Arial" w:hAnsi="Arial"/>
          <w:b w:val="false"/>
          <w:bCs w:val="false"/>
          <w:i w:val="false"/>
          <w:iCs w:val="false"/>
          <w:color w:val="7A7A85"/>
          <w:sz w:val="22"/>
          <w:szCs w:val="22"/>
        </w:rPr>
        <w:t xml:space="preserve">Patterns should feel inevitable — the same radius, the same spacing logic, the same treatment for equivalent things. Surprise is reserved for content, not chrome.</w:t>
      </w:r>
    </w:p>
    <w:p>
      <w:pPr>
        <w:spacing w:before="160" w:after="40"/>
      </w:pPr>
      <w:r>
        <w:rPr>
          <w:rFonts w:ascii="Arial" w:cs="Arial" w:eastAsia="Arial" w:hAnsi="Arial"/>
          <w:b/>
          <w:bCs/>
          <w:color w:val="BFBEC8"/>
          <w:sz w:val="18"/>
          <w:szCs w:val="18"/>
        </w:rPr>
        <w:t xml:space="preserve">HONEST FRAMING OVER OPTIMISM</w:t>
      </w:r>
    </w:p>
    <w:p>
      <w:pPr>
        <w:spacing w:before="60" w:after="120"/>
      </w:pPr>
      <w:r>
        <w:rPr>
          <w:rFonts w:ascii="Arial" w:cs="Arial" w:eastAsia="Arial" w:hAnsi="Arial"/>
          <w:b w:val="false"/>
          <w:bCs w:val="false"/>
          <w:i w:val="false"/>
          <w:iCs w:val="false"/>
          <w:color w:val="7A7A85"/>
          <w:sz w:val="22"/>
          <w:szCs w:val="22"/>
        </w:rPr>
        <w:t xml:space="preserve">The gap between planned and actual is information, not failure. No UI pattern should introduce judgment, urgency, or guilt. This is a design constraint, not just a tone guideline.</w:t>
      </w:r>
    </w:p>
    <w:p>
      <w:pPr>
        <w:pBdr>
          <w:bottom w:val="single" w:color="E4E3EA" w:sz="4"/>
        </w:pBdr>
        <w:spacing w:before="200" w:after="200"/>
      </w:pPr>
      <w:r>
        <w:t xml:space="preserve"/>
      </w:r>
    </w:p>
    <w:p>
      <w:pPr>
        <w:pStyle w:val="Heading1"/>
        <w:spacing w:before="400" w:after="160"/>
      </w:pPr>
      <w:r>
        <w:rPr>
          <w:rFonts w:ascii="Arial" w:cs="Arial" w:eastAsia="Arial" w:hAnsi="Arial"/>
          <w:b/>
          <w:bCs/>
          <w:color w:val="18181A"/>
          <w:sz w:val="36"/>
          <w:szCs w:val="36"/>
        </w:rPr>
        <w:t xml:space="preserve">2. Colour</w:t>
      </w:r>
    </w:p>
    <w:p>
      <w:pPr>
        <w:spacing w:before="60" w:after="120"/>
      </w:pPr>
      <w:r>
        <w:rPr>
          <w:rFonts w:ascii="Arial" w:cs="Arial" w:eastAsia="Arial" w:hAnsi="Arial"/>
          <w:b w:val="false"/>
          <w:bCs w:val="false"/>
          <w:i w:val="false"/>
          <w:iCs w:val="false"/>
          <w:color w:val="7A7A85"/>
          <w:sz w:val="22"/>
          <w:szCs w:val="22"/>
        </w:rPr>
        <w:t xml:space="preserve">All colour is defined as CSS custom properties on :root. Use token names, never raw hex values in new work.</w:t>
      </w:r>
    </w:p>
    <w:p>
      <w:pPr>
        <w:pStyle w:val="Heading2"/>
        <w:spacing w:before="320" w:after="120"/>
      </w:pPr>
      <w:r>
        <w:rPr>
          <w:rFonts w:ascii="Arial" w:cs="Arial" w:eastAsia="Arial" w:hAnsi="Arial"/>
          <w:b/>
          <w:bCs/>
          <w:color w:val="18181A"/>
          <w:sz w:val="28"/>
          <w:szCs w:val="28"/>
        </w:rPr>
        <w:t xml:space="preserve">Core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shd w:fill="18181A"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800"/>
            <w:shd w:fill="18181A"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5360"/>
            <w:shd w:fill="18181A" w:val="clear"/>
            <w:tcMar>
              <w:top w:type="dxa" w:w="80"/>
              <w:left w:type="dxa" w:w="120"/>
              <w:bottom w:type="dxa" w:w="80"/>
              <w:right w:type="dxa" w:w="120"/>
            </w:tcMar>
          </w:tcPr>
          <w:p>
            <w:r>
              <w:rPr>
                <w:rFonts w:ascii="Arial" w:cs="Arial" w:eastAsia="Arial" w:hAnsi="Arial"/>
                <w:b/>
                <w:bCs/>
                <w:color w:val="FFFFFF"/>
                <w:sz w:val="20"/>
                <w:szCs w:val="20"/>
              </w:rPr>
              <w:t xml:space="preserve">Use</w:t>
            </w:r>
          </w:p>
        </w:tc>
      </w:tr>
      <w:tr>
        <w:tc>
          <w:tcPr>
            <w:tcW w:type="dxa" w:w="2200"/>
            <w:shd w:fill="FFFFFF" w:val="clear"/>
            <w:tcMar>
              <w:top w:type="dxa" w:w="80"/>
              <w:left w:type="dxa" w:w="120"/>
              <w:bottom w:type="dxa" w:w="80"/>
              <w:right w:type="dxa" w:w="120"/>
            </w:tcMar>
          </w:tcPr>
          <w:p>
            <w:r>
              <w:rPr>
                <w:rFonts w:ascii="Courier New" w:cs="Courier New" w:eastAsia="Courier New" w:hAnsi="Courier New"/>
                <w:color w:val="3D8F5A"/>
                <w:sz w:val="20"/>
                <w:szCs w:val="20"/>
              </w:rPr>
              <w:t xml:space="preserve">--bg</w:t>
            </w:r>
          </w:p>
        </w:tc>
        <w:tc>
          <w:tcPr>
            <w:tcW w:type="dxa" w:w="1800"/>
            <w:shd w:fill="FFFFFF" w:val="clear"/>
            <w:tcMar>
              <w:top w:type="dxa" w:w="80"/>
              <w:left w:type="dxa" w:w="120"/>
              <w:bottom w:type="dxa" w:w="80"/>
              <w:right w:type="dxa" w:w="120"/>
            </w:tcMar>
          </w:tcPr>
          <w:p>
            <w:r>
              <w:rPr>
                <w:rFonts w:ascii="Arial" w:cs="Arial" w:eastAsia="Arial" w:hAnsi="Arial"/>
                <w:color w:val="7A7A85"/>
                <w:sz w:val="20"/>
                <w:szCs w:val="20"/>
              </w:rPr>
              <w:t xml:space="preserve">#F8F7FC</w:t>
            </w:r>
          </w:p>
        </w:tc>
        <w:tc>
          <w:tcPr>
            <w:tcW w:type="dxa" w:w="5360"/>
            <w:shd w:fill="FFFFFF" w:val="clear"/>
            <w:tcMar>
              <w:top w:type="dxa" w:w="80"/>
              <w:left w:type="dxa" w:w="120"/>
              <w:bottom w:type="dxa" w:w="80"/>
              <w:right w:type="dxa" w:w="120"/>
            </w:tcMar>
          </w:tcPr>
          <w:p>
            <w:r>
              <w:rPr>
                <w:rFonts w:ascii="Arial" w:cs="Arial" w:eastAsia="Arial" w:hAnsi="Arial"/>
                <w:color w:val="7A7A85"/>
                <w:sz w:val="20"/>
                <w:szCs w:val="20"/>
              </w:rPr>
              <w:t xml:space="preserve">Page background. Cool near-white with a faint purple tint.</w:t>
            </w:r>
          </w:p>
        </w:tc>
      </w:tr>
      <w:tr>
        <w:tc>
          <w:tcPr>
            <w:tcW w:type="dxa" w:w="2200"/>
            <w:shd w:fill="F8F7FC" w:val="clear"/>
            <w:tcMar>
              <w:top w:type="dxa" w:w="80"/>
              <w:left w:type="dxa" w:w="120"/>
              <w:bottom w:type="dxa" w:w="80"/>
              <w:right w:type="dxa" w:w="120"/>
            </w:tcMar>
          </w:tcPr>
          <w:p>
            <w:r>
              <w:rPr>
                <w:rFonts w:ascii="Courier New" w:cs="Courier New" w:eastAsia="Courier New" w:hAnsi="Courier New"/>
                <w:color w:val="3D8F5A"/>
                <w:sz w:val="20"/>
                <w:szCs w:val="20"/>
              </w:rPr>
              <w:t xml:space="preserve">--bg-card</w:t>
            </w:r>
          </w:p>
        </w:tc>
        <w:tc>
          <w:tcPr>
            <w:tcW w:type="dxa" w:w="1800"/>
            <w:shd w:fill="F8F7FC" w:val="clear"/>
            <w:tcMar>
              <w:top w:type="dxa" w:w="80"/>
              <w:left w:type="dxa" w:w="120"/>
              <w:bottom w:type="dxa" w:w="80"/>
              <w:right w:type="dxa" w:w="120"/>
            </w:tcMar>
          </w:tcPr>
          <w:p>
            <w:r>
              <w:rPr>
                <w:rFonts w:ascii="Arial" w:cs="Arial" w:eastAsia="Arial" w:hAnsi="Arial"/>
                <w:color w:val="7A7A85"/>
                <w:sz w:val="20"/>
                <w:szCs w:val="20"/>
              </w:rPr>
              <w:t xml:space="preserve">#FFFFFF</w:t>
            </w:r>
          </w:p>
        </w:tc>
        <w:tc>
          <w:tcPr>
            <w:tcW w:type="dxa" w:w="5360"/>
            <w:shd w:fill="F8F7FC" w:val="clear"/>
            <w:tcMar>
              <w:top w:type="dxa" w:w="80"/>
              <w:left w:type="dxa" w:w="120"/>
              <w:bottom w:type="dxa" w:w="80"/>
              <w:right w:type="dxa" w:w="120"/>
            </w:tcMar>
          </w:tcPr>
          <w:p>
            <w:r>
              <w:rPr>
                <w:rFonts w:ascii="Arial" w:cs="Arial" w:eastAsia="Arial" w:hAnsi="Arial"/>
                <w:color w:val="7A7A85"/>
                <w:sz w:val="20"/>
                <w:szCs w:val="20"/>
              </w:rPr>
              <w:t xml:space="preserve">Card backgrounds, elevated panel insets.</w:t>
            </w:r>
          </w:p>
        </w:tc>
      </w:tr>
      <w:tr>
        <w:tc>
          <w:tcPr>
            <w:tcW w:type="dxa" w:w="2200"/>
            <w:shd w:fill="FFFFFF" w:val="clear"/>
            <w:tcMar>
              <w:top w:type="dxa" w:w="80"/>
              <w:left w:type="dxa" w:w="120"/>
              <w:bottom w:type="dxa" w:w="80"/>
              <w:right w:type="dxa" w:w="120"/>
            </w:tcMar>
          </w:tcPr>
          <w:p>
            <w:r>
              <w:rPr>
                <w:rFonts w:ascii="Courier New" w:cs="Courier New" w:eastAsia="Courier New" w:hAnsi="Courier New"/>
                <w:color w:val="3D8F5A"/>
                <w:sz w:val="20"/>
                <w:szCs w:val="20"/>
              </w:rPr>
              <w:t xml:space="preserve">--white</w:t>
            </w:r>
          </w:p>
        </w:tc>
        <w:tc>
          <w:tcPr>
            <w:tcW w:type="dxa" w:w="1800"/>
            <w:shd w:fill="FFFFFF" w:val="clear"/>
            <w:tcMar>
              <w:top w:type="dxa" w:w="80"/>
              <w:left w:type="dxa" w:w="120"/>
              <w:bottom w:type="dxa" w:w="80"/>
              <w:right w:type="dxa" w:w="120"/>
            </w:tcMar>
          </w:tcPr>
          <w:p>
            <w:r>
              <w:rPr>
                <w:rFonts w:ascii="Arial" w:cs="Arial" w:eastAsia="Arial" w:hAnsi="Arial"/>
                <w:color w:val="7A7A85"/>
                <w:sz w:val="20"/>
                <w:szCs w:val="20"/>
              </w:rPr>
              <w:t xml:space="preserve">#FFFFFF</w:t>
            </w:r>
          </w:p>
        </w:tc>
        <w:tc>
          <w:tcPr>
            <w:tcW w:type="dxa" w:w="5360"/>
            <w:shd w:fill="FFFFFF" w:val="clear"/>
            <w:tcMar>
              <w:top w:type="dxa" w:w="80"/>
              <w:left w:type="dxa" w:w="120"/>
              <w:bottom w:type="dxa" w:w="80"/>
              <w:right w:type="dxa" w:w="120"/>
            </w:tcMar>
          </w:tcPr>
          <w:p>
            <w:r>
              <w:rPr>
                <w:rFonts w:ascii="Arial" w:cs="Arial" w:eastAsia="Arial" w:hAnsi="Arial"/>
                <w:color w:val="7A7A85"/>
                <w:sz w:val="20"/>
                <w:szCs w:val="20"/>
              </w:rPr>
              <w:t xml:space="preserve">Elevated surfaces — cards, modals, tables.</w:t>
            </w:r>
          </w:p>
        </w:tc>
      </w:tr>
      <w:tr>
        <w:tc>
          <w:tcPr>
            <w:tcW w:type="dxa" w:w="2200"/>
            <w:shd w:fill="F8F7FC" w:val="clear"/>
            <w:tcMar>
              <w:top w:type="dxa" w:w="80"/>
              <w:left w:type="dxa" w:w="120"/>
              <w:bottom w:type="dxa" w:w="80"/>
              <w:right w:type="dxa" w:w="120"/>
            </w:tcMar>
          </w:tcPr>
          <w:p>
            <w:r>
              <w:rPr>
                <w:rFonts w:ascii="Courier New" w:cs="Courier New" w:eastAsia="Courier New" w:hAnsi="Courier New"/>
                <w:color w:val="3D8F5A"/>
                <w:sz w:val="20"/>
                <w:szCs w:val="20"/>
              </w:rPr>
              <w:t xml:space="preserve">--ink</w:t>
            </w:r>
          </w:p>
        </w:tc>
        <w:tc>
          <w:tcPr>
            <w:tcW w:type="dxa" w:w="1800"/>
            <w:shd w:fill="F8F7FC" w:val="clear"/>
            <w:tcMar>
              <w:top w:type="dxa" w:w="80"/>
              <w:left w:type="dxa" w:w="120"/>
              <w:bottom w:type="dxa" w:w="80"/>
              <w:right w:type="dxa" w:w="120"/>
            </w:tcMar>
          </w:tcPr>
          <w:p>
            <w:r>
              <w:rPr>
                <w:rFonts w:ascii="Arial" w:cs="Arial" w:eastAsia="Arial" w:hAnsi="Arial"/>
                <w:color w:val="7A7A85"/>
                <w:sz w:val="20"/>
                <w:szCs w:val="20"/>
              </w:rPr>
              <w:t xml:space="preserve">#18181A</w:t>
            </w:r>
          </w:p>
        </w:tc>
        <w:tc>
          <w:tcPr>
            <w:tcW w:type="dxa" w:w="5360"/>
            <w:shd w:fill="F8F7FC" w:val="clear"/>
            <w:tcMar>
              <w:top w:type="dxa" w:w="80"/>
              <w:left w:type="dxa" w:w="120"/>
              <w:bottom w:type="dxa" w:w="80"/>
              <w:right w:type="dxa" w:w="120"/>
            </w:tcMar>
          </w:tcPr>
          <w:p>
            <w:r>
              <w:rPr>
                <w:rFonts w:ascii="Arial" w:cs="Arial" w:eastAsia="Arial" w:hAnsi="Arial"/>
                <w:color w:val="7A7A85"/>
                <w:sz w:val="20"/>
                <w:szCs w:val="20"/>
              </w:rPr>
              <w:t xml:space="preserve">Primary text. Near-black, slightly cool.</w:t>
            </w:r>
          </w:p>
        </w:tc>
      </w:tr>
      <w:tr>
        <w:tc>
          <w:tcPr>
            <w:tcW w:type="dxa" w:w="2200"/>
            <w:shd w:fill="FFFFFF" w:val="clear"/>
            <w:tcMar>
              <w:top w:type="dxa" w:w="80"/>
              <w:left w:type="dxa" w:w="120"/>
              <w:bottom w:type="dxa" w:w="80"/>
              <w:right w:type="dxa" w:w="120"/>
            </w:tcMar>
          </w:tcPr>
          <w:p>
            <w:r>
              <w:rPr>
                <w:rFonts w:ascii="Courier New" w:cs="Courier New" w:eastAsia="Courier New" w:hAnsi="Courier New"/>
                <w:color w:val="3D8F5A"/>
                <w:sz w:val="20"/>
                <w:szCs w:val="20"/>
              </w:rPr>
              <w:t xml:space="preserve">--ink-mid</w:t>
            </w:r>
          </w:p>
        </w:tc>
        <w:tc>
          <w:tcPr>
            <w:tcW w:type="dxa" w:w="1800"/>
            <w:shd w:fill="FFFFFF" w:val="clear"/>
            <w:tcMar>
              <w:top w:type="dxa" w:w="80"/>
              <w:left w:type="dxa" w:w="120"/>
              <w:bottom w:type="dxa" w:w="80"/>
              <w:right w:type="dxa" w:w="120"/>
            </w:tcMar>
          </w:tcPr>
          <w:p>
            <w:r>
              <w:rPr>
                <w:rFonts w:ascii="Arial" w:cs="Arial" w:eastAsia="Arial" w:hAnsi="Arial"/>
                <w:color w:val="7A7A85"/>
                <w:sz w:val="20"/>
                <w:szCs w:val="20"/>
              </w:rPr>
              <w:t xml:space="preserve">#7A7A85</w:t>
            </w:r>
          </w:p>
        </w:tc>
        <w:tc>
          <w:tcPr>
            <w:tcW w:type="dxa" w:w="5360"/>
            <w:shd w:fill="FFFFFF" w:val="clear"/>
            <w:tcMar>
              <w:top w:type="dxa" w:w="80"/>
              <w:left w:type="dxa" w:w="120"/>
              <w:bottom w:type="dxa" w:w="80"/>
              <w:right w:type="dxa" w:w="120"/>
            </w:tcMar>
          </w:tcPr>
          <w:p>
            <w:r>
              <w:rPr>
                <w:rFonts w:ascii="Arial" w:cs="Arial" w:eastAsia="Arial" w:hAnsi="Arial"/>
                <w:color w:val="7A7A85"/>
                <w:sz w:val="20"/>
                <w:szCs w:val="20"/>
              </w:rPr>
              <w:t xml:space="preserve">Secondary text. Body copy, descriptions. Min 4.5:1 contrast on --bg.</w:t>
            </w:r>
          </w:p>
        </w:tc>
      </w:tr>
      <w:tr>
        <w:tc>
          <w:tcPr>
            <w:tcW w:type="dxa" w:w="2200"/>
            <w:shd w:fill="F8F7FC" w:val="clear"/>
            <w:tcMar>
              <w:top w:type="dxa" w:w="80"/>
              <w:left w:type="dxa" w:w="120"/>
              <w:bottom w:type="dxa" w:w="80"/>
              <w:right w:type="dxa" w:w="120"/>
            </w:tcMar>
          </w:tcPr>
          <w:p>
            <w:r>
              <w:rPr>
                <w:rFonts w:ascii="Courier New" w:cs="Courier New" w:eastAsia="Courier New" w:hAnsi="Courier New"/>
                <w:color w:val="3D8F5A"/>
                <w:sz w:val="20"/>
                <w:szCs w:val="20"/>
              </w:rPr>
              <w:t xml:space="preserve">--ink-soft</w:t>
            </w:r>
          </w:p>
        </w:tc>
        <w:tc>
          <w:tcPr>
            <w:tcW w:type="dxa" w:w="1800"/>
            <w:shd w:fill="F8F7FC" w:val="clear"/>
            <w:tcMar>
              <w:top w:type="dxa" w:w="80"/>
              <w:left w:type="dxa" w:w="120"/>
              <w:bottom w:type="dxa" w:w="80"/>
              <w:right w:type="dxa" w:w="120"/>
            </w:tcMar>
          </w:tcPr>
          <w:p>
            <w:r>
              <w:rPr>
                <w:rFonts w:ascii="Arial" w:cs="Arial" w:eastAsia="Arial" w:hAnsi="Arial"/>
                <w:color w:val="7A7A85"/>
                <w:sz w:val="20"/>
                <w:szCs w:val="20"/>
              </w:rPr>
              <w:t xml:space="preserve">#BFBEC8</w:t>
            </w:r>
          </w:p>
        </w:tc>
        <w:tc>
          <w:tcPr>
            <w:tcW w:type="dxa" w:w="5360"/>
            <w:shd w:fill="F8F7FC" w:val="clear"/>
            <w:tcMar>
              <w:top w:type="dxa" w:w="80"/>
              <w:left w:type="dxa" w:w="120"/>
              <w:bottom w:type="dxa" w:w="80"/>
              <w:right w:type="dxa" w:w="120"/>
            </w:tcMar>
          </w:tcPr>
          <w:p>
            <w:r>
              <w:rPr>
                <w:rFonts w:ascii="Arial" w:cs="Arial" w:eastAsia="Arial" w:hAnsi="Arial"/>
                <w:color w:val="7A7A85"/>
                <w:sz w:val="20"/>
                <w:szCs w:val="20"/>
              </w:rPr>
              <w:t xml:space="preserve">Tertiary. Metadata only. Never use for readable body text on --bg (2.16:1).</w:t>
            </w:r>
          </w:p>
        </w:tc>
      </w:tr>
      <w:tr>
        <w:tc>
          <w:tcPr>
            <w:tcW w:type="dxa" w:w="2200"/>
            <w:shd w:fill="FFFFFF" w:val="clear"/>
            <w:tcMar>
              <w:top w:type="dxa" w:w="80"/>
              <w:left w:type="dxa" w:w="120"/>
              <w:bottom w:type="dxa" w:w="80"/>
              <w:right w:type="dxa" w:w="120"/>
            </w:tcMar>
          </w:tcPr>
          <w:p>
            <w:r>
              <w:rPr>
                <w:rFonts w:ascii="Courier New" w:cs="Courier New" w:eastAsia="Courier New" w:hAnsi="Courier New"/>
                <w:color w:val="3D8F5A"/>
                <w:sz w:val="20"/>
                <w:szCs w:val="20"/>
              </w:rPr>
              <w:t xml:space="preserve">--rule</w:t>
            </w:r>
          </w:p>
        </w:tc>
        <w:tc>
          <w:tcPr>
            <w:tcW w:type="dxa" w:w="1800"/>
            <w:shd w:fill="FFFFFF" w:val="clear"/>
            <w:tcMar>
              <w:top w:type="dxa" w:w="80"/>
              <w:left w:type="dxa" w:w="120"/>
              <w:bottom w:type="dxa" w:w="80"/>
              <w:right w:type="dxa" w:w="120"/>
            </w:tcMar>
          </w:tcPr>
          <w:p>
            <w:r>
              <w:rPr>
                <w:rFonts w:ascii="Arial" w:cs="Arial" w:eastAsia="Arial" w:hAnsi="Arial"/>
                <w:color w:val="7A7A85"/>
                <w:sz w:val="20"/>
                <w:szCs w:val="20"/>
              </w:rPr>
              <w:t xml:space="preserve">#E4E3EA</w:t>
            </w:r>
          </w:p>
        </w:tc>
        <w:tc>
          <w:tcPr>
            <w:tcW w:type="dxa" w:w="5360"/>
            <w:shd w:fill="FFFFFF" w:val="clear"/>
            <w:tcMar>
              <w:top w:type="dxa" w:w="80"/>
              <w:left w:type="dxa" w:w="120"/>
              <w:bottom w:type="dxa" w:w="80"/>
              <w:right w:type="dxa" w:w="120"/>
            </w:tcMar>
          </w:tcPr>
          <w:p>
            <w:r>
              <w:rPr>
                <w:rFonts w:ascii="Arial" w:cs="Arial" w:eastAsia="Arial" w:hAnsi="Arial"/>
                <w:color w:val="7A7A85"/>
                <w:sz w:val="20"/>
                <w:szCs w:val="20"/>
              </w:rPr>
              <w:t xml:space="preserve">Dividers, borders, separators.</w:t>
            </w:r>
          </w:p>
        </w:tc>
      </w:tr>
      <w:tr>
        <w:tc>
          <w:tcPr>
            <w:tcW w:type="dxa" w:w="2200"/>
            <w:shd w:fill="F8F7FC" w:val="clear"/>
            <w:tcMar>
              <w:top w:type="dxa" w:w="80"/>
              <w:left w:type="dxa" w:w="120"/>
              <w:bottom w:type="dxa" w:w="80"/>
              <w:right w:type="dxa" w:w="120"/>
            </w:tcMar>
          </w:tcPr>
          <w:p>
            <w:r>
              <w:rPr>
                <w:rFonts w:ascii="Courier New" w:cs="Courier New" w:eastAsia="Courier New" w:hAnsi="Courier New"/>
                <w:color w:val="3D8F5A"/>
                <w:sz w:val="20"/>
                <w:szCs w:val="20"/>
              </w:rPr>
              <w:t xml:space="preserve">--accent</w:t>
            </w:r>
          </w:p>
        </w:tc>
        <w:tc>
          <w:tcPr>
            <w:tcW w:type="dxa" w:w="1800"/>
            <w:shd w:fill="F8F7FC" w:val="clear"/>
            <w:tcMar>
              <w:top w:type="dxa" w:w="80"/>
              <w:left w:type="dxa" w:w="120"/>
              <w:bottom w:type="dxa" w:w="80"/>
              <w:right w:type="dxa" w:w="120"/>
            </w:tcMar>
          </w:tcPr>
          <w:p>
            <w:r>
              <w:rPr>
                <w:rFonts w:ascii="Arial" w:cs="Arial" w:eastAsia="Arial" w:hAnsi="Arial"/>
                <w:color w:val="7A7A85"/>
                <w:sz w:val="20"/>
                <w:szCs w:val="20"/>
              </w:rPr>
              <w:t xml:space="preserve">#3D8F5A</w:t>
            </w:r>
          </w:p>
        </w:tc>
        <w:tc>
          <w:tcPr>
            <w:tcW w:type="dxa" w:w="5360"/>
            <w:shd w:fill="F8F7FC" w:val="clear"/>
            <w:tcMar>
              <w:top w:type="dxa" w:w="80"/>
              <w:left w:type="dxa" w:w="120"/>
              <w:bottom w:type="dxa" w:w="80"/>
              <w:right w:type="dxa" w:w="120"/>
            </w:tcMar>
          </w:tcPr>
          <w:p>
            <w:r>
              <w:rPr>
                <w:rFonts w:ascii="Arial" w:cs="Arial" w:eastAsia="Arial" w:hAnsi="Arial"/>
                <w:color w:val="7A7A85"/>
                <w:sz w:val="20"/>
                <w:szCs w:val="20"/>
              </w:rPr>
              <w:t xml:space="preserve">Grove green. The signature colour. Use for dots, CTAs, active states.</w:t>
            </w:r>
          </w:p>
        </w:tc>
      </w:tr>
      <w:tr>
        <w:tc>
          <w:tcPr>
            <w:tcW w:type="dxa" w:w="2200"/>
            <w:shd w:fill="FFFFFF" w:val="clear"/>
            <w:tcMar>
              <w:top w:type="dxa" w:w="80"/>
              <w:left w:type="dxa" w:w="120"/>
              <w:bottom w:type="dxa" w:w="80"/>
              <w:right w:type="dxa" w:w="120"/>
            </w:tcMar>
          </w:tcPr>
          <w:p>
            <w:r>
              <w:rPr>
                <w:rFonts w:ascii="Courier New" w:cs="Courier New" w:eastAsia="Courier New" w:hAnsi="Courier New"/>
                <w:color w:val="3D8F5A"/>
                <w:sz w:val="20"/>
                <w:szCs w:val="20"/>
              </w:rPr>
              <w:t xml:space="preserve">--accent-dim</w:t>
            </w:r>
          </w:p>
        </w:tc>
        <w:tc>
          <w:tcPr>
            <w:tcW w:type="dxa" w:w="1800"/>
            <w:shd w:fill="FFFFFF" w:val="clear"/>
            <w:tcMar>
              <w:top w:type="dxa" w:w="80"/>
              <w:left w:type="dxa" w:w="120"/>
              <w:bottom w:type="dxa" w:w="80"/>
              <w:right w:type="dxa" w:w="120"/>
            </w:tcMar>
          </w:tcPr>
          <w:p>
            <w:r>
              <w:rPr>
                <w:rFonts w:ascii="Arial" w:cs="Arial" w:eastAsia="Arial" w:hAnsi="Arial"/>
                <w:color w:val="7A7A85"/>
                <w:sz w:val="20"/>
                <w:szCs w:val="20"/>
              </w:rPr>
              <w:t xml:space="preserve">#EDF7F1</w:t>
            </w:r>
          </w:p>
        </w:tc>
        <w:tc>
          <w:tcPr>
            <w:tcW w:type="dxa" w:w="5360"/>
            <w:shd w:fill="FFFFFF" w:val="clear"/>
            <w:tcMar>
              <w:top w:type="dxa" w:w="80"/>
              <w:left w:type="dxa" w:w="120"/>
              <w:bottom w:type="dxa" w:w="80"/>
              <w:right w:type="dxa" w:w="120"/>
            </w:tcMar>
          </w:tcPr>
          <w:p>
            <w:r>
              <w:rPr>
                <w:rFonts w:ascii="Arial" w:cs="Arial" w:eastAsia="Arial" w:hAnsi="Arial"/>
                <w:color w:val="7A7A85"/>
                <w:sz w:val="20"/>
                <w:szCs w:val="20"/>
              </w:rPr>
              <w:t xml:space="preserve">Grove tint. Badge fills, after-column backgrounds, subtle highlights.</w:t>
            </w:r>
          </w:p>
        </w:tc>
      </w:tr>
      <w:tr>
        <w:tc>
          <w:tcPr>
            <w:tcW w:type="dxa" w:w="2200"/>
            <w:shd w:fill="F8F7FC" w:val="clear"/>
            <w:tcMar>
              <w:top w:type="dxa" w:w="80"/>
              <w:left w:type="dxa" w:w="120"/>
              <w:bottom w:type="dxa" w:w="80"/>
              <w:right w:type="dxa" w:w="120"/>
            </w:tcMar>
          </w:tcPr>
          <w:p>
            <w:r>
              <w:rPr>
                <w:rFonts w:ascii="Courier New" w:cs="Courier New" w:eastAsia="Courier New" w:hAnsi="Courier New"/>
                <w:color w:val="3D8F5A"/>
                <w:sz w:val="20"/>
                <w:szCs w:val="20"/>
              </w:rPr>
              <w:t xml:space="preserve">--grove</w:t>
            </w:r>
          </w:p>
        </w:tc>
        <w:tc>
          <w:tcPr>
            <w:tcW w:type="dxa" w:w="1800"/>
            <w:shd w:fill="F8F7FC" w:val="clear"/>
            <w:tcMar>
              <w:top w:type="dxa" w:w="80"/>
              <w:left w:type="dxa" w:w="120"/>
              <w:bottom w:type="dxa" w:w="80"/>
              <w:right w:type="dxa" w:w="120"/>
            </w:tcMar>
          </w:tcPr>
          <w:p>
            <w:r>
              <w:rPr>
                <w:rFonts w:ascii="Arial" w:cs="Arial" w:eastAsia="Arial" w:hAnsi="Arial"/>
                <w:color w:val="7A7A85"/>
                <w:sz w:val="20"/>
                <w:szCs w:val="20"/>
              </w:rPr>
              <w:t xml:space="preserve">#3D8F5A</w:t>
            </w:r>
          </w:p>
        </w:tc>
        <w:tc>
          <w:tcPr>
            <w:tcW w:type="dxa" w:w="5360"/>
            <w:shd w:fill="F8F7FC" w:val="clear"/>
            <w:tcMar>
              <w:top w:type="dxa" w:w="80"/>
              <w:left w:type="dxa" w:w="120"/>
              <w:bottom w:type="dxa" w:w="80"/>
              <w:right w:type="dxa" w:w="120"/>
            </w:tcMar>
          </w:tcPr>
          <w:p>
            <w:r>
              <w:rPr>
                <w:rFonts w:ascii="Arial" w:cs="Arial" w:eastAsia="Arial" w:hAnsi="Arial"/>
                <w:color w:val="7A7A85"/>
                <w:sz w:val="20"/>
                <w:szCs w:val="20"/>
              </w:rPr>
              <w:t xml:space="preserve">Alias for --accent. Use .grove class or var(--grove) interchangeably.</w:t>
            </w:r>
          </w:p>
        </w:tc>
      </w:tr>
      <w:tr>
        <w:tc>
          <w:tcPr>
            <w:tcW w:type="dxa" w:w="2200"/>
            <w:shd w:fill="FFFFFF" w:val="clear"/>
            <w:tcMar>
              <w:top w:type="dxa" w:w="80"/>
              <w:left w:type="dxa" w:w="120"/>
              <w:bottom w:type="dxa" w:w="80"/>
              <w:right w:type="dxa" w:w="120"/>
            </w:tcMar>
          </w:tcPr>
          <w:p>
            <w:r>
              <w:rPr>
                <w:rFonts w:ascii="Courier New" w:cs="Courier New" w:eastAsia="Courier New" w:hAnsi="Courier New"/>
                <w:color w:val="3D8F5A"/>
                <w:sz w:val="20"/>
                <w:szCs w:val="20"/>
              </w:rPr>
              <w:t xml:space="preserve">--mono</w:t>
            </w:r>
          </w:p>
        </w:tc>
        <w:tc>
          <w:tcPr>
            <w:tcW w:type="dxa" w:w="1800"/>
            <w:shd w:fill="FFFFFF" w:val="clear"/>
            <w:tcMar>
              <w:top w:type="dxa" w:w="80"/>
              <w:left w:type="dxa" w:w="120"/>
              <w:bottom w:type="dxa" w:w="80"/>
              <w:right w:type="dxa" w:w="120"/>
            </w:tcMar>
          </w:tcPr>
          <w:p>
            <w:r>
              <w:rPr>
                <w:rFonts w:ascii="Arial" w:cs="Arial" w:eastAsia="Arial" w:hAnsi="Arial"/>
                <w:color w:val="7A7A85"/>
                <w:sz w:val="20"/>
                <w:szCs w:val="20"/>
              </w:rPr>
              <w:t xml:space="preserve">DM Mono</w:t>
            </w:r>
          </w:p>
        </w:tc>
        <w:tc>
          <w:tcPr>
            <w:tcW w:type="dxa" w:w="5360"/>
            <w:shd w:fill="FFFFFF" w:val="clear"/>
            <w:tcMar>
              <w:top w:type="dxa" w:w="80"/>
              <w:left w:type="dxa" w:w="120"/>
              <w:bottom w:type="dxa" w:w="80"/>
              <w:right w:type="dxa" w:w="120"/>
            </w:tcMar>
          </w:tcPr>
          <w:p>
            <w:r>
              <w:rPr>
                <w:rFonts w:ascii="Arial" w:cs="Arial" w:eastAsia="Arial" w:hAnsi="Arial"/>
                <w:color w:val="7A7A85"/>
                <w:sz w:val="20"/>
                <w:szCs w:val="20"/>
              </w:rPr>
              <w:t xml:space="preserve">Monospace typeface token. Used for eyebrows, labels, code.</w:t>
            </w:r>
          </w:p>
        </w:tc>
      </w:tr>
    </w:tbl>
    <w:p>
      <w:pPr>
        <w:spacing w:before="200" w:after="80"/>
      </w:pPr>
      <w:r>
        <w:rPr>
          <w:rFonts w:ascii="Arial" w:cs="Arial" w:eastAsia="Arial" w:hAnsi="Arial"/>
          <w:b/>
          <w:bCs/>
          <w:color w:val="C0392B"/>
          <w:sz w:val="20"/>
          <w:szCs w:val="20"/>
        </w:rPr>
        <w:t xml:space="preserve">CRITICAL CONTRAST RULE</w:t>
      </w:r>
    </w:p>
    <w:p>
      <w:pPr>
        <w:spacing w:before="60" w:after="120"/>
      </w:pPr>
      <w:r>
        <w:rPr>
          <w:rFonts w:ascii="Arial" w:cs="Arial" w:eastAsia="Arial" w:hAnsi="Arial"/>
          <w:b w:val="false"/>
          <w:bCs w:val="false"/>
          <w:i w:val="false"/>
          <w:iCs w:val="false"/>
          <w:color w:val="7A7A85"/>
          <w:sz w:val="22"/>
          <w:szCs w:val="22"/>
        </w:rPr>
        <w:t xml:space="preserve">--ink-soft (#BFBEC8) on --bg (#F8F7FC) = 2.16:1 contrast. This fails WCAG AA (4.5:1 minimum). Never use --ink-soft for text that needs to be read. Use --ink-mid as the minimum for any body copy. --ink-soft is safe only for truly decorative, non-essential elements.</w:t>
      </w:r>
    </w:p>
    <w:p>
      <w:pPr>
        <w:pStyle w:val="Heading2"/>
        <w:spacing w:before="320" w:after="120"/>
      </w:pPr>
      <w:r>
        <w:rPr>
          <w:rFonts w:ascii="Arial" w:cs="Arial" w:eastAsia="Arial" w:hAnsi="Arial"/>
          <w:b/>
          <w:bCs/>
          <w:color w:val="18181A"/>
          <w:sz w:val="28"/>
          <w:szCs w:val="28"/>
        </w:rPr>
        <w:t xml:space="preserve">Void / dark surfaces</w:t>
      </w:r>
    </w:p>
    <w:p>
      <w:pPr>
        <w:spacing w:before="60" w:after="120"/>
      </w:pPr>
      <w:r>
        <w:rPr>
          <w:rFonts w:ascii="Arial" w:cs="Arial" w:eastAsia="Arial" w:hAnsi="Arial"/>
          <w:b w:val="false"/>
          <w:bCs w:val="false"/>
          <w:i w:val="false"/>
          <w:iCs w:val="false"/>
          <w:color w:val="7A7A85"/>
          <w:sz w:val="22"/>
          <w:szCs w:val="22"/>
        </w:rPr>
        <w:t xml:space="preserve">Dark sections (closing, nav, image overlays)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FFFFF" w:val="clear"/>
            <w:tcMar>
              <w:top w:type="dxa" w:w="80"/>
              <w:left w:type="dxa" w:w="120"/>
              <w:bottom w:type="dxa" w:w="80"/>
              <w:right w:type="dxa" w:w="120"/>
            </w:tcMar>
          </w:tcPr>
          <w:p>
            <w:r>
              <w:rPr>
                <w:rFonts w:ascii="Arial" w:cs="Arial" w:eastAsia="Arial" w:hAnsi="Arial"/>
                <w:b/>
                <w:bCs/>
                <w:color w:val="7A7A85"/>
                <w:sz w:val="20"/>
                <w:szCs w:val="20"/>
              </w:rPr>
              <w:t xml:space="preserve">--void / background</w:t>
            </w:r>
          </w:p>
        </w:tc>
        <w:tc>
          <w:tcPr>
            <w:tcW w:type="dxa" w:w="6560"/>
            <w:shd w:fill="FFFFFF" w:val="clear"/>
            <w:tcMar>
              <w:top w:type="dxa" w:w="80"/>
              <w:left w:type="dxa" w:w="120"/>
              <w:bottom w:type="dxa" w:w="80"/>
              <w:right w:type="dxa" w:w="120"/>
            </w:tcMar>
          </w:tcPr>
          <w:p>
            <w:r>
              <w:rPr>
                <w:rFonts w:ascii="Arial" w:cs="Arial" w:eastAsia="Arial" w:hAnsi="Arial"/>
                <w:b w:val="false"/>
                <w:bCs w:val="false"/>
                <w:color w:val="7A7A85"/>
                <w:sz w:val="20"/>
                <w:szCs w:val="20"/>
              </w:rPr>
              <w:t xml:space="preserve">#18181A — primary dark surface</w:t>
            </w:r>
          </w:p>
        </w:tc>
      </w:tr>
      <w:tr>
        <w:tc>
          <w:tcPr>
            <w:tcW w:type="dxa" w:w="2800"/>
            <w:shd w:fill="F8F7FC" w:val="clear"/>
            <w:tcMar>
              <w:top w:type="dxa" w:w="80"/>
              <w:left w:type="dxa" w:w="120"/>
              <w:bottom w:type="dxa" w:w="80"/>
              <w:right w:type="dxa" w:w="120"/>
            </w:tcMar>
          </w:tcPr>
          <w:p>
            <w:r>
              <w:rPr>
                <w:rFonts w:ascii="Arial" w:cs="Arial" w:eastAsia="Arial" w:hAnsi="Arial"/>
                <w:b/>
                <w:bCs/>
                <w:color w:val="7A7A85"/>
                <w:sz w:val="20"/>
                <w:szCs w:val="20"/>
              </w:rPr>
              <w:t xml:space="preserve">Primary text</w:t>
            </w:r>
          </w:p>
        </w:tc>
        <w:tc>
          <w:tcPr>
            <w:tcW w:type="dxa" w:w="6560"/>
            <w:shd w:fill="F8F7FC" w:val="clear"/>
            <w:tcMar>
              <w:top w:type="dxa" w:w="80"/>
              <w:left w:type="dxa" w:w="120"/>
              <w:bottom w:type="dxa" w:w="80"/>
              <w:right w:type="dxa" w:w="120"/>
            </w:tcMar>
          </w:tcPr>
          <w:p>
            <w:r>
              <w:rPr>
                <w:rFonts w:ascii="Arial" w:cs="Arial" w:eastAsia="Arial" w:hAnsi="Arial"/>
                <w:b w:val="false"/>
                <w:bCs w:val="false"/>
                <w:color w:val="7A7A85"/>
                <w:sz w:val="20"/>
                <w:szCs w:val="20"/>
              </w:rPr>
              <w:t xml:space="preserve">rgba(255,255,255,0.92)</w:t>
            </w:r>
          </w:p>
        </w:tc>
      </w:tr>
      <w:tr>
        <w:tc>
          <w:tcPr>
            <w:tcW w:type="dxa" w:w="2800"/>
            <w:shd w:fill="FFFFFF" w:val="clear"/>
            <w:tcMar>
              <w:top w:type="dxa" w:w="80"/>
              <w:left w:type="dxa" w:w="120"/>
              <w:bottom w:type="dxa" w:w="80"/>
              <w:right w:type="dxa" w:w="120"/>
            </w:tcMar>
          </w:tcPr>
          <w:p>
            <w:r>
              <w:rPr>
                <w:rFonts w:ascii="Arial" w:cs="Arial" w:eastAsia="Arial" w:hAnsi="Arial"/>
                <w:b/>
                <w:bCs/>
                <w:color w:val="7A7A85"/>
                <w:sz w:val="20"/>
                <w:szCs w:val="20"/>
              </w:rPr>
              <w:t xml:space="preserve">Secondary text</w:t>
            </w:r>
          </w:p>
        </w:tc>
        <w:tc>
          <w:tcPr>
            <w:tcW w:type="dxa" w:w="6560"/>
            <w:shd w:fill="FFFFFF" w:val="clear"/>
            <w:tcMar>
              <w:top w:type="dxa" w:w="80"/>
              <w:left w:type="dxa" w:w="120"/>
              <w:bottom w:type="dxa" w:w="80"/>
              <w:right w:type="dxa" w:w="120"/>
            </w:tcMar>
          </w:tcPr>
          <w:p>
            <w:r>
              <w:rPr>
                <w:rFonts w:ascii="Arial" w:cs="Arial" w:eastAsia="Arial" w:hAnsi="Arial"/>
                <w:b w:val="false"/>
                <w:bCs w:val="false"/>
                <w:color w:val="7A7A85"/>
                <w:sz w:val="20"/>
                <w:szCs w:val="20"/>
              </w:rPr>
              <w:t xml:space="preserve">rgba(255,255,255,0.50–0.55)</w:t>
            </w:r>
          </w:p>
        </w:tc>
      </w:tr>
      <w:tr>
        <w:tc>
          <w:tcPr>
            <w:tcW w:type="dxa" w:w="2800"/>
            <w:shd w:fill="F8F7FC" w:val="clear"/>
            <w:tcMar>
              <w:top w:type="dxa" w:w="80"/>
              <w:left w:type="dxa" w:w="120"/>
              <w:bottom w:type="dxa" w:w="80"/>
              <w:right w:type="dxa" w:w="120"/>
            </w:tcMar>
          </w:tcPr>
          <w:p>
            <w:r>
              <w:rPr>
                <w:rFonts w:ascii="Arial" w:cs="Arial" w:eastAsia="Arial" w:hAnsi="Arial"/>
                <w:b/>
                <w:bCs/>
                <w:color w:val="7A7A85"/>
                <w:sz w:val="20"/>
                <w:szCs w:val="20"/>
              </w:rPr>
              <w:t xml:space="preserve">Muted text</w:t>
            </w:r>
          </w:p>
        </w:tc>
        <w:tc>
          <w:tcPr>
            <w:tcW w:type="dxa" w:w="6560"/>
            <w:shd w:fill="F8F7FC" w:val="clear"/>
            <w:tcMar>
              <w:top w:type="dxa" w:w="80"/>
              <w:left w:type="dxa" w:w="120"/>
              <w:bottom w:type="dxa" w:w="80"/>
              <w:right w:type="dxa" w:w="120"/>
            </w:tcMar>
          </w:tcPr>
          <w:p>
            <w:r>
              <w:rPr>
                <w:rFonts w:ascii="Arial" w:cs="Arial" w:eastAsia="Arial" w:hAnsi="Arial"/>
                <w:b w:val="false"/>
                <w:bCs w:val="false"/>
                <w:color w:val="7A7A85"/>
                <w:sz w:val="20"/>
                <w:szCs w:val="20"/>
              </w:rPr>
              <w:t xml:space="preserve">rgba(255,255,255,0.30–0.35)</w:t>
            </w:r>
          </w:p>
        </w:tc>
      </w:tr>
      <w:tr>
        <w:tc>
          <w:tcPr>
            <w:tcW w:type="dxa" w:w="2800"/>
            <w:shd w:fill="FFFFFF" w:val="clear"/>
            <w:tcMar>
              <w:top w:type="dxa" w:w="80"/>
              <w:left w:type="dxa" w:w="120"/>
              <w:bottom w:type="dxa" w:w="80"/>
              <w:right w:type="dxa" w:w="120"/>
            </w:tcMar>
          </w:tcPr>
          <w:p>
            <w:r>
              <w:rPr>
                <w:rFonts w:ascii="Arial" w:cs="Arial" w:eastAsia="Arial" w:hAnsi="Arial"/>
                <w:b/>
                <w:bCs/>
                <w:color w:val="7A7A85"/>
                <w:sz w:val="20"/>
                <w:szCs w:val="20"/>
              </w:rPr>
              <w:t xml:space="preserve">Border</w:t>
            </w:r>
          </w:p>
        </w:tc>
        <w:tc>
          <w:tcPr>
            <w:tcW w:type="dxa" w:w="6560"/>
            <w:shd w:fill="FFFFFF" w:val="clear"/>
            <w:tcMar>
              <w:top w:type="dxa" w:w="80"/>
              <w:left w:type="dxa" w:w="120"/>
              <w:bottom w:type="dxa" w:w="80"/>
              <w:right w:type="dxa" w:w="120"/>
            </w:tcMar>
          </w:tcPr>
          <w:p>
            <w:r>
              <w:rPr>
                <w:rFonts w:ascii="Arial" w:cs="Arial" w:eastAsia="Arial" w:hAnsi="Arial"/>
                <w:b w:val="false"/>
                <w:bCs w:val="false"/>
                <w:color w:val="7A7A85"/>
                <w:sz w:val="20"/>
                <w:szCs w:val="20"/>
              </w:rPr>
              <w:t xml:space="preserve">rgba(255,255,255,0.06)</w:t>
            </w:r>
          </w:p>
        </w:tc>
      </w:tr>
      <w:tr>
        <w:tc>
          <w:tcPr>
            <w:tcW w:type="dxa" w:w="2800"/>
            <w:shd w:fill="F8F7FC" w:val="clear"/>
            <w:tcMar>
              <w:top w:type="dxa" w:w="80"/>
              <w:left w:type="dxa" w:w="120"/>
              <w:bottom w:type="dxa" w:w="80"/>
              <w:right w:type="dxa" w:w="120"/>
            </w:tcMar>
          </w:tcPr>
          <w:p>
            <w:r>
              <w:rPr>
                <w:rFonts w:ascii="Arial" w:cs="Arial" w:eastAsia="Arial" w:hAnsi="Arial"/>
                <w:b/>
                <w:bCs/>
                <w:color w:val="7A7A85"/>
                <w:sz w:val="20"/>
                <w:szCs w:val="20"/>
              </w:rPr>
              <w:t xml:space="preserve">Grove dot</w:t>
            </w:r>
          </w:p>
        </w:tc>
        <w:tc>
          <w:tcPr>
            <w:tcW w:type="dxa" w:w="6560"/>
            <w:shd w:fill="F8F7FC" w:val="clear"/>
            <w:tcMar>
              <w:top w:type="dxa" w:w="80"/>
              <w:left w:type="dxa" w:w="120"/>
              <w:bottom w:type="dxa" w:w="80"/>
              <w:right w:type="dxa" w:w="120"/>
            </w:tcMar>
          </w:tcPr>
          <w:p>
            <w:r>
              <w:rPr>
                <w:rFonts w:ascii="Arial" w:cs="Arial" w:eastAsia="Arial" w:hAnsi="Arial"/>
                <w:b w:val="false"/>
                <w:bCs w:val="false"/>
                <w:color w:val="7A7A85"/>
                <w:sz w:val="20"/>
                <w:szCs w:val="20"/>
              </w:rPr>
              <w:t xml:space="preserve">#3D8F5A — unchanged on dark</w:t>
            </w:r>
          </w:p>
        </w:tc>
      </w:tr>
    </w:tbl>
    <w:p>
      <w:pPr>
        <w:pStyle w:val="Heading2"/>
        <w:spacing w:before="320" w:after="120"/>
      </w:pPr>
      <w:r>
        <w:rPr>
          <w:rFonts w:ascii="Arial" w:cs="Arial" w:eastAsia="Arial" w:hAnsi="Arial"/>
          <w:b/>
          <w:bCs/>
          <w:color w:val="18181A"/>
          <w:sz w:val="28"/>
          <w:szCs w:val="28"/>
        </w:rPr>
        <w:t xml:space="preserve">Focus Area colours</w:t>
      </w:r>
    </w:p>
    <w:p>
      <w:pPr>
        <w:spacing w:before="60" w:after="120"/>
      </w:pPr>
      <w:r>
        <w:rPr>
          <w:rFonts w:ascii="Arial" w:cs="Arial" w:eastAsia="Arial" w:hAnsi="Arial"/>
          <w:b w:val="false"/>
          <w:bCs w:val="false"/>
          <w:i w:val="false"/>
          <w:iCs w:val="false"/>
          <w:color w:val="7A7A85"/>
          <w:sz w:val="22"/>
          <w:szCs w:val="22"/>
        </w:rPr>
        <w:t xml:space="preserve">Used in the planner, calendar blocks, and effort bars. Treat as a defined palette, not free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FFFFF" w:val="clear"/>
            <w:tcMar>
              <w:top w:type="dxa" w:w="80"/>
              <w:left w:type="dxa" w:w="120"/>
              <w:bottom w:type="dxa" w:w="80"/>
              <w:right w:type="dxa" w:w="120"/>
            </w:tcMar>
          </w:tcPr>
          <w:p>
            <w:r>
              <w:rPr>
                <w:rFonts w:ascii="Arial" w:cs="Arial" w:eastAsia="Arial" w:hAnsi="Arial"/>
                <w:b/>
                <w:bCs/>
                <w:color w:val="7A7A85"/>
                <w:sz w:val="20"/>
                <w:szCs w:val="20"/>
              </w:rPr>
              <w:t xml:space="preserve">Green (default)</w:t>
            </w:r>
          </w:p>
        </w:tc>
        <w:tc>
          <w:tcPr>
            <w:tcW w:type="dxa" w:w="6560"/>
            <w:shd w:fill="FFFFFF" w:val="clear"/>
            <w:tcMar>
              <w:top w:type="dxa" w:w="80"/>
              <w:left w:type="dxa" w:w="120"/>
              <w:bottom w:type="dxa" w:w="80"/>
              <w:right w:type="dxa" w:w="120"/>
            </w:tcMar>
          </w:tcPr>
          <w:p>
            <w:r>
              <w:rPr>
                <w:rFonts w:ascii="Arial" w:cs="Arial" w:eastAsia="Arial" w:hAnsi="Arial"/>
                <w:b w:val="false"/>
                <w:bCs w:val="false"/>
                <w:color w:val="7A7A85"/>
                <w:sz w:val="20"/>
                <w:szCs w:val="20"/>
              </w:rPr>
              <w:t xml:space="preserve">Bg #DDE8DF — Text #2D4A3E — Border #C4D9C8</w:t>
            </w:r>
          </w:p>
        </w:tc>
      </w:tr>
      <w:tr>
        <w:tc>
          <w:tcPr>
            <w:tcW w:type="dxa" w:w="2800"/>
            <w:shd w:fill="F8F7FC" w:val="clear"/>
            <w:tcMar>
              <w:top w:type="dxa" w:w="80"/>
              <w:left w:type="dxa" w:w="120"/>
              <w:bottom w:type="dxa" w:w="80"/>
              <w:right w:type="dxa" w:w="120"/>
            </w:tcMar>
          </w:tcPr>
          <w:p>
            <w:r>
              <w:rPr>
                <w:rFonts w:ascii="Arial" w:cs="Arial" w:eastAsia="Arial" w:hAnsi="Arial"/>
                <w:b/>
                <w:bCs/>
                <w:color w:val="7A7A85"/>
                <w:sz w:val="20"/>
                <w:szCs w:val="20"/>
              </w:rPr>
              <w:t xml:space="preserve">Amber</w:t>
            </w:r>
          </w:p>
        </w:tc>
        <w:tc>
          <w:tcPr>
            <w:tcW w:type="dxa" w:w="6560"/>
            <w:shd w:fill="F8F7FC" w:val="clear"/>
            <w:tcMar>
              <w:top w:type="dxa" w:w="80"/>
              <w:left w:type="dxa" w:w="120"/>
              <w:bottom w:type="dxa" w:w="80"/>
              <w:right w:type="dxa" w:w="120"/>
            </w:tcMar>
          </w:tcPr>
          <w:p>
            <w:r>
              <w:rPr>
                <w:rFonts w:ascii="Arial" w:cs="Arial" w:eastAsia="Arial" w:hAnsi="Arial"/>
                <w:b w:val="false"/>
                <w:bCs w:val="false"/>
                <w:color w:val="7A7A85"/>
                <w:sz w:val="20"/>
                <w:szCs w:val="20"/>
              </w:rPr>
              <w:t xml:space="preserve">Bg #EDE8DD — Text #5C4A2D — Border #D9C8A4</w:t>
            </w:r>
          </w:p>
        </w:tc>
      </w:tr>
      <w:tr>
        <w:tc>
          <w:tcPr>
            <w:tcW w:type="dxa" w:w="2800"/>
            <w:shd w:fill="FFFFFF" w:val="clear"/>
            <w:tcMar>
              <w:top w:type="dxa" w:w="80"/>
              <w:left w:type="dxa" w:w="120"/>
              <w:bottom w:type="dxa" w:w="80"/>
              <w:right w:type="dxa" w:w="120"/>
            </w:tcMar>
          </w:tcPr>
          <w:p>
            <w:r>
              <w:rPr>
                <w:rFonts w:ascii="Arial" w:cs="Arial" w:eastAsia="Arial" w:hAnsi="Arial"/>
                <w:b/>
                <w:bCs/>
                <w:color w:val="7A7A85"/>
                <w:sz w:val="20"/>
                <w:szCs w:val="20"/>
              </w:rPr>
              <w:t xml:space="preserve">Violet</w:t>
            </w:r>
          </w:p>
        </w:tc>
        <w:tc>
          <w:tcPr>
            <w:tcW w:type="dxa" w:w="6560"/>
            <w:shd w:fill="FFFFFF" w:val="clear"/>
            <w:tcMar>
              <w:top w:type="dxa" w:w="80"/>
              <w:left w:type="dxa" w:w="120"/>
              <w:bottom w:type="dxa" w:w="80"/>
              <w:right w:type="dxa" w:w="120"/>
            </w:tcMar>
          </w:tcPr>
          <w:p>
            <w:r>
              <w:rPr>
                <w:rFonts w:ascii="Arial" w:cs="Arial" w:eastAsia="Arial" w:hAnsi="Arial"/>
                <w:b w:val="false"/>
                <w:bCs w:val="false"/>
                <w:color w:val="7A7A85"/>
                <w:sz w:val="20"/>
                <w:szCs w:val="20"/>
              </w:rPr>
              <w:t xml:space="preserve">Bg #E4DDEE — Text #3D2D5C — Border #C4B4D9</w:t>
            </w:r>
          </w:p>
        </w:tc>
      </w:tr>
      <w:tr>
        <w:tc>
          <w:tcPr>
            <w:tcW w:type="dxa" w:w="2800"/>
            <w:shd w:fill="F8F7FC" w:val="clear"/>
            <w:tcMar>
              <w:top w:type="dxa" w:w="80"/>
              <w:left w:type="dxa" w:w="120"/>
              <w:bottom w:type="dxa" w:w="80"/>
              <w:right w:type="dxa" w:w="120"/>
            </w:tcMar>
          </w:tcPr>
          <w:p>
            <w:r>
              <w:rPr>
                <w:rFonts w:ascii="Arial" w:cs="Arial" w:eastAsia="Arial" w:hAnsi="Arial"/>
                <w:b/>
                <w:bCs/>
                <w:color w:val="7A7A85"/>
                <w:sz w:val="20"/>
                <w:szCs w:val="20"/>
              </w:rPr>
              <w:t xml:space="preserve">Blue</w:t>
            </w:r>
          </w:p>
        </w:tc>
        <w:tc>
          <w:tcPr>
            <w:tcW w:type="dxa" w:w="6560"/>
            <w:shd w:fill="F8F7FC" w:val="clear"/>
            <w:tcMar>
              <w:top w:type="dxa" w:w="80"/>
              <w:left w:type="dxa" w:w="120"/>
              <w:bottom w:type="dxa" w:w="80"/>
              <w:right w:type="dxa" w:w="120"/>
            </w:tcMar>
          </w:tcPr>
          <w:p>
            <w:r>
              <w:rPr>
                <w:rFonts w:ascii="Arial" w:cs="Arial" w:eastAsia="Arial" w:hAnsi="Arial"/>
                <w:b w:val="false"/>
                <w:bCs w:val="false"/>
                <w:color w:val="7A7A85"/>
                <w:sz w:val="20"/>
                <w:szCs w:val="20"/>
              </w:rPr>
              <w:t xml:space="preserve">Bg #DDE4EE — Text #2D3E5C — Border #B4C4D9</w:t>
            </w:r>
          </w:p>
        </w:tc>
      </w:tr>
    </w:tbl>
    <w:p>
      <w:pPr>
        <w:spacing w:before="60" w:after="120"/>
      </w:pPr>
      <w:r>
        <w:rPr>
          <w:rFonts w:ascii="Arial" w:cs="Arial" w:eastAsia="Arial" w:hAnsi="Arial"/>
          <w:b w:val="false"/>
          <w:bCs w:val="false"/>
          <w:i w:val="false"/>
          <w:iCs w:val="false"/>
          <w:color w:val="7A7A85"/>
          <w:sz w:val="22"/>
          <w:szCs w:val="22"/>
        </w:rPr>
        <w:t xml:space="preserve">Actual (logged) session blocks use the same colour at opacity: 0.5 to distinguish from planned blocks.</w:t>
      </w:r>
    </w:p>
    <w:p>
      <w:pPr>
        <w:pStyle w:val="Heading2"/>
        <w:spacing w:before="320" w:after="120"/>
      </w:pPr>
      <w:r>
        <w:rPr>
          <w:rFonts w:ascii="Arial" w:cs="Arial" w:eastAsia="Arial" w:hAnsi="Arial"/>
          <w:b/>
          <w:bCs/>
          <w:color w:val="18181A"/>
          <w:sz w:val="28"/>
          <w:szCs w:val="28"/>
        </w:rPr>
        <w:t xml:space="preserve">Effort bar fill colours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FFFFF" w:val="clear"/>
            <w:tcMar>
              <w:top w:type="dxa" w:w="80"/>
              <w:left w:type="dxa" w:w="120"/>
              <w:bottom w:type="dxa" w:w="80"/>
              <w:right w:type="dxa" w:w="120"/>
            </w:tcMar>
          </w:tcPr>
          <w:p>
            <w:r>
              <w:rPr>
                <w:rFonts w:ascii="Arial" w:cs="Arial" w:eastAsia="Arial" w:hAnsi="Arial"/>
                <w:b/>
                <w:bCs/>
                <w:color w:val="7A7A85"/>
                <w:sz w:val="20"/>
                <w:szCs w:val="20"/>
              </w:rPr>
              <w:t xml:space="preserve">Green</w:t>
            </w:r>
          </w:p>
        </w:tc>
        <w:tc>
          <w:tcPr>
            <w:tcW w:type="dxa" w:w="6560"/>
            <w:shd w:fill="FFFFFF" w:val="clear"/>
            <w:tcMar>
              <w:top w:type="dxa" w:w="80"/>
              <w:left w:type="dxa" w:w="120"/>
              <w:bottom w:type="dxa" w:w="80"/>
              <w:right w:type="dxa" w:w="120"/>
            </w:tcMar>
          </w:tcPr>
          <w:p>
            <w:r>
              <w:rPr>
                <w:rFonts w:ascii="Arial" w:cs="Arial" w:eastAsia="Arial" w:hAnsi="Arial"/>
                <w:b w:val="false"/>
                <w:bCs w:val="false"/>
                <w:color w:val="7A7A85"/>
                <w:sz w:val="20"/>
                <w:szCs w:val="20"/>
              </w:rPr>
              <w:t xml:space="preserve">#3D8F5A (ea1) — also used for Grove accent fills</w:t>
            </w:r>
          </w:p>
        </w:tc>
      </w:tr>
      <w:tr>
        <w:tc>
          <w:tcPr>
            <w:tcW w:type="dxa" w:w="2800"/>
            <w:shd w:fill="F8F7FC" w:val="clear"/>
            <w:tcMar>
              <w:top w:type="dxa" w:w="80"/>
              <w:left w:type="dxa" w:w="120"/>
              <w:bottom w:type="dxa" w:w="80"/>
              <w:right w:type="dxa" w:w="120"/>
            </w:tcMar>
          </w:tcPr>
          <w:p>
            <w:r>
              <w:rPr>
                <w:rFonts w:ascii="Arial" w:cs="Arial" w:eastAsia="Arial" w:hAnsi="Arial"/>
                <w:b/>
                <w:bCs/>
                <w:color w:val="7A7A85"/>
                <w:sz w:val="20"/>
                <w:szCs w:val="20"/>
              </w:rPr>
              <w:t xml:space="preserve">Amber</w:t>
            </w:r>
          </w:p>
        </w:tc>
        <w:tc>
          <w:tcPr>
            <w:tcW w:type="dxa" w:w="6560"/>
            <w:shd w:fill="F8F7FC" w:val="clear"/>
            <w:tcMar>
              <w:top w:type="dxa" w:w="80"/>
              <w:left w:type="dxa" w:w="120"/>
              <w:bottom w:type="dxa" w:w="80"/>
              <w:right w:type="dxa" w:w="120"/>
            </w:tcMar>
          </w:tcPr>
          <w:p>
            <w:r>
              <w:rPr>
                <w:rFonts w:ascii="Arial" w:cs="Arial" w:eastAsia="Arial" w:hAnsi="Arial"/>
                <w:b w:val="false"/>
                <w:bCs w:val="false"/>
                <w:color w:val="7A7A85"/>
                <w:sz w:val="20"/>
                <w:szCs w:val="20"/>
              </w:rPr>
              <w:t xml:space="preserve">#9E8B6B (ea2)</w:t>
            </w:r>
          </w:p>
        </w:tc>
      </w:tr>
      <w:tr>
        <w:tc>
          <w:tcPr>
            <w:tcW w:type="dxa" w:w="2800"/>
            <w:shd w:fill="FFFFFF" w:val="clear"/>
            <w:tcMar>
              <w:top w:type="dxa" w:w="80"/>
              <w:left w:type="dxa" w:w="120"/>
              <w:bottom w:type="dxa" w:w="80"/>
              <w:right w:type="dxa" w:w="120"/>
            </w:tcMar>
          </w:tcPr>
          <w:p>
            <w:r>
              <w:rPr>
                <w:rFonts w:ascii="Arial" w:cs="Arial" w:eastAsia="Arial" w:hAnsi="Arial"/>
                <w:b/>
                <w:bCs/>
                <w:color w:val="7A7A85"/>
                <w:sz w:val="20"/>
                <w:szCs w:val="20"/>
              </w:rPr>
              <w:t xml:space="preserve">Violet</w:t>
            </w:r>
          </w:p>
        </w:tc>
        <w:tc>
          <w:tcPr>
            <w:tcW w:type="dxa" w:w="6560"/>
            <w:shd w:fill="FFFFFF" w:val="clear"/>
            <w:tcMar>
              <w:top w:type="dxa" w:w="80"/>
              <w:left w:type="dxa" w:w="120"/>
              <w:bottom w:type="dxa" w:w="80"/>
              <w:right w:type="dxa" w:w="120"/>
            </w:tcMar>
          </w:tcPr>
          <w:p>
            <w:r>
              <w:rPr>
                <w:rFonts w:ascii="Arial" w:cs="Arial" w:eastAsia="Arial" w:hAnsi="Arial"/>
                <w:b w:val="false"/>
                <w:bCs w:val="false"/>
                <w:color w:val="7A7A85"/>
                <w:sz w:val="20"/>
                <w:szCs w:val="20"/>
              </w:rPr>
              <w:t xml:space="preserve">#8B6B9E (ea3)</w:t>
            </w:r>
          </w:p>
        </w:tc>
      </w:tr>
      <w:tr>
        <w:tc>
          <w:tcPr>
            <w:tcW w:type="dxa" w:w="2800"/>
            <w:shd w:fill="F8F7FC" w:val="clear"/>
            <w:tcMar>
              <w:top w:type="dxa" w:w="80"/>
              <w:left w:type="dxa" w:w="120"/>
              <w:bottom w:type="dxa" w:w="80"/>
              <w:right w:type="dxa" w:w="120"/>
            </w:tcMar>
          </w:tcPr>
          <w:p>
            <w:r>
              <w:rPr>
                <w:rFonts w:ascii="Arial" w:cs="Arial" w:eastAsia="Arial" w:hAnsi="Arial"/>
                <w:b/>
                <w:bCs/>
                <w:color w:val="7A7A85"/>
                <w:sz w:val="20"/>
                <w:szCs w:val="20"/>
              </w:rPr>
              <w:t xml:space="preserve">Blue</w:t>
            </w:r>
          </w:p>
        </w:tc>
        <w:tc>
          <w:tcPr>
            <w:tcW w:type="dxa" w:w="6560"/>
            <w:shd w:fill="F8F7FC" w:val="clear"/>
            <w:tcMar>
              <w:top w:type="dxa" w:w="80"/>
              <w:left w:type="dxa" w:w="120"/>
              <w:bottom w:type="dxa" w:w="80"/>
              <w:right w:type="dxa" w:w="120"/>
            </w:tcMar>
          </w:tcPr>
          <w:p>
            <w:r>
              <w:rPr>
                <w:rFonts w:ascii="Arial" w:cs="Arial" w:eastAsia="Arial" w:hAnsi="Arial"/>
                <w:b w:val="false"/>
                <w:bCs w:val="false"/>
                <w:color w:val="7A7A85"/>
                <w:sz w:val="20"/>
                <w:szCs w:val="20"/>
              </w:rPr>
              <w:t xml:space="preserve">#6B8B9E (ea4)</w:t>
            </w:r>
          </w:p>
        </w:tc>
      </w:tr>
    </w:tbl>
    <w:p>
      <w:pPr>
        <w:pBdr>
          <w:bottom w:val="single" w:color="E4E3EA" w:sz="4"/>
        </w:pBdr>
        <w:spacing w:before="200" w:after="200"/>
      </w:pPr>
      <w:r>
        <w:t xml:space="preserve"/>
      </w:r>
    </w:p>
    <w:p>
      <w:pPr>
        <w:pStyle w:val="Heading1"/>
        <w:spacing w:before="400" w:after="160"/>
      </w:pPr>
      <w:r>
        <w:rPr>
          <w:rFonts w:ascii="Arial" w:cs="Arial" w:eastAsia="Arial" w:hAnsi="Arial"/>
          <w:b/>
          <w:bCs/>
          <w:color w:val="18181A"/>
          <w:sz w:val="36"/>
          <w:szCs w:val="36"/>
        </w:rPr>
        <w:t xml:space="preserve">3. Typography</w:t>
      </w:r>
    </w:p>
    <w:p>
      <w:pPr>
        <w:pStyle w:val="Heading2"/>
        <w:spacing w:before="320" w:after="120"/>
      </w:pPr>
      <w:r>
        <w:rPr>
          <w:rFonts w:ascii="Arial" w:cs="Arial" w:eastAsia="Arial" w:hAnsi="Arial"/>
          <w:b/>
          <w:bCs/>
          <w:color w:val="18181A"/>
          <w:sz w:val="28"/>
          <w:szCs w:val="28"/>
        </w:rPr>
        <w:t xml:space="preserve">Typefaces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FFFFF" w:val="clear"/>
            <w:tcMar>
              <w:top w:type="dxa" w:w="80"/>
              <w:left w:type="dxa" w:w="120"/>
              <w:bottom w:type="dxa" w:w="80"/>
              <w:right w:type="dxa" w:w="120"/>
            </w:tcMar>
          </w:tcPr>
          <w:p>
            <w:r>
              <w:rPr>
                <w:rFonts w:ascii="Arial" w:cs="Arial" w:eastAsia="Arial" w:hAnsi="Arial"/>
                <w:b/>
                <w:bCs/>
                <w:color w:val="7A7A85"/>
                <w:sz w:val="20"/>
                <w:szCs w:val="20"/>
              </w:rPr>
              <w:t xml:space="preserve">Manrope</w:t>
            </w:r>
          </w:p>
        </w:tc>
        <w:tc>
          <w:tcPr>
            <w:tcW w:type="dxa" w:w="6560"/>
            <w:shd w:fill="FFFFFF" w:val="clear"/>
            <w:tcMar>
              <w:top w:type="dxa" w:w="80"/>
              <w:left w:type="dxa" w:w="120"/>
              <w:bottom w:type="dxa" w:w="80"/>
              <w:right w:type="dxa" w:w="120"/>
            </w:tcMar>
          </w:tcPr>
          <w:p>
            <w:r>
              <w:rPr>
                <w:rFonts w:ascii="Arial" w:cs="Arial" w:eastAsia="Arial" w:hAnsi="Arial"/>
                <w:b w:val="false"/>
                <w:bCs w:val="false"/>
                <w:color w:val="7A7A85"/>
                <w:sz w:val="20"/>
                <w:szCs w:val="20"/>
              </w:rPr>
              <w:t xml:space="preserve">Primary typeface. Weights 300, 400, 500, 600, 700, 800. All headings, body, UI.</w:t>
            </w:r>
          </w:p>
        </w:tc>
      </w:tr>
      <w:tr>
        <w:tc>
          <w:tcPr>
            <w:tcW w:type="dxa" w:w="2800"/>
            <w:shd w:fill="F8F7FC" w:val="clear"/>
            <w:tcMar>
              <w:top w:type="dxa" w:w="80"/>
              <w:left w:type="dxa" w:w="120"/>
              <w:bottom w:type="dxa" w:w="80"/>
              <w:right w:type="dxa" w:w="120"/>
            </w:tcMar>
          </w:tcPr>
          <w:p>
            <w:r>
              <w:rPr>
                <w:rFonts w:ascii="Arial" w:cs="Arial" w:eastAsia="Arial" w:hAnsi="Arial"/>
                <w:b/>
                <w:bCs/>
                <w:color w:val="7A7A85"/>
                <w:sz w:val="20"/>
                <w:szCs w:val="20"/>
              </w:rPr>
              <w:t xml:space="preserve">DM Mono</w:t>
            </w:r>
          </w:p>
        </w:tc>
        <w:tc>
          <w:tcPr>
            <w:tcW w:type="dxa" w:w="6560"/>
            <w:shd w:fill="F8F7FC" w:val="clear"/>
            <w:tcMar>
              <w:top w:type="dxa" w:w="80"/>
              <w:left w:type="dxa" w:w="120"/>
              <w:bottom w:type="dxa" w:w="80"/>
              <w:right w:type="dxa" w:w="120"/>
            </w:tcMar>
          </w:tcPr>
          <w:p>
            <w:r>
              <w:rPr>
                <w:rFonts w:ascii="Arial" w:cs="Arial" w:eastAsia="Arial" w:hAnsi="Arial"/>
                <w:b w:val="false"/>
                <w:bCs w:val="false"/>
                <w:color w:val="7A7A85"/>
                <w:sz w:val="20"/>
                <w:szCs w:val="20"/>
              </w:rPr>
              <w:t xml:space="preserve">Monospace. Weight 400. Eyebrows, labels, section markers, code references.</w:t>
            </w:r>
          </w:p>
        </w:tc>
      </w:tr>
    </w:tbl>
    <w:p>
      <w:pPr>
        <w:spacing w:before="60" w:after="120"/>
      </w:pPr>
      <w:r>
        <w:rPr>
          <w:rFonts w:ascii="Arial" w:cs="Arial" w:eastAsia="Arial" w:hAnsi="Arial"/>
          <w:b w:val="false"/>
          <w:bCs w:val="false"/>
          <w:i w:val="false"/>
          <w:iCs w:val="false"/>
          <w:color w:val="7A7A85"/>
          <w:sz w:val="22"/>
          <w:szCs w:val="22"/>
        </w:rPr>
        <w:t xml:space="preserve">Load both from Google Fonts. Never load weights not in these sets.</w:t>
      </w:r>
    </w:p>
    <w:p>
      <w:pPr>
        <w:spacing w:before="80" w:after="80"/>
        <w:ind w:left="360"/>
      </w:pPr>
      <w:r>
        <w:rPr>
          <w:rFonts w:ascii="Courier New" w:cs="Courier New" w:eastAsia="Courier New" w:hAnsi="Courier New"/>
          <w:color w:val="3D8F5A"/>
          <w:sz w:val="20"/>
          <w:szCs w:val="20"/>
        </w:rPr>
        <w:t xml:space="preserve">font-family: 'Manrope', -apple-system, BlinkMacSystemFont, 'Helvetica Neue', Arial, sans-serif;</w:t>
      </w:r>
    </w:p>
    <w:p>
      <w:pPr>
        <w:spacing w:before="80" w:after="80"/>
        <w:ind w:left="360"/>
      </w:pPr>
      <w:r>
        <w:rPr>
          <w:rFonts w:ascii="Courier New" w:cs="Courier New" w:eastAsia="Courier New" w:hAnsi="Courier New"/>
          <w:color w:val="3D8F5A"/>
          <w:sz w:val="20"/>
          <w:szCs w:val="20"/>
        </w:rPr>
        <w:t xml:space="preserve">font-family: 'DM Mono', monospace;</w:t>
      </w:r>
    </w:p>
    <w:p>
      <w:pPr>
        <w:pStyle w:val="Heading2"/>
        <w:spacing w:before="320" w:after="120"/>
      </w:pPr>
      <w:r>
        <w:rPr>
          <w:rFonts w:ascii="Arial" w:cs="Arial" w:eastAsia="Arial" w:hAnsi="Arial"/>
          <w:b/>
          <w:bCs/>
          <w:color w:val="18181A"/>
          <w:sz w:val="28"/>
          <w:szCs w:val="28"/>
        </w:rPr>
        <w:t xml:space="preserve">Weight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FFFFF" w:val="clear"/>
            <w:tcMar>
              <w:top w:type="dxa" w:w="80"/>
              <w:left w:type="dxa" w:w="120"/>
              <w:bottom w:type="dxa" w:w="80"/>
              <w:right w:type="dxa" w:w="120"/>
            </w:tcMar>
          </w:tcPr>
          <w:p>
            <w:r>
              <w:rPr>
                <w:rFonts w:ascii="Arial" w:cs="Arial" w:eastAsia="Arial" w:hAnsi="Arial"/>
                <w:b/>
                <w:bCs/>
                <w:color w:val="7A7A85"/>
                <w:sz w:val="20"/>
                <w:szCs w:val="20"/>
              </w:rPr>
              <w:t xml:space="preserve">300 Light</w:t>
            </w:r>
          </w:p>
        </w:tc>
        <w:tc>
          <w:tcPr>
            <w:tcW w:type="dxa" w:w="6560"/>
            <w:shd w:fill="FFFFFF" w:val="clear"/>
            <w:tcMar>
              <w:top w:type="dxa" w:w="80"/>
              <w:left w:type="dxa" w:w="120"/>
              <w:bottom w:type="dxa" w:w="80"/>
              <w:right w:type="dxa" w:w="120"/>
            </w:tcMar>
          </w:tcPr>
          <w:p>
            <w:r>
              <w:rPr>
                <w:rFonts w:ascii="Arial" w:cs="Arial" w:eastAsia="Arial" w:hAnsi="Arial"/>
                <w:b w:val="false"/>
                <w:bCs w:val="false"/>
                <w:color w:val="7A7A85"/>
                <w:sz w:val="20"/>
                <w:szCs w:val="20"/>
              </w:rPr>
              <w:t xml:space="preserve">Decorative contrast in headings — .muted text inside h1/h2</w:t>
            </w:r>
          </w:p>
        </w:tc>
      </w:tr>
      <w:tr>
        <w:tc>
          <w:tcPr>
            <w:tcW w:type="dxa" w:w="2800"/>
            <w:shd w:fill="F8F7FC" w:val="clear"/>
            <w:tcMar>
              <w:top w:type="dxa" w:w="80"/>
              <w:left w:type="dxa" w:w="120"/>
              <w:bottom w:type="dxa" w:w="80"/>
              <w:right w:type="dxa" w:w="120"/>
            </w:tcMar>
          </w:tcPr>
          <w:p>
            <w:r>
              <w:rPr>
                <w:rFonts w:ascii="Arial" w:cs="Arial" w:eastAsia="Arial" w:hAnsi="Arial"/>
                <w:b/>
                <w:bCs/>
                <w:color w:val="7A7A85"/>
                <w:sz w:val="20"/>
                <w:szCs w:val="20"/>
              </w:rPr>
              <w:t xml:space="preserve">400 Regular</w:t>
            </w:r>
          </w:p>
        </w:tc>
        <w:tc>
          <w:tcPr>
            <w:tcW w:type="dxa" w:w="6560"/>
            <w:shd w:fill="F8F7FC" w:val="clear"/>
            <w:tcMar>
              <w:top w:type="dxa" w:w="80"/>
              <w:left w:type="dxa" w:w="120"/>
              <w:bottom w:type="dxa" w:w="80"/>
              <w:right w:type="dxa" w:w="120"/>
            </w:tcMar>
          </w:tcPr>
          <w:p>
            <w:r>
              <w:rPr>
                <w:rFonts w:ascii="Arial" w:cs="Arial" w:eastAsia="Arial" w:hAnsi="Arial"/>
                <w:b w:val="false"/>
                <w:bCs w:val="false"/>
                <w:color w:val="7A7A85"/>
                <w:sz w:val="20"/>
                <w:szCs w:val="20"/>
              </w:rPr>
              <w:t xml:space="preserve">Body copy, descriptions, section lead</w:t>
            </w:r>
          </w:p>
        </w:tc>
      </w:tr>
      <w:tr>
        <w:tc>
          <w:tcPr>
            <w:tcW w:type="dxa" w:w="2800"/>
            <w:shd w:fill="FFFFFF" w:val="clear"/>
            <w:tcMar>
              <w:top w:type="dxa" w:w="80"/>
              <w:left w:type="dxa" w:w="120"/>
              <w:bottom w:type="dxa" w:w="80"/>
              <w:right w:type="dxa" w:w="120"/>
            </w:tcMar>
          </w:tcPr>
          <w:p>
            <w:r>
              <w:rPr>
                <w:rFonts w:ascii="Arial" w:cs="Arial" w:eastAsia="Arial" w:hAnsi="Arial"/>
                <w:b/>
                <w:bCs/>
                <w:color w:val="7A7A85"/>
                <w:sz w:val="20"/>
                <w:szCs w:val="20"/>
              </w:rPr>
              <w:t xml:space="preserve">500 Medium</w:t>
            </w:r>
          </w:p>
        </w:tc>
        <w:tc>
          <w:tcPr>
            <w:tcW w:type="dxa" w:w="6560"/>
            <w:shd w:fill="FFFFFF" w:val="clear"/>
            <w:tcMar>
              <w:top w:type="dxa" w:w="80"/>
              <w:left w:type="dxa" w:w="120"/>
              <w:bottom w:type="dxa" w:w="80"/>
              <w:right w:type="dxa" w:w="120"/>
            </w:tcMar>
          </w:tcPr>
          <w:p>
            <w:r>
              <w:rPr>
                <w:rFonts w:ascii="Arial" w:cs="Arial" w:eastAsia="Arial" w:hAnsi="Arial"/>
                <w:b w:val="false"/>
                <w:bCs w:val="false"/>
                <w:color w:val="7A7A85"/>
                <w:sz w:val="20"/>
                <w:szCs w:val="20"/>
              </w:rPr>
              <w:t xml:space="preserve">Navigation links, labels, secondary UI text</w:t>
            </w:r>
          </w:p>
        </w:tc>
      </w:tr>
      <w:tr>
        <w:tc>
          <w:tcPr>
            <w:tcW w:type="dxa" w:w="2800"/>
            <w:shd w:fill="F8F7FC" w:val="clear"/>
            <w:tcMar>
              <w:top w:type="dxa" w:w="80"/>
              <w:left w:type="dxa" w:w="120"/>
              <w:bottom w:type="dxa" w:w="80"/>
              <w:right w:type="dxa" w:w="120"/>
            </w:tcMar>
          </w:tcPr>
          <w:p>
            <w:r>
              <w:rPr>
                <w:rFonts w:ascii="Arial" w:cs="Arial" w:eastAsia="Arial" w:hAnsi="Arial"/>
                <w:b/>
                <w:bCs/>
                <w:color w:val="7A7A85"/>
                <w:sz w:val="20"/>
                <w:szCs w:val="20"/>
              </w:rPr>
              <w:t xml:space="preserve">600 SemiBold</w:t>
            </w:r>
          </w:p>
        </w:tc>
        <w:tc>
          <w:tcPr>
            <w:tcW w:type="dxa" w:w="6560"/>
            <w:shd w:fill="F8F7FC" w:val="clear"/>
            <w:tcMar>
              <w:top w:type="dxa" w:w="80"/>
              <w:left w:type="dxa" w:w="120"/>
              <w:bottom w:type="dxa" w:w="80"/>
              <w:right w:type="dxa" w:w="120"/>
            </w:tcMar>
          </w:tcPr>
          <w:p>
            <w:r>
              <w:rPr>
                <w:rFonts w:ascii="Arial" w:cs="Arial" w:eastAsia="Arial" w:hAnsi="Arial"/>
                <w:b w:val="false"/>
                <w:bCs w:val="false"/>
                <w:color w:val="7A7A85"/>
                <w:sz w:val="20"/>
                <w:szCs w:val="20"/>
              </w:rPr>
              <w:t xml:space="preserve">Belt emphasis items, sub-labels</w:t>
            </w:r>
          </w:p>
        </w:tc>
      </w:tr>
      <w:tr>
        <w:tc>
          <w:tcPr>
            <w:tcW w:type="dxa" w:w="2800"/>
            <w:shd w:fill="FFFFFF" w:val="clear"/>
            <w:tcMar>
              <w:top w:type="dxa" w:w="80"/>
              <w:left w:type="dxa" w:w="120"/>
              <w:bottom w:type="dxa" w:w="80"/>
              <w:right w:type="dxa" w:w="120"/>
            </w:tcMar>
          </w:tcPr>
          <w:p>
            <w:r>
              <w:rPr>
                <w:rFonts w:ascii="Arial" w:cs="Arial" w:eastAsia="Arial" w:hAnsi="Arial"/>
                <w:b/>
                <w:bCs/>
                <w:color w:val="7A7A85"/>
                <w:sz w:val="20"/>
                <w:szCs w:val="20"/>
              </w:rPr>
              <w:t xml:space="preserve">700 Bold</w:t>
            </w:r>
          </w:p>
        </w:tc>
        <w:tc>
          <w:tcPr>
            <w:tcW w:type="dxa" w:w="6560"/>
            <w:shd w:fill="FFFFFF" w:val="clear"/>
            <w:tcMar>
              <w:top w:type="dxa" w:w="80"/>
              <w:left w:type="dxa" w:w="120"/>
              <w:bottom w:type="dxa" w:w="80"/>
              <w:right w:type="dxa" w:w="120"/>
            </w:tcMar>
          </w:tcPr>
          <w:p>
            <w:r>
              <w:rPr>
                <w:rFonts w:ascii="Arial" w:cs="Arial" w:eastAsia="Arial" w:hAnsi="Arial"/>
                <w:b w:val="false"/>
                <w:bCs w:val="false"/>
                <w:color w:val="7A7A85"/>
                <w:sz w:val="20"/>
                <w:szCs w:val="20"/>
              </w:rPr>
              <w:t xml:space="preserve">Sub-headings, card titles, strong UI elements</w:t>
            </w:r>
          </w:p>
        </w:tc>
      </w:tr>
      <w:tr>
        <w:tc>
          <w:tcPr>
            <w:tcW w:type="dxa" w:w="2800"/>
            <w:shd w:fill="F8F7FC" w:val="clear"/>
            <w:tcMar>
              <w:top w:type="dxa" w:w="80"/>
              <w:left w:type="dxa" w:w="120"/>
              <w:bottom w:type="dxa" w:w="80"/>
              <w:right w:type="dxa" w:w="120"/>
            </w:tcMar>
          </w:tcPr>
          <w:p>
            <w:r>
              <w:rPr>
                <w:rFonts w:ascii="Arial" w:cs="Arial" w:eastAsia="Arial" w:hAnsi="Arial"/>
                <w:b/>
                <w:bCs/>
                <w:color w:val="7A7A85"/>
                <w:sz w:val="20"/>
                <w:szCs w:val="20"/>
              </w:rPr>
              <w:t xml:space="preserve">800 ExtraBold</w:t>
            </w:r>
          </w:p>
        </w:tc>
        <w:tc>
          <w:tcPr>
            <w:tcW w:type="dxa" w:w="6560"/>
            <w:shd w:fill="F8F7FC" w:val="clear"/>
            <w:tcMar>
              <w:top w:type="dxa" w:w="80"/>
              <w:left w:type="dxa" w:w="120"/>
              <w:bottom w:type="dxa" w:w="80"/>
              <w:right w:type="dxa" w:w="120"/>
            </w:tcMar>
          </w:tcPr>
          <w:p>
            <w:r>
              <w:rPr>
                <w:rFonts w:ascii="Arial" w:cs="Arial" w:eastAsia="Arial" w:hAnsi="Arial"/>
                <w:b w:val="false"/>
                <w:bCs w:val="false"/>
                <w:color w:val="7A7A85"/>
                <w:sz w:val="20"/>
                <w:szCs w:val="20"/>
              </w:rPr>
              <w:t xml:space="preserve">Display headings, hero text, stats, timer display, wordmark</w:t>
            </w:r>
          </w:p>
        </w:tc>
      </w:tr>
    </w:tbl>
    <w:p>
      <w:pPr>
        <w:pStyle w:val="Heading2"/>
        <w:spacing w:before="320" w:after="120"/>
      </w:pPr>
      <w:r>
        <w:rPr>
          <w:rFonts w:ascii="Arial" w:cs="Arial" w:eastAsia="Arial" w:hAnsi="Arial"/>
          <w:b/>
          <w:bCs/>
          <w:color w:val="18181A"/>
          <w:sz w:val="28"/>
          <w:szCs w:val="28"/>
        </w:rPr>
        <w:t xml:space="preserve">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FFFFF" w:val="clear"/>
            <w:tcMar>
              <w:top w:type="dxa" w:w="80"/>
              <w:left w:type="dxa" w:w="120"/>
              <w:bottom w:type="dxa" w:w="80"/>
              <w:right w:type="dxa" w:w="120"/>
            </w:tcMar>
          </w:tcPr>
          <w:p>
            <w:r>
              <w:rPr>
                <w:rFonts w:ascii="Arial" w:cs="Arial" w:eastAsia="Arial" w:hAnsi="Arial"/>
                <w:b/>
                <w:bCs/>
                <w:color w:val="7A7A85"/>
                <w:sz w:val="20"/>
                <w:szCs w:val="20"/>
              </w:rPr>
              <w:t xml:space="preserve">Display / h1</w:t>
            </w:r>
          </w:p>
        </w:tc>
        <w:tc>
          <w:tcPr>
            <w:tcW w:type="dxa" w:w="6560"/>
            <w:shd w:fill="FFFFFF" w:val="clear"/>
            <w:tcMar>
              <w:top w:type="dxa" w:w="80"/>
              <w:left w:type="dxa" w:w="120"/>
              <w:bottom w:type="dxa" w:w="80"/>
              <w:right w:type="dxa" w:w="120"/>
            </w:tcMar>
          </w:tcPr>
          <w:p>
            <w:r>
              <w:rPr>
                <w:rFonts w:ascii="Arial" w:cs="Arial" w:eastAsia="Arial" w:hAnsi="Arial"/>
                <w:b w:val="false"/>
                <w:bCs w:val="false"/>
                <w:color w:val="7A7A85"/>
                <w:sz w:val="20"/>
                <w:szCs w:val="20"/>
              </w:rPr>
              <w:t xml:space="preserve">clamp(32px,4vw,68px) / 800 / -0.035em / lh 1.0</w:t>
            </w:r>
          </w:p>
        </w:tc>
      </w:tr>
      <w:tr>
        <w:tc>
          <w:tcPr>
            <w:tcW w:type="dxa" w:w="2800"/>
            <w:shd w:fill="F8F7FC" w:val="clear"/>
            <w:tcMar>
              <w:top w:type="dxa" w:w="80"/>
              <w:left w:type="dxa" w:w="120"/>
              <w:bottom w:type="dxa" w:w="80"/>
              <w:right w:type="dxa" w:w="120"/>
            </w:tcMar>
          </w:tcPr>
          <w:p>
            <w:r>
              <w:rPr>
                <w:rFonts w:ascii="Arial" w:cs="Arial" w:eastAsia="Arial" w:hAnsi="Arial"/>
                <w:b/>
                <w:bCs/>
                <w:color w:val="7A7A85"/>
                <w:sz w:val="20"/>
                <w:szCs w:val="20"/>
              </w:rPr>
              <w:t xml:space="preserve">Section / h2</w:t>
            </w:r>
          </w:p>
        </w:tc>
        <w:tc>
          <w:tcPr>
            <w:tcW w:type="dxa" w:w="6560"/>
            <w:shd w:fill="F8F7FC" w:val="clear"/>
            <w:tcMar>
              <w:top w:type="dxa" w:w="80"/>
              <w:left w:type="dxa" w:w="120"/>
              <w:bottom w:type="dxa" w:w="80"/>
              <w:right w:type="dxa" w:w="120"/>
            </w:tcMar>
          </w:tcPr>
          <w:p>
            <w:r>
              <w:rPr>
                <w:rFonts w:ascii="Arial" w:cs="Arial" w:eastAsia="Arial" w:hAnsi="Arial"/>
                <w:b w:val="false"/>
                <w:bCs w:val="false"/>
                <w:color w:val="7A7A85"/>
                <w:sz w:val="20"/>
                <w:szCs w:val="20"/>
              </w:rPr>
              <w:t xml:space="preserve">clamp(28px,3.2vw,52px) / 800 / -0.03em / lh 1.08</w:t>
            </w:r>
          </w:p>
        </w:tc>
      </w:tr>
      <w:tr>
        <w:tc>
          <w:tcPr>
            <w:tcW w:type="dxa" w:w="2800"/>
            <w:shd w:fill="FFFFFF" w:val="clear"/>
            <w:tcMar>
              <w:top w:type="dxa" w:w="80"/>
              <w:left w:type="dxa" w:w="120"/>
              <w:bottom w:type="dxa" w:w="80"/>
              <w:right w:type="dxa" w:w="120"/>
            </w:tcMar>
          </w:tcPr>
          <w:p>
            <w:r>
              <w:rPr>
                <w:rFonts w:ascii="Arial" w:cs="Arial" w:eastAsia="Arial" w:hAnsi="Arial"/>
                <w:b/>
                <w:bCs/>
                <w:color w:val="7A7A85"/>
                <w:sz w:val="20"/>
                <w:szCs w:val="20"/>
              </w:rPr>
              <w:t xml:space="preserve">Sub-heading / h3</w:t>
            </w:r>
          </w:p>
        </w:tc>
        <w:tc>
          <w:tcPr>
            <w:tcW w:type="dxa" w:w="6560"/>
            <w:shd w:fill="FFFFFF" w:val="clear"/>
            <w:tcMar>
              <w:top w:type="dxa" w:w="80"/>
              <w:left w:type="dxa" w:w="120"/>
              <w:bottom w:type="dxa" w:w="80"/>
              <w:right w:type="dxa" w:w="120"/>
            </w:tcMar>
          </w:tcPr>
          <w:p>
            <w:r>
              <w:rPr>
                <w:rFonts w:ascii="Arial" w:cs="Arial" w:eastAsia="Arial" w:hAnsi="Arial"/>
                <w:b w:val="false"/>
                <w:bCs w:val="false"/>
                <w:color w:val="7A7A85"/>
                <w:sz w:val="20"/>
                <w:szCs w:val="20"/>
              </w:rPr>
              <w:t xml:space="preserve">15px / 700 / -0.01em</w:t>
            </w:r>
          </w:p>
        </w:tc>
      </w:tr>
      <w:tr>
        <w:tc>
          <w:tcPr>
            <w:tcW w:type="dxa" w:w="2800"/>
            <w:shd w:fill="F8F7FC" w:val="clear"/>
            <w:tcMar>
              <w:top w:type="dxa" w:w="80"/>
              <w:left w:type="dxa" w:w="120"/>
              <w:bottom w:type="dxa" w:w="80"/>
              <w:right w:type="dxa" w:w="120"/>
            </w:tcMar>
          </w:tcPr>
          <w:p>
            <w:r>
              <w:rPr>
                <w:rFonts w:ascii="Arial" w:cs="Arial" w:eastAsia="Arial" w:hAnsi="Arial"/>
                <w:b/>
                <w:bCs/>
                <w:color w:val="7A7A85"/>
                <w:sz w:val="20"/>
                <w:szCs w:val="20"/>
              </w:rPr>
              <w:t xml:space="preserve">Section lead</w:t>
            </w:r>
          </w:p>
        </w:tc>
        <w:tc>
          <w:tcPr>
            <w:tcW w:type="dxa" w:w="6560"/>
            <w:shd w:fill="F8F7FC" w:val="clear"/>
            <w:tcMar>
              <w:top w:type="dxa" w:w="80"/>
              <w:left w:type="dxa" w:w="120"/>
              <w:bottom w:type="dxa" w:w="80"/>
              <w:right w:type="dxa" w:w="120"/>
            </w:tcMar>
          </w:tcPr>
          <w:p>
            <w:r>
              <w:rPr>
                <w:rFonts w:ascii="Arial" w:cs="Arial" w:eastAsia="Arial" w:hAnsi="Arial"/>
                <w:b w:val="false"/>
                <w:bCs w:val="false"/>
                <w:color w:val="7A7A85"/>
                <w:sz w:val="20"/>
                <w:szCs w:val="20"/>
              </w:rPr>
              <w:t xml:space="preserve">17px / 400 / lh 1.7 / --ink-mid</w:t>
            </w:r>
          </w:p>
        </w:tc>
      </w:tr>
      <w:tr>
        <w:tc>
          <w:tcPr>
            <w:tcW w:type="dxa" w:w="2800"/>
            <w:shd w:fill="FFFFFF" w:val="clear"/>
            <w:tcMar>
              <w:top w:type="dxa" w:w="80"/>
              <w:left w:type="dxa" w:w="120"/>
              <w:bottom w:type="dxa" w:w="80"/>
              <w:right w:type="dxa" w:w="120"/>
            </w:tcMar>
          </w:tcPr>
          <w:p>
            <w:r>
              <w:rPr>
                <w:rFonts w:ascii="Arial" w:cs="Arial" w:eastAsia="Arial" w:hAnsi="Arial"/>
                <w:b/>
                <w:bCs/>
                <w:color w:val="7A7A85"/>
                <w:sz w:val="20"/>
                <w:szCs w:val="20"/>
              </w:rPr>
              <w:t xml:space="preserve">Body</w:t>
            </w:r>
          </w:p>
        </w:tc>
        <w:tc>
          <w:tcPr>
            <w:tcW w:type="dxa" w:w="6560"/>
            <w:shd w:fill="FFFFFF" w:val="clear"/>
            <w:tcMar>
              <w:top w:type="dxa" w:w="80"/>
              <w:left w:type="dxa" w:w="120"/>
              <w:bottom w:type="dxa" w:w="80"/>
              <w:right w:type="dxa" w:w="120"/>
            </w:tcMar>
          </w:tcPr>
          <w:p>
            <w:r>
              <w:rPr>
                <w:rFonts w:ascii="Arial" w:cs="Arial" w:eastAsia="Arial" w:hAnsi="Arial"/>
                <w:b w:val="false"/>
                <w:bCs w:val="false"/>
                <w:color w:val="7A7A85"/>
                <w:sz w:val="20"/>
                <w:szCs w:val="20"/>
              </w:rPr>
              <w:t xml:space="preserve">15px / 400 / lh 1.75 / --ink-mid</w:t>
            </w:r>
          </w:p>
        </w:tc>
      </w:tr>
      <w:tr>
        <w:tc>
          <w:tcPr>
            <w:tcW w:type="dxa" w:w="2800"/>
            <w:shd w:fill="F8F7FC" w:val="clear"/>
            <w:tcMar>
              <w:top w:type="dxa" w:w="80"/>
              <w:left w:type="dxa" w:w="120"/>
              <w:bottom w:type="dxa" w:w="80"/>
              <w:right w:type="dxa" w:w="120"/>
            </w:tcMar>
          </w:tcPr>
          <w:p>
            <w:r>
              <w:rPr>
                <w:rFonts w:ascii="Arial" w:cs="Arial" w:eastAsia="Arial" w:hAnsi="Arial"/>
                <w:b/>
                <w:bCs/>
                <w:color w:val="7A7A85"/>
                <w:sz w:val="20"/>
                <w:szCs w:val="20"/>
              </w:rPr>
              <w:t xml:space="preserve">Small / label</w:t>
            </w:r>
          </w:p>
        </w:tc>
        <w:tc>
          <w:tcPr>
            <w:tcW w:type="dxa" w:w="6560"/>
            <w:shd w:fill="F8F7FC" w:val="clear"/>
            <w:tcMar>
              <w:top w:type="dxa" w:w="80"/>
              <w:left w:type="dxa" w:w="120"/>
              <w:bottom w:type="dxa" w:w="80"/>
              <w:right w:type="dxa" w:w="120"/>
            </w:tcMar>
          </w:tcPr>
          <w:p>
            <w:r>
              <w:rPr>
                <w:rFonts w:ascii="Arial" w:cs="Arial" w:eastAsia="Arial" w:hAnsi="Arial"/>
                <w:b w:val="false"/>
                <w:bCs w:val="false"/>
                <w:color w:val="7A7A85"/>
                <w:sz w:val="20"/>
                <w:szCs w:val="20"/>
              </w:rPr>
              <w:t xml:space="preserve">13px / 500 / --ink-mid or --ink-soft</w:t>
            </w:r>
          </w:p>
        </w:tc>
      </w:tr>
      <w:tr>
        <w:tc>
          <w:tcPr>
            <w:tcW w:type="dxa" w:w="2800"/>
            <w:shd w:fill="FFFFFF" w:val="clear"/>
            <w:tcMar>
              <w:top w:type="dxa" w:w="80"/>
              <w:left w:type="dxa" w:w="120"/>
              <w:bottom w:type="dxa" w:w="80"/>
              <w:right w:type="dxa" w:w="120"/>
            </w:tcMar>
          </w:tcPr>
          <w:p>
            <w:r>
              <w:rPr>
                <w:rFonts w:ascii="Arial" w:cs="Arial" w:eastAsia="Arial" w:hAnsi="Arial"/>
                <w:b/>
                <w:bCs/>
                <w:color w:val="7A7A85"/>
                <w:sz w:val="20"/>
                <w:szCs w:val="20"/>
              </w:rPr>
              <w:t xml:space="preserve">Eyebrow</w:t>
            </w:r>
          </w:p>
        </w:tc>
        <w:tc>
          <w:tcPr>
            <w:tcW w:type="dxa" w:w="6560"/>
            <w:shd w:fill="FFFFFF" w:val="clear"/>
            <w:tcMar>
              <w:top w:type="dxa" w:w="80"/>
              <w:left w:type="dxa" w:w="120"/>
              <w:bottom w:type="dxa" w:w="80"/>
              <w:right w:type="dxa" w:w="120"/>
            </w:tcMar>
          </w:tcPr>
          <w:p>
            <w:r>
              <w:rPr>
                <w:rFonts w:ascii="Arial" w:cs="Arial" w:eastAsia="Arial" w:hAnsi="Arial"/>
                <w:b w:val="false"/>
                <w:bCs w:val="false"/>
                <w:color w:val="7A7A85"/>
                <w:sz w:val="20"/>
                <w:szCs w:val="20"/>
              </w:rPr>
              <w:t xml:space="preserve">10–12px / 600–700 / uppercase / 0.08–0.18em</w:t>
            </w:r>
          </w:p>
        </w:tc>
      </w:tr>
      <w:tr>
        <w:tc>
          <w:tcPr>
            <w:tcW w:type="dxa" w:w="2800"/>
            <w:shd w:fill="F8F7FC" w:val="clear"/>
            <w:tcMar>
              <w:top w:type="dxa" w:w="80"/>
              <w:left w:type="dxa" w:w="120"/>
              <w:bottom w:type="dxa" w:w="80"/>
              <w:right w:type="dxa" w:w="120"/>
            </w:tcMar>
          </w:tcPr>
          <w:p>
            <w:r>
              <w:rPr>
                <w:rFonts w:ascii="Arial" w:cs="Arial" w:eastAsia="Arial" w:hAnsi="Arial"/>
                <w:b/>
                <w:bCs/>
                <w:color w:val="7A7A85"/>
                <w:sz w:val="20"/>
                <w:szCs w:val="20"/>
              </w:rPr>
              <w:t xml:space="preserve">Micro / meta</w:t>
            </w:r>
          </w:p>
        </w:tc>
        <w:tc>
          <w:tcPr>
            <w:tcW w:type="dxa" w:w="6560"/>
            <w:shd w:fill="F8F7FC" w:val="clear"/>
            <w:tcMar>
              <w:top w:type="dxa" w:w="80"/>
              <w:left w:type="dxa" w:w="120"/>
              <w:bottom w:type="dxa" w:w="80"/>
              <w:right w:type="dxa" w:w="120"/>
            </w:tcMar>
          </w:tcPr>
          <w:p>
            <w:r>
              <w:rPr>
                <w:rFonts w:ascii="Arial" w:cs="Arial" w:eastAsia="Arial" w:hAnsi="Arial"/>
                <w:b w:val="false"/>
                <w:bCs w:val="false"/>
                <w:color w:val="7A7A85"/>
                <w:sz w:val="20"/>
                <w:szCs w:val="20"/>
              </w:rPr>
              <w:t xml:space="preserve">10px / 500–600 / uppercase or normal</w:t>
            </w:r>
          </w:p>
        </w:tc>
      </w:tr>
      <w:tr>
        <w:tc>
          <w:tcPr>
            <w:tcW w:type="dxa" w:w="2800"/>
            <w:shd w:fill="FFFFFF" w:val="clear"/>
            <w:tcMar>
              <w:top w:type="dxa" w:w="80"/>
              <w:left w:type="dxa" w:w="120"/>
              <w:bottom w:type="dxa" w:w="80"/>
              <w:right w:type="dxa" w:w="120"/>
            </w:tcMar>
          </w:tcPr>
          <w:p>
            <w:r>
              <w:rPr>
                <w:rFonts w:ascii="Arial" w:cs="Arial" w:eastAsia="Arial" w:hAnsi="Arial"/>
                <w:b/>
                <w:bCs/>
                <w:color w:val="7A7A85"/>
                <w:sz w:val="20"/>
                <w:szCs w:val="20"/>
              </w:rPr>
              <w:t xml:space="preserve">Timer display</w:t>
            </w:r>
          </w:p>
        </w:tc>
        <w:tc>
          <w:tcPr>
            <w:tcW w:type="dxa" w:w="6560"/>
            <w:shd w:fill="FFFFFF" w:val="clear"/>
            <w:tcMar>
              <w:top w:type="dxa" w:w="80"/>
              <w:left w:type="dxa" w:w="120"/>
              <w:bottom w:type="dxa" w:w="80"/>
              <w:right w:type="dxa" w:w="120"/>
            </w:tcMar>
          </w:tcPr>
          <w:p>
            <w:r>
              <w:rPr>
                <w:rFonts w:ascii="Arial" w:cs="Arial" w:eastAsia="Arial" w:hAnsi="Arial"/>
                <w:b w:val="false"/>
                <w:bCs w:val="false"/>
                <w:color w:val="7A7A85"/>
                <w:sz w:val="20"/>
                <w:szCs w:val="20"/>
              </w:rPr>
              <w:t xml:space="preserve">72px / 800 / -0.04em / lh 1</w:t>
            </w:r>
          </w:p>
        </w:tc>
      </w:tr>
      <w:tr>
        <w:tc>
          <w:tcPr>
            <w:tcW w:type="dxa" w:w="2800"/>
            <w:shd w:fill="F8F7FC" w:val="clear"/>
            <w:tcMar>
              <w:top w:type="dxa" w:w="80"/>
              <w:left w:type="dxa" w:w="120"/>
              <w:bottom w:type="dxa" w:w="80"/>
              <w:right w:type="dxa" w:w="120"/>
            </w:tcMar>
          </w:tcPr>
          <w:p>
            <w:r>
              <w:rPr>
                <w:rFonts w:ascii="Arial" w:cs="Arial" w:eastAsia="Arial" w:hAnsi="Arial"/>
                <w:b/>
                <w:bCs/>
                <w:color w:val="7A7A85"/>
                <w:sz w:val="20"/>
                <w:szCs w:val="20"/>
              </w:rPr>
              <w:t xml:space="preserve">Stats</w:t>
            </w:r>
          </w:p>
        </w:tc>
        <w:tc>
          <w:tcPr>
            <w:tcW w:type="dxa" w:w="6560"/>
            <w:shd w:fill="F8F7FC" w:val="clear"/>
            <w:tcMar>
              <w:top w:type="dxa" w:w="80"/>
              <w:left w:type="dxa" w:w="120"/>
              <w:bottom w:type="dxa" w:w="80"/>
              <w:right w:type="dxa" w:w="120"/>
            </w:tcMar>
          </w:tcPr>
          <w:p>
            <w:r>
              <w:rPr>
                <w:rFonts w:ascii="Arial" w:cs="Arial" w:eastAsia="Arial" w:hAnsi="Arial"/>
                <w:b w:val="false"/>
                <w:bCs w:val="false"/>
                <w:color w:val="7A7A85"/>
                <w:sz w:val="20"/>
                <w:szCs w:val="20"/>
              </w:rPr>
              <w:t xml:space="preserve">18px / 800 / -0.03em / lh 1</w:t>
            </w:r>
          </w:p>
        </w:tc>
      </w:tr>
    </w:tbl>
    <w:p>
      <w:pPr>
        <w:pStyle w:val="Heading2"/>
        <w:spacing w:before="320" w:after="120"/>
      </w:pPr>
      <w:r>
        <w:rPr>
          <w:rFonts w:ascii="Arial" w:cs="Arial" w:eastAsia="Arial" w:hAnsi="Arial"/>
          <w:b/>
          <w:bCs/>
          <w:color w:val="18181A"/>
          <w:sz w:val="28"/>
          <w:szCs w:val="28"/>
        </w:rPr>
        <w:t xml:space="preserve">Heading contrast pattern</w:t>
      </w:r>
    </w:p>
    <w:p>
      <w:pPr>
        <w:spacing w:before="60" w:after="120"/>
      </w:pPr>
      <w:r>
        <w:rPr>
          <w:rFonts w:ascii="Arial" w:cs="Arial" w:eastAsia="Arial" w:hAnsi="Arial"/>
          <w:b w:val="false"/>
          <w:bCs w:val="false"/>
          <w:i w:val="false"/>
          <w:iCs w:val="false"/>
          <w:color w:val="7A7A85"/>
          <w:sz w:val="22"/>
          <w:szCs w:val="22"/>
        </w:rPr>
        <w:t xml:space="preserve">Large headings use weight contrast — an 800-weight primary line paired with a 300-weight .muted secondary line. This creates rhythm without size variation and is used consistently throughout.</w:t>
      </w:r>
    </w:p>
    <w:p>
      <w:pPr>
        <w:spacing w:before="80" w:after="80"/>
        <w:ind w:left="360"/>
      </w:pPr>
      <w:r>
        <w:rPr>
          <w:rFonts w:ascii="Courier New" w:cs="Courier New" w:eastAsia="Courier New" w:hAnsi="Courier New"/>
          <w:color w:val="3D8F5A"/>
          <w:sz w:val="20"/>
          <w:szCs w:val="20"/>
        </w:rPr>
        <w:t xml:space="preserve">.muted { color: var(--ink-soft); font-weight: 300; }</w:t>
      </w:r>
    </w:p>
    <w:p>
      <w:pPr>
        <w:spacing w:before="60" w:after="120"/>
      </w:pPr>
      <w:r>
        <w:rPr>
          <w:rFonts w:ascii="Arial" w:cs="Arial" w:eastAsia="Arial" w:hAnsi="Arial"/>
          <w:b w:val="false"/>
          <w:bCs w:val="false"/>
          <w:i w:val="false"/>
          <w:iCs w:val="false"/>
          <w:color w:val="7A7A85"/>
          <w:sz w:val="22"/>
          <w:szCs w:val="22"/>
        </w:rPr>
        <w:t xml:space="preserve">The .grove class applies Grove green to a single word or character. The dot in shwn. is always .grove — non-negotiable.</w:t>
      </w:r>
    </w:p>
    <w:p>
      <w:pPr>
        <w:spacing w:before="80" w:after="80"/>
        <w:ind w:left="360"/>
      </w:pPr>
      <w:r>
        <w:rPr>
          <w:rFonts w:ascii="Courier New" w:cs="Courier New" w:eastAsia="Courier New" w:hAnsi="Courier New"/>
          <w:color w:val="3D8F5A"/>
          <w:sz w:val="20"/>
          <w:szCs w:val="20"/>
        </w:rPr>
        <w:t xml:space="preserve">.grove { color: var(--grove); }</w:t>
      </w:r>
    </w:p>
    <w:p>
      <w:pPr>
        <w:pStyle w:val="Heading2"/>
        <w:spacing w:before="320" w:after="120"/>
      </w:pPr>
      <w:r>
        <w:rPr>
          <w:rFonts w:ascii="Arial" w:cs="Arial" w:eastAsia="Arial" w:hAnsi="Arial"/>
          <w:b/>
          <w:bCs/>
          <w:color w:val="18181A"/>
          <w:sz w:val="28"/>
          <w:szCs w:val="28"/>
        </w:rPr>
        <w:t xml:space="preserve">Anti-aliasing</w:t>
      </w:r>
    </w:p>
    <w:p>
      <w:pPr>
        <w:spacing w:before="60" w:after="120"/>
      </w:pPr>
      <w:r>
        <w:rPr>
          <w:rFonts w:ascii="Arial" w:cs="Arial" w:eastAsia="Arial" w:hAnsi="Arial"/>
          <w:b w:val="false"/>
          <w:bCs w:val="false"/>
          <w:i w:val="false"/>
          <w:iCs w:val="false"/>
          <w:color w:val="7A7A85"/>
          <w:sz w:val="22"/>
          <w:szCs w:val="22"/>
        </w:rPr>
        <w:t xml:space="preserve">Always set -webkit-font-smoothing: antialiased on body. Without it, Manrope reads heavier than intended on macOS.</w:t>
      </w:r>
    </w:p>
    <w:p>
      <w:pPr>
        <w:pBdr>
          <w:bottom w:val="single" w:color="E4E3EA" w:sz="4"/>
        </w:pBdr>
        <w:spacing w:before="200" w:after="200"/>
      </w:pPr>
      <w:r>
        <w:t xml:space="preserve"/>
      </w:r>
    </w:p>
    <w:p>
      <w:pPr>
        <w:pStyle w:val="Heading1"/>
        <w:spacing w:before="400" w:after="160"/>
      </w:pPr>
      <w:r>
        <w:rPr>
          <w:rFonts w:ascii="Arial" w:cs="Arial" w:eastAsia="Arial" w:hAnsi="Arial"/>
          <w:b/>
          <w:bCs/>
          <w:color w:val="18181A"/>
          <w:sz w:val="36"/>
          <w:szCs w:val="36"/>
        </w:rPr>
        <w:t xml:space="preserve">4. Spacing &amp; Layout</w:t>
      </w:r>
    </w:p>
    <w:p>
      <w:pPr>
        <w:pStyle w:val="Heading2"/>
        <w:spacing w:before="320" w:after="120"/>
      </w:pPr>
      <w:r>
        <w:rPr>
          <w:rFonts w:ascii="Arial" w:cs="Arial" w:eastAsia="Arial" w:hAnsi="Arial"/>
          <w:b/>
          <w:bCs/>
          <w:color w:val="18181A"/>
          <w:sz w:val="28"/>
          <w:szCs w:val="28"/>
        </w:rPr>
        <w:t xml:space="preserve">Max width and padding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FFFFF" w:val="clear"/>
            <w:tcMar>
              <w:top w:type="dxa" w:w="80"/>
              <w:left w:type="dxa" w:w="120"/>
              <w:bottom w:type="dxa" w:w="80"/>
              <w:right w:type="dxa" w:w="120"/>
            </w:tcMar>
          </w:tcPr>
          <w:p>
            <w:r>
              <w:rPr>
                <w:rFonts w:ascii="Arial" w:cs="Arial" w:eastAsia="Arial" w:hAnsi="Arial"/>
                <w:b/>
                <w:bCs/>
                <w:color w:val="7A7A85"/>
                <w:sz w:val="20"/>
                <w:szCs w:val="20"/>
              </w:rPr>
              <w:t xml:space="preserve">--max</w:t>
            </w:r>
          </w:p>
        </w:tc>
        <w:tc>
          <w:tcPr>
            <w:tcW w:type="dxa" w:w="6560"/>
            <w:shd w:fill="FFFFFF" w:val="clear"/>
            <w:tcMar>
              <w:top w:type="dxa" w:w="80"/>
              <w:left w:type="dxa" w:w="120"/>
              <w:bottom w:type="dxa" w:w="80"/>
              <w:right w:type="dxa" w:w="120"/>
            </w:tcMar>
          </w:tcPr>
          <w:p>
            <w:r>
              <w:rPr>
                <w:rFonts w:ascii="Arial" w:cs="Arial" w:eastAsia="Arial" w:hAnsi="Arial"/>
                <w:b w:val="false"/>
                <w:bCs w:val="false"/>
                <w:color w:val="7A7A85"/>
                <w:sz w:val="20"/>
                <w:szCs w:val="20"/>
              </w:rPr>
              <w:t xml:space="preserve">1100px — maximum content width for all sections</w:t>
            </w:r>
          </w:p>
        </w:tc>
      </w:tr>
      <w:tr>
        <w:tc>
          <w:tcPr>
            <w:tcW w:type="dxa" w:w="2800"/>
            <w:shd w:fill="F8F7FC" w:val="clear"/>
            <w:tcMar>
              <w:top w:type="dxa" w:w="80"/>
              <w:left w:type="dxa" w:w="120"/>
              <w:bottom w:type="dxa" w:w="80"/>
              <w:right w:type="dxa" w:w="120"/>
            </w:tcMar>
          </w:tcPr>
          <w:p>
            <w:r>
              <w:rPr>
                <w:rFonts w:ascii="Arial" w:cs="Arial" w:eastAsia="Arial" w:hAnsi="Arial"/>
                <w:b/>
                <w:bCs/>
                <w:color w:val="7A7A85"/>
                <w:sz w:val="20"/>
                <w:szCs w:val="20"/>
              </w:rPr>
              <w:t xml:space="preserve">--pad</w:t>
            </w:r>
          </w:p>
        </w:tc>
        <w:tc>
          <w:tcPr>
            <w:tcW w:type="dxa" w:w="6560"/>
            <w:shd w:fill="F8F7FC" w:val="clear"/>
            <w:tcMar>
              <w:top w:type="dxa" w:w="80"/>
              <w:left w:type="dxa" w:w="120"/>
              <w:bottom w:type="dxa" w:w="80"/>
              <w:right w:type="dxa" w:w="120"/>
            </w:tcMar>
          </w:tcPr>
          <w:p>
            <w:r>
              <w:rPr>
                <w:rFonts w:ascii="Arial" w:cs="Arial" w:eastAsia="Arial" w:hAnsi="Arial"/>
                <w:b w:val="false"/>
                <w:bCs w:val="false"/>
                <w:color w:val="7A7A85"/>
                <w:sz w:val="20"/>
                <w:szCs w:val="20"/>
              </w:rPr>
              <w:t xml:space="preserve">clamp(20px, 5vw, 72px) — horizontal page padding</w:t>
            </w:r>
          </w:p>
        </w:tc>
      </w:tr>
      <w:tr>
        <w:tc>
          <w:tcPr>
            <w:tcW w:type="dxa" w:w="2800"/>
            <w:shd w:fill="FFFFFF" w:val="clear"/>
            <w:tcMar>
              <w:top w:type="dxa" w:w="80"/>
              <w:left w:type="dxa" w:w="120"/>
              <w:bottom w:type="dxa" w:w="80"/>
              <w:right w:type="dxa" w:w="120"/>
            </w:tcMar>
          </w:tcPr>
          <w:p>
            <w:r>
              <w:rPr>
                <w:rFonts w:ascii="Arial" w:cs="Arial" w:eastAsia="Arial" w:hAnsi="Arial"/>
                <w:b/>
                <w:bCs/>
                <w:color w:val="7A7A85"/>
                <w:sz w:val="20"/>
                <w:szCs w:val="20"/>
              </w:rPr>
              <w:t xml:space="preserve">--r</w:t>
            </w:r>
          </w:p>
        </w:tc>
        <w:tc>
          <w:tcPr>
            <w:tcW w:type="dxa" w:w="6560"/>
            <w:shd w:fill="FFFFFF" w:val="clear"/>
            <w:tcMar>
              <w:top w:type="dxa" w:w="80"/>
              <w:left w:type="dxa" w:w="120"/>
              <w:bottom w:type="dxa" w:w="80"/>
              <w:right w:type="dxa" w:w="120"/>
            </w:tcMar>
          </w:tcPr>
          <w:p>
            <w:r>
              <w:rPr>
                <w:rFonts w:ascii="Arial" w:cs="Arial" w:eastAsia="Arial" w:hAnsi="Arial"/>
                <w:b w:val="false"/>
                <w:bCs w:val="false"/>
                <w:color w:val="7A7A85"/>
                <w:sz w:val="20"/>
                <w:szCs w:val="20"/>
              </w:rPr>
              <w:t xml:space="preserve">6px — base border radius for interactive elements</w:t>
            </w:r>
          </w:p>
        </w:tc>
      </w:tr>
      <w:tr>
        <w:tc>
          <w:tcPr>
            <w:tcW w:type="dxa" w:w="2800"/>
            <w:shd w:fill="F8F7FC" w:val="clear"/>
            <w:tcMar>
              <w:top w:type="dxa" w:w="80"/>
              <w:left w:type="dxa" w:w="120"/>
              <w:bottom w:type="dxa" w:w="80"/>
              <w:right w:type="dxa" w:w="120"/>
            </w:tcMar>
          </w:tcPr>
          <w:p>
            <w:r>
              <w:rPr>
                <w:rFonts w:ascii="Arial" w:cs="Arial" w:eastAsia="Arial" w:hAnsi="Arial"/>
                <w:b/>
                <w:bCs/>
                <w:color w:val="7A7A85"/>
                <w:sz w:val="20"/>
                <w:szCs w:val="20"/>
              </w:rPr>
              <w:t xml:space="preserve">--nav-h</w:t>
            </w:r>
          </w:p>
        </w:tc>
        <w:tc>
          <w:tcPr>
            <w:tcW w:type="dxa" w:w="6560"/>
            <w:shd w:fill="F8F7FC" w:val="clear"/>
            <w:tcMar>
              <w:top w:type="dxa" w:w="80"/>
              <w:left w:type="dxa" w:w="120"/>
              <w:bottom w:type="dxa" w:w="80"/>
              <w:right w:type="dxa" w:w="120"/>
            </w:tcMar>
          </w:tcPr>
          <w:p>
            <w:r>
              <w:rPr>
                <w:rFonts w:ascii="Arial" w:cs="Arial" w:eastAsia="Arial" w:hAnsi="Arial"/>
                <w:b w:val="false"/>
                <w:bCs w:val="false"/>
                <w:color w:val="7A7A85"/>
                <w:sz w:val="20"/>
                <w:szCs w:val="20"/>
              </w:rPr>
              <w:t xml:space="preserve">56px — fixed nav height. Content padding-top must match.</w:t>
            </w:r>
          </w:p>
        </w:tc>
      </w:tr>
    </w:tbl>
    <w:p>
      <w:pPr>
        <w:pStyle w:val="Heading2"/>
        <w:spacing w:before="320" w:after="120"/>
      </w:pPr>
      <w:r>
        <w:rPr>
          <w:rFonts w:ascii="Arial" w:cs="Arial" w:eastAsia="Arial" w:hAnsi="Arial"/>
          <w:b/>
          <w:bCs/>
          <w:color w:val="18181A"/>
          <w:sz w:val="28"/>
          <w:szCs w:val="28"/>
        </w:rPr>
        <w:t xml:space="preserve">Section rhythm</w:t>
      </w:r>
    </w:p>
    <w:p>
      <w:pPr>
        <w:spacing w:before="60" w:after="120"/>
      </w:pPr>
      <w:r>
        <w:rPr>
          <w:rFonts w:ascii="Arial" w:cs="Arial" w:eastAsia="Arial" w:hAnsi="Arial"/>
          <w:b w:val="false"/>
          <w:bCs w:val="false"/>
          <w:i w:val="false"/>
          <w:iCs w:val="false"/>
          <w:color w:val="7A7A85"/>
          <w:sz w:val="22"/>
          <w:szCs w:val="22"/>
        </w:rPr>
        <w:t xml:space="preserve">Full page sections: padding: clamp(80px,12vh,140px) 0. Mobile: reduces to clamp(48px,8vh,80px) 0. The closing section uses clamp(100px,16vh,160px) 0 for extra breathing room.</w:t>
      </w:r>
    </w:p>
    <w:p>
      <w:pPr>
        <w:pStyle w:val="Heading2"/>
        <w:spacing w:before="320" w:after="120"/>
      </w:pPr>
      <w:r>
        <w:rPr>
          <w:rFonts w:ascii="Arial" w:cs="Arial" w:eastAsia="Arial" w:hAnsi="Arial"/>
          <w:b/>
          <w:bCs/>
          <w:color w:val="18181A"/>
          <w:sz w:val="28"/>
          <w:szCs w:val="28"/>
        </w:rPr>
        <w:t xml:space="preserve">Grid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FFFFF" w:val="clear"/>
            <w:tcMar>
              <w:top w:type="dxa" w:w="80"/>
              <w:left w:type="dxa" w:w="120"/>
              <w:bottom w:type="dxa" w:w="80"/>
              <w:right w:type="dxa" w:w="120"/>
            </w:tcMar>
          </w:tcPr>
          <w:p>
            <w:r>
              <w:rPr>
                <w:rFonts w:ascii="Arial" w:cs="Arial" w:eastAsia="Arial" w:hAnsi="Arial"/>
                <w:b/>
                <w:bCs/>
                <w:color w:val="7A7A85"/>
                <w:sz w:val="20"/>
                <w:szCs w:val="20"/>
              </w:rPr>
              <w:t xml:space="preserve">Two-column equal</w:t>
            </w:r>
          </w:p>
        </w:tc>
        <w:tc>
          <w:tcPr>
            <w:tcW w:type="dxa" w:w="6560"/>
            <w:shd w:fill="FFFFFF" w:val="clear"/>
            <w:tcMar>
              <w:top w:type="dxa" w:w="80"/>
              <w:left w:type="dxa" w:w="120"/>
              <w:bottom w:type="dxa" w:w="80"/>
              <w:right w:type="dxa" w:w="120"/>
            </w:tcMar>
          </w:tcPr>
          <w:p>
            <w:r>
              <w:rPr>
                <w:rFonts w:ascii="Arial" w:cs="Arial" w:eastAsia="Arial" w:hAnsi="Arial"/>
                <w:b w:val="false"/>
                <w:bCs w:val="false"/>
                <w:color w:val="7A7A85"/>
                <w:sz w:val="20"/>
                <w:szCs w:val="20"/>
              </w:rPr>
              <w:t xml:space="preserve">1fr 1fr, gap 80px — feature/card pairings (visibility, planner)</w:t>
            </w:r>
          </w:p>
        </w:tc>
      </w:tr>
      <w:tr>
        <w:tc>
          <w:tcPr>
            <w:tcW w:type="dxa" w:w="2800"/>
            <w:shd w:fill="F8F7FC" w:val="clear"/>
            <w:tcMar>
              <w:top w:type="dxa" w:w="80"/>
              <w:left w:type="dxa" w:w="120"/>
              <w:bottom w:type="dxa" w:w="80"/>
              <w:right w:type="dxa" w:w="120"/>
            </w:tcMar>
          </w:tcPr>
          <w:p>
            <w:r>
              <w:rPr>
                <w:rFonts w:ascii="Arial" w:cs="Arial" w:eastAsia="Arial" w:hAnsi="Arial"/>
                <w:b/>
                <w:bCs/>
                <w:color w:val="7A7A85"/>
                <w:sz w:val="20"/>
                <w:szCs w:val="20"/>
              </w:rPr>
              <w:t xml:space="preserve">Two-column asymmetric</w:t>
            </w:r>
          </w:p>
        </w:tc>
        <w:tc>
          <w:tcPr>
            <w:tcW w:type="dxa" w:w="6560"/>
            <w:shd w:fill="F8F7FC" w:val="clear"/>
            <w:tcMar>
              <w:top w:type="dxa" w:w="80"/>
              <w:left w:type="dxa" w:w="120"/>
              <w:bottom w:type="dxa" w:w="80"/>
              <w:right w:type="dxa" w:w="120"/>
            </w:tcMar>
          </w:tcPr>
          <w:p>
            <w:r>
              <w:rPr>
                <w:rFonts w:ascii="Arial" w:cs="Arial" w:eastAsia="Arial" w:hAnsi="Arial"/>
                <w:b w:val="false"/>
                <w:bCs w:val="false"/>
                <w:color w:val="7A7A85"/>
                <w:sz w:val="20"/>
                <w:szCs w:val="20"/>
              </w:rPr>
              <w:t xml:space="preserve">1fr 420px, gap 64px — hero (fixed-width card aside)</w:t>
            </w:r>
          </w:p>
        </w:tc>
      </w:tr>
      <w:tr>
        <w:tc>
          <w:tcPr>
            <w:tcW w:type="dxa" w:w="2800"/>
            <w:shd w:fill="FFFFFF" w:val="clear"/>
            <w:tcMar>
              <w:top w:type="dxa" w:w="80"/>
              <w:left w:type="dxa" w:w="120"/>
              <w:bottom w:type="dxa" w:w="80"/>
              <w:right w:type="dxa" w:w="120"/>
            </w:tcMar>
          </w:tcPr>
          <w:p>
            <w:r>
              <w:rPr>
                <w:rFonts w:ascii="Arial" w:cs="Arial" w:eastAsia="Arial" w:hAnsi="Arial"/>
                <w:b/>
                <w:bCs/>
                <w:color w:val="7A7A85"/>
                <w:sz w:val="20"/>
                <w:szCs w:val="20"/>
              </w:rPr>
              <w:t xml:space="preserve">Four-column equal</w:t>
            </w:r>
          </w:p>
        </w:tc>
        <w:tc>
          <w:tcPr>
            <w:tcW w:type="dxa" w:w="6560"/>
            <w:shd w:fill="FFFFFF" w:val="clear"/>
            <w:tcMar>
              <w:top w:type="dxa" w:w="80"/>
              <w:left w:type="dxa" w:w="120"/>
              <w:bottom w:type="dxa" w:w="80"/>
              <w:right w:type="dxa" w:w="120"/>
            </w:tcMar>
          </w:tcPr>
          <w:p>
            <w:r>
              <w:rPr>
                <w:rFonts w:ascii="Arial" w:cs="Arial" w:eastAsia="Arial" w:hAnsi="Arial"/>
                <w:b w:val="false"/>
                <w:bCs w:val="false"/>
                <w:color w:val="7A7A85"/>
                <w:sz w:val="20"/>
                <w:szCs w:val="20"/>
              </w:rPr>
              <w:t xml:space="preserve">repeat(4,1fr), gap 2px — How it works step cards</w:t>
            </w:r>
          </w:p>
        </w:tc>
      </w:tr>
      <w:tr>
        <w:tc>
          <w:tcPr>
            <w:tcW w:type="dxa" w:w="2800"/>
            <w:shd w:fill="F8F7FC" w:val="clear"/>
            <w:tcMar>
              <w:top w:type="dxa" w:w="80"/>
              <w:left w:type="dxa" w:w="120"/>
              <w:bottom w:type="dxa" w:w="80"/>
              <w:right w:type="dxa" w:w="120"/>
            </w:tcMar>
          </w:tcPr>
          <w:p>
            <w:r>
              <w:rPr>
                <w:rFonts w:ascii="Arial" w:cs="Arial" w:eastAsia="Arial" w:hAnsi="Arial"/>
                <w:b/>
                <w:bCs/>
                <w:color w:val="7A7A85"/>
                <w:sz w:val="20"/>
                <w:szCs w:val="20"/>
              </w:rPr>
              <w:t xml:space="preserve">Tension matrix</w:t>
            </w:r>
          </w:p>
        </w:tc>
        <w:tc>
          <w:tcPr>
            <w:tcW w:type="dxa" w:w="6560"/>
            <w:shd w:fill="F8F7FC" w:val="clear"/>
            <w:tcMar>
              <w:top w:type="dxa" w:w="80"/>
              <w:left w:type="dxa" w:w="120"/>
              <w:bottom w:type="dxa" w:w="80"/>
              <w:right w:type="dxa" w:w="120"/>
            </w:tcMar>
          </w:tcPr>
          <w:p>
            <w:r>
              <w:rPr>
                <w:rFonts w:ascii="Arial" w:cs="Arial" w:eastAsia="Arial" w:hAnsi="Arial"/>
                <w:b w:val="false"/>
                <w:bCs w:val="false"/>
                <w:color w:val="7A7A85"/>
                <w:sz w:val="20"/>
                <w:szCs w:val="20"/>
              </w:rPr>
              <w:t xml:space="preserve">1fr 1fr, gap 2px — before/after comparison rows</w:t>
            </w:r>
          </w:p>
        </w:tc>
      </w:tr>
    </w:tbl>
    <w:p>
      <w:pPr>
        <w:spacing w:before="60" w:after="120"/>
      </w:pPr>
      <w:r>
        <w:rPr>
          <w:rFonts w:ascii="Arial" w:cs="Arial" w:eastAsia="Arial" w:hAnsi="Arial"/>
          <w:b w:val="false"/>
          <w:bCs w:val="false"/>
          <w:i w:val="false"/>
          <w:iCs w:val="false"/>
          <w:color w:val="7A7A85"/>
          <w:sz w:val="22"/>
          <w:szCs w:val="22"/>
        </w:rPr>
        <w:t xml:space="preserve">All grids collapse to single column at 860px. The before column in the tension matrix is hidden at mobile — only the after column shows.</w:t>
      </w:r>
    </w:p>
    <w:p>
      <w:pPr>
        <w:pBdr>
          <w:bottom w:val="single" w:color="E4E3EA" w:sz="4"/>
        </w:pBdr>
        <w:spacing w:before="200" w:after="200"/>
      </w:pPr>
      <w:r>
        <w:t xml:space="preserve"/>
      </w:r>
    </w:p>
    <w:p>
      <w:pPr>
        <w:pStyle w:val="Heading1"/>
        <w:spacing w:before="400" w:after="160"/>
      </w:pPr>
      <w:r>
        <w:rPr>
          <w:rFonts w:ascii="Arial" w:cs="Arial" w:eastAsia="Arial" w:hAnsi="Arial"/>
          <w:b/>
          <w:bCs/>
          <w:color w:val="18181A"/>
          <w:sz w:val="36"/>
          <w:szCs w:val="36"/>
        </w:rPr>
        <w:t xml:space="preserve">5. Components</w:t>
      </w:r>
    </w:p>
    <w:p>
      <w:pPr>
        <w:pStyle w:val="Heading2"/>
        <w:spacing w:before="320" w:after="120"/>
      </w:pPr>
      <w:r>
        <w:rPr>
          <w:rFonts w:ascii="Arial" w:cs="Arial" w:eastAsia="Arial" w:hAnsi="Arial"/>
          <w:b/>
          <w:bCs/>
          <w:color w:val="18181A"/>
          <w:sz w:val="28"/>
          <w:szCs w:val="28"/>
        </w:rPr>
        <w:t xml:space="preserve">Navigation</w:t>
      </w:r>
    </w:p>
    <w:p>
      <w:pPr>
        <w:spacing w:before="60" w:after="120"/>
      </w:pPr>
      <w:r>
        <w:rPr>
          <w:rFonts w:ascii="Arial" w:cs="Arial" w:eastAsia="Arial" w:hAnsi="Arial"/>
          <w:b w:val="false"/>
          <w:bCs w:val="false"/>
          <w:i w:val="false"/>
          <w:iCs w:val="false"/>
          <w:color w:val="7A7A85"/>
          <w:sz w:val="22"/>
          <w:szCs w:val="22"/>
        </w:rPr>
        <w:t xml:space="preserve">Frosted dark bar, fixed to top. Background rgba(24,24,26,0.92) with 12px backdrop blur. Logo and links white on dark. CTA button is Grove green — the only accent in the nav.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FFFFF" w:val="clear"/>
            <w:tcMar>
              <w:top w:type="dxa" w:w="80"/>
              <w:left w:type="dxa" w:w="120"/>
              <w:bottom w:type="dxa" w:w="80"/>
              <w:right w:type="dxa" w:w="120"/>
            </w:tcMar>
          </w:tcPr>
          <w:p>
            <w:r>
              <w:rPr>
                <w:rFonts w:ascii="Arial" w:cs="Arial" w:eastAsia="Arial" w:hAnsi="Arial"/>
                <w:b/>
                <w:bCs/>
                <w:color w:val="7A7A85"/>
                <w:sz w:val="20"/>
                <w:szCs w:val="20"/>
              </w:rPr>
              <w:t xml:space="preserve">Background</w:t>
            </w:r>
          </w:p>
        </w:tc>
        <w:tc>
          <w:tcPr>
            <w:tcW w:type="dxa" w:w="6560"/>
            <w:shd w:fill="FFFFFF" w:val="clear"/>
            <w:tcMar>
              <w:top w:type="dxa" w:w="80"/>
              <w:left w:type="dxa" w:w="120"/>
              <w:bottom w:type="dxa" w:w="80"/>
              <w:right w:type="dxa" w:w="120"/>
            </w:tcMar>
          </w:tcPr>
          <w:p>
            <w:r>
              <w:rPr>
                <w:rFonts w:ascii="Arial" w:cs="Arial" w:eastAsia="Arial" w:hAnsi="Arial"/>
                <w:b w:val="false"/>
                <w:bCs w:val="false"/>
                <w:color w:val="7A7A85"/>
                <w:sz w:val="20"/>
                <w:szCs w:val="20"/>
              </w:rPr>
              <w:t xml:space="preserve">rgba(24,24,26,0.92) + backdrop-filter: blur(12px)</w:t>
            </w:r>
          </w:p>
        </w:tc>
      </w:tr>
      <w:tr>
        <w:tc>
          <w:tcPr>
            <w:tcW w:type="dxa" w:w="2800"/>
            <w:shd w:fill="F8F7FC" w:val="clear"/>
            <w:tcMar>
              <w:top w:type="dxa" w:w="80"/>
              <w:left w:type="dxa" w:w="120"/>
              <w:bottom w:type="dxa" w:w="80"/>
              <w:right w:type="dxa" w:w="120"/>
            </w:tcMar>
          </w:tcPr>
          <w:p>
            <w:r>
              <w:rPr>
                <w:rFonts w:ascii="Arial" w:cs="Arial" w:eastAsia="Arial" w:hAnsi="Arial"/>
                <w:b/>
                <w:bCs/>
                <w:color w:val="7A7A85"/>
                <w:sz w:val="20"/>
                <w:szCs w:val="20"/>
              </w:rPr>
              <w:t xml:space="preserve">Border</w:t>
            </w:r>
          </w:p>
        </w:tc>
        <w:tc>
          <w:tcPr>
            <w:tcW w:type="dxa" w:w="6560"/>
            <w:shd w:fill="F8F7FC" w:val="clear"/>
            <w:tcMar>
              <w:top w:type="dxa" w:w="80"/>
              <w:left w:type="dxa" w:w="120"/>
              <w:bottom w:type="dxa" w:w="80"/>
              <w:right w:type="dxa" w:w="120"/>
            </w:tcMar>
          </w:tcPr>
          <w:p>
            <w:r>
              <w:rPr>
                <w:rFonts w:ascii="Arial" w:cs="Arial" w:eastAsia="Arial" w:hAnsi="Arial"/>
                <w:b w:val="false"/>
                <w:bCs w:val="false"/>
                <w:color w:val="7A7A85"/>
                <w:sz w:val="20"/>
                <w:szCs w:val="20"/>
              </w:rPr>
              <w:t xml:space="preserve">1px solid rgba(255,255,255,0.06)</w:t>
            </w:r>
          </w:p>
        </w:tc>
      </w:tr>
      <w:tr>
        <w:tc>
          <w:tcPr>
            <w:tcW w:type="dxa" w:w="2800"/>
            <w:shd w:fill="FFFFFF" w:val="clear"/>
            <w:tcMar>
              <w:top w:type="dxa" w:w="80"/>
              <w:left w:type="dxa" w:w="120"/>
              <w:bottom w:type="dxa" w:w="80"/>
              <w:right w:type="dxa" w:w="120"/>
            </w:tcMar>
          </w:tcPr>
          <w:p>
            <w:r>
              <w:rPr>
                <w:rFonts w:ascii="Arial" w:cs="Arial" w:eastAsia="Arial" w:hAnsi="Arial"/>
                <w:b/>
                <w:bCs/>
                <w:color w:val="7A7A85"/>
                <w:sz w:val="20"/>
                <w:szCs w:val="20"/>
              </w:rPr>
              <w:t xml:space="preserve">Logo</w:t>
            </w:r>
          </w:p>
        </w:tc>
        <w:tc>
          <w:tcPr>
            <w:tcW w:type="dxa" w:w="6560"/>
            <w:shd w:fill="FFFFFF" w:val="clear"/>
            <w:tcMar>
              <w:top w:type="dxa" w:w="80"/>
              <w:left w:type="dxa" w:w="120"/>
              <w:bottom w:type="dxa" w:w="80"/>
              <w:right w:type="dxa" w:w="120"/>
            </w:tcMar>
          </w:tcPr>
          <w:p>
            <w:r>
              <w:rPr>
                <w:rFonts w:ascii="Arial" w:cs="Arial" w:eastAsia="Arial" w:hAnsi="Arial"/>
                <w:b w:val="false"/>
                <w:bCs w:val="false"/>
                <w:color w:val="7A7A85"/>
                <w:sz w:val="20"/>
                <w:szCs w:val="20"/>
              </w:rPr>
              <w:t xml:space="preserve">rgba(255,255,255,0.92), weight 800</w:t>
            </w:r>
          </w:p>
        </w:tc>
      </w:tr>
      <w:tr>
        <w:tc>
          <w:tcPr>
            <w:tcW w:type="dxa" w:w="2800"/>
            <w:shd w:fill="F8F7FC" w:val="clear"/>
            <w:tcMar>
              <w:top w:type="dxa" w:w="80"/>
              <w:left w:type="dxa" w:w="120"/>
              <w:bottom w:type="dxa" w:w="80"/>
              <w:right w:type="dxa" w:w="120"/>
            </w:tcMar>
          </w:tcPr>
          <w:p>
            <w:r>
              <w:rPr>
                <w:rFonts w:ascii="Arial" w:cs="Arial" w:eastAsia="Arial" w:hAnsi="Arial"/>
                <w:b/>
                <w:bCs/>
                <w:color w:val="7A7A85"/>
                <w:sz w:val="20"/>
                <w:szCs w:val="20"/>
              </w:rPr>
              <w:t xml:space="preserve">Links</w:t>
            </w:r>
          </w:p>
        </w:tc>
        <w:tc>
          <w:tcPr>
            <w:tcW w:type="dxa" w:w="6560"/>
            <w:shd w:fill="F8F7FC" w:val="clear"/>
            <w:tcMar>
              <w:top w:type="dxa" w:w="80"/>
              <w:left w:type="dxa" w:w="120"/>
              <w:bottom w:type="dxa" w:w="80"/>
              <w:right w:type="dxa" w:w="120"/>
            </w:tcMar>
          </w:tcPr>
          <w:p>
            <w:r>
              <w:rPr>
                <w:rFonts w:ascii="Arial" w:cs="Arial" w:eastAsia="Arial" w:hAnsi="Arial"/>
                <w:b w:val="false"/>
                <w:bCs w:val="false"/>
                <w:color w:val="7A7A85"/>
                <w:sz w:val="20"/>
                <w:szCs w:val="20"/>
              </w:rPr>
              <w:t xml:space="preserve">rgba(255,255,255,0.50), hover 0.92</w:t>
            </w:r>
          </w:p>
        </w:tc>
      </w:tr>
      <w:tr>
        <w:tc>
          <w:tcPr>
            <w:tcW w:type="dxa" w:w="2800"/>
            <w:shd w:fill="FFFFFF" w:val="clear"/>
            <w:tcMar>
              <w:top w:type="dxa" w:w="80"/>
              <w:left w:type="dxa" w:w="120"/>
              <w:bottom w:type="dxa" w:w="80"/>
              <w:right w:type="dxa" w:w="120"/>
            </w:tcMar>
          </w:tcPr>
          <w:p>
            <w:r>
              <w:rPr>
                <w:rFonts w:ascii="Arial" w:cs="Arial" w:eastAsia="Arial" w:hAnsi="Arial"/>
                <w:b/>
                <w:bCs/>
                <w:color w:val="7A7A85"/>
                <w:sz w:val="20"/>
                <w:szCs w:val="20"/>
              </w:rPr>
              <w:t xml:space="preserve">CTA button</w:t>
            </w:r>
          </w:p>
        </w:tc>
        <w:tc>
          <w:tcPr>
            <w:tcW w:type="dxa" w:w="6560"/>
            <w:shd w:fill="FFFFFF" w:val="clear"/>
            <w:tcMar>
              <w:top w:type="dxa" w:w="80"/>
              <w:left w:type="dxa" w:w="120"/>
              <w:bottom w:type="dxa" w:w="80"/>
              <w:right w:type="dxa" w:w="120"/>
            </w:tcMar>
          </w:tcPr>
          <w:p>
            <w:r>
              <w:rPr>
                <w:rFonts w:ascii="Arial" w:cs="Arial" w:eastAsia="Arial" w:hAnsi="Arial"/>
                <w:b w:val="false"/>
                <w:bCs w:val="false"/>
                <w:color w:val="7A7A85"/>
                <w:sz w:val="20"/>
                <w:szCs w:val="20"/>
              </w:rPr>
              <w:t xml:space="preserve">var(--accent) Grove green, white text, weight 700</w:t>
            </w:r>
          </w:p>
        </w:tc>
      </w:tr>
    </w:tbl>
    <w:p>
      <w:pPr>
        <w:pStyle w:val="Heading2"/>
        <w:spacing w:before="320" w:after="120"/>
      </w:pPr>
      <w:r>
        <w:rPr>
          <w:rFonts w:ascii="Arial" w:cs="Arial" w:eastAsia="Arial" w:hAnsi="Arial"/>
          <w:b/>
          <w:bCs/>
          <w:color w:val="18181A"/>
          <w:sz w:val="28"/>
          <w:szCs w:val="28"/>
        </w:rPr>
        <w:t xml:space="preserve">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FFFFF" w:val="clear"/>
            <w:tcMar>
              <w:top w:type="dxa" w:w="80"/>
              <w:left w:type="dxa" w:w="120"/>
              <w:bottom w:type="dxa" w:w="80"/>
              <w:right w:type="dxa" w:w="120"/>
            </w:tcMar>
          </w:tcPr>
          <w:p>
            <w:r>
              <w:rPr>
                <w:rFonts w:ascii="Arial" w:cs="Arial" w:eastAsia="Arial" w:hAnsi="Arial"/>
                <w:b/>
                <w:bCs/>
                <w:color w:val="7A7A85"/>
                <w:sz w:val="20"/>
                <w:szCs w:val="20"/>
              </w:rPr>
              <w:t xml:space="preserve">.btn-primary</w:t>
            </w:r>
          </w:p>
        </w:tc>
        <w:tc>
          <w:tcPr>
            <w:tcW w:type="dxa" w:w="6560"/>
            <w:shd w:fill="FFFFFF" w:val="clear"/>
            <w:tcMar>
              <w:top w:type="dxa" w:w="80"/>
              <w:left w:type="dxa" w:w="120"/>
              <w:bottom w:type="dxa" w:w="80"/>
              <w:right w:type="dxa" w:w="120"/>
            </w:tcMar>
          </w:tcPr>
          <w:p>
            <w:r>
              <w:rPr>
                <w:rFonts w:ascii="Arial" w:cs="Arial" w:eastAsia="Arial" w:hAnsi="Arial"/>
                <w:b w:val="false"/>
                <w:bCs w:val="false"/>
                <w:color w:val="7A7A85"/>
                <w:sz w:val="20"/>
                <w:szCs w:val="20"/>
              </w:rPr>
              <w:t xml:space="preserve">Grove green bg, white text, 15px/700, 14px 28px padding, var(--r) radius</w:t>
            </w:r>
          </w:p>
        </w:tc>
      </w:tr>
      <w:tr>
        <w:tc>
          <w:tcPr>
            <w:tcW w:type="dxa" w:w="2800"/>
            <w:shd w:fill="F8F7FC" w:val="clear"/>
            <w:tcMar>
              <w:top w:type="dxa" w:w="80"/>
              <w:left w:type="dxa" w:w="120"/>
              <w:bottom w:type="dxa" w:w="80"/>
              <w:right w:type="dxa" w:w="120"/>
            </w:tcMar>
          </w:tcPr>
          <w:p>
            <w:r>
              <w:rPr>
                <w:rFonts w:ascii="Arial" w:cs="Arial" w:eastAsia="Arial" w:hAnsi="Arial"/>
                <w:b/>
                <w:bCs/>
                <w:color w:val="7A7A85"/>
                <w:sz w:val="20"/>
                <w:szCs w:val="20"/>
              </w:rPr>
              <w:t xml:space="preserve">.btn-light</w:t>
            </w:r>
          </w:p>
        </w:tc>
        <w:tc>
          <w:tcPr>
            <w:tcW w:type="dxa" w:w="6560"/>
            <w:shd w:fill="F8F7FC" w:val="clear"/>
            <w:tcMar>
              <w:top w:type="dxa" w:w="80"/>
              <w:left w:type="dxa" w:w="120"/>
              <w:bottom w:type="dxa" w:w="80"/>
              <w:right w:type="dxa" w:w="120"/>
            </w:tcMar>
          </w:tcPr>
          <w:p>
            <w:r>
              <w:rPr>
                <w:rFonts w:ascii="Arial" w:cs="Arial" w:eastAsia="Arial" w:hAnsi="Arial"/>
                <w:b w:val="false"/>
                <w:bCs w:val="false"/>
                <w:color w:val="7A7A85"/>
                <w:sz w:val="20"/>
                <w:szCs w:val="20"/>
              </w:rPr>
              <w:t xml:space="preserve">White bg, --ink text — for dark/closing sections</w:t>
            </w:r>
          </w:p>
        </w:tc>
      </w:tr>
      <w:tr>
        <w:tc>
          <w:tcPr>
            <w:tcW w:type="dxa" w:w="2800"/>
            <w:shd w:fill="FFFFFF" w:val="clear"/>
            <w:tcMar>
              <w:top w:type="dxa" w:w="80"/>
              <w:left w:type="dxa" w:w="120"/>
              <w:bottom w:type="dxa" w:w="80"/>
              <w:right w:type="dxa" w:w="120"/>
            </w:tcMar>
          </w:tcPr>
          <w:p>
            <w:r>
              <w:rPr>
                <w:rFonts w:ascii="Arial" w:cs="Arial" w:eastAsia="Arial" w:hAnsi="Arial"/>
                <w:b/>
                <w:bCs/>
                <w:color w:val="7A7A85"/>
                <w:sz w:val="20"/>
                <w:szCs w:val="20"/>
              </w:rPr>
              <w:t xml:space="preserve">.nav-cta</w:t>
            </w:r>
          </w:p>
        </w:tc>
        <w:tc>
          <w:tcPr>
            <w:tcW w:type="dxa" w:w="6560"/>
            <w:shd w:fill="FFFFFF" w:val="clear"/>
            <w:tcMar>
              <w:top w:type="dxa" w:w="80"/>
              <w:left w:type="dxa" w:w="120"/>
              <w:bottom w:type="dxa" w:w="80"/>
              <w:right w:type="dxa" w:w="120"/>
            </w:tcMar>
          </w:tcPr>
          <w:p>
            <w:r>
              <w:rPr>
                <w:rFonts w:ascii="Arial" w:cs="Arial" w:eastAsia="Arial" w:hAnsi="Arial"/>
                <w:b w:val="false"/>
                <w:bCs w:val="false"/>
                <w:color w:val="7A7A85"/>
                <w:sz w:val="20"/>
                <w:szCs w:val="20"/>
              </w:rPr>
              <w:t xml:space="preserve">Grove green bg, white text, 13px/700, 9px 18px padding — compact nav CTA</w:t>
            </w:r>
          </w:p>
        </w:tc>
      </w:tr>
      <w:tr>
        <w:tc>
          <w:tcPr>
            <w:tcW w:type="dxa" w:w="2800"/>
            <w:shd w:fill="F8F7FC" w:val="clear"/>
            <w:tcMar>
              <w:top w:type="dxa" w:w="80"/>
              <w:left w:type="dxa" w:w="120"/>
              <w:bottom w:type="dxa" w:w="80"/>
              <w:right w:type="dxa" w:w="120"/>
            </w:tcMar>
          </w:tcPr>
          <w:p>
            <w:r>
              <w:rPr>
                <w:rFonts w:ascii="Arial" w:cs="Arial" w:eastAsia="Arial" w:hAnsi="Arial"/>
                <w:b/>
                <w:bCs/>
                <w:color w:val="7A7A85"/>
                <w:sz w:val="20"/>
                <w:szCs w:val="20"/>
              </w:rPr>
              <w:t xml:space="preserve">.btn-secondary</w:t>
            </w:r>
          </w:p>
        </w:tc>
        <w:tc>
          <w:tcPr>
            <w:tcW w:type="dxa" w:w="6560"/>
            <w:shd w:fill="F8F7FC" w:val="clear"/>
            <w:tcMar>
              <w:top w:type="dxa" w:w="80"/>
              <w:left w:type="dxa" w:w="120"/>
              <w:bottom w:type="dxa" w:w="80"/>
              <w:right w:type="dxa" w:w="120"/>
            </w:tcMar>
          </w:tcPr>
          <w:p>
            <w:r>
              <w:rPr>
                <w:rFonts w:ascii="Arial" w:cs="Arial" w:eastAsia="Arial" w:hAnsi="Arial"/>
                <w:b w:val="false"/>
                <w:bCs w:val="false"/>
                <w:color w:val="7A7A85"/>
                <w:sz w:val="20"/>
                <w:szCs w:val="20"/>
              </w:rPr>
              <w:t xml:space="preserve">No bg, --ink-mid text, hover --ink — ghost / text link</w:t>
            </w:r>
          </w:p>
        </w:tc>
      </w:tr>
    </w:tbl>
    <w:p>
      <w:pPr>
        <w:spacing w:before="60" w:after="120"/>
      </w:pPr>
      <w:r>
        <w:rPr>
          <w:rFonts w:ascii="Arial" w:cs="Arial" w:eastAsia="Arial" w:hAnsi="Arial"/>
          <w:b w:val="false"/>
          <w:bCs w:val="false"/>
          <w:i w:val="false"/>
          <w:iCs w:val="false"/>
          <w:color w:val="7A7A85"/>
          <w:sz w:val="22"/>
          <w:szCs w:val="22"/>
        </w:rPr>
        <w:t xml:space="preserve">Never more than one primary button in the same visual area. Hover: opacity 0.88 + translateY(-1px).</w:t>
      </w:r>
    </w:p>
    <w:p>
      <w:pPr>
        <w:pStyle w:val="Heading2"/>
        <w:spacing w:before="320" w:after="120"/>
      </w:pPr>
      <w:r>
        <w:rPr>
          <w:rFonts w:ascii="Arial" w:cs="Arial" w:eastAsia="Arial" w:hAnsi="Arial"/>
          <w:b/>
          <w:bCs/>
          <w:color w:val="18181A"/>
          <w:sz w:val="28"/>
          <w:szCs w:val="28"/>
        </w:rPr>
        <w:t xml:space="preserve">Eyebrow / section label</w:t>
      </w:r>
    </w:p>
    <w:p>
      <w:pPr>
        <w:spacing w:before="60" w:after="120"/>
      </w:pPr>
      <w:r>
        <w:rPr>
          <w:rFonts w:ascii="Arial" w:cs="Arial" w:eastAsia="Arial" w:hAnsi="Arial"/>
          <w:b w:val="false"/>
          <w:bCs w:val="false"/>
          <w:i w:val="false"/>
          <w:iCs w:val="false"/>
          <w:color w:val="7A7A85"/>
          <w:sz w:val="22"/>
          <w:szCs w:val="22"/>
        </w:rPr>
        <w:t xml:space="preserve">Small uppercase label above headings. Always accent-coloured. Two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FFFFF" w:val="clear"/>
            <w:tcMar>
              <w:top w:type="dxa" w:w="80"/>
              <w:left w:type="dxa" w:w="120"/>
              <w:bottom w:type="dxa" w:w="80"/>
              <w:right w:type="dxa" w:w="120"/>
            </w:tcMar>
          </w:tcPr>
          <w:p>
            <w:r>
              <w:rPr>
                <w:rFonts w:ascii="Arial" w:cs="Arial" w:eastAsia="Arial" w:hAnsi="Arial"/>
                <w:b/>
                <w:bCs/>
                <w:color w:val="7A7A85"/>
                <w:sz w:val="20"/>
                <w:szCs w:val="20"/>
              </w:rPr>
              <w:t xml:space="preserve">.hero-eyebrow / .page-eyebrow</w:t>
            </w:r>
          </w:p>
        </w:tc>
        <w:tc>
          <w:tcPr>
            <w:tcW w:type="dxa" w:w="6560"/>
            <w:shd w:fill="FFFFFF" w:val="clear"/>
            <w:tcMar>
              <w:top w:type="dxa" w:w="80"/>
              <w:left w:type="dxa" w:w="120"/>
              <w:bottom w:type="dxa" w:w="80"/>
              <w:right w:type="dxa" w:w="120"/>
            </w:tcMar>
          </w:tcPr>
          <w:p>
            <w:r>
              <w:rPr>
                <w:rFonts w:ascii="Arial" w:cs="Arial" w:eastAsia="Arial" w:hAnsi="Arial"/>
                <w:b w:val="false"/>
                <w:bCs w:val="false"/>
                <w:color w:val="7A7A85"/>
                <w:sz w:val="20"/>
                <w:szCs w:val="20"/>
              </w:rPr>
              <w:t xml:space="preserve">Pill with --accent-dim background, 5px 12px padding, 40px radius</w:t>
            </w:r>
          </w:p>
        </w:tc>
      </w:tr>
      <w:tr>
        <w:tc>
          <w:tcPr>
            <w:tcW w:type="dxa" w:w="2800"/>
            <w:shd w:fill="F8F7FC" w:val="clear"/>
            <w:tcMar>
              <w:top w:type="dxa" w:w="80"/>
              <w:left w:type="dxa" w:w="120"/>
              <w:bottom w:type="dxa" w:w="80"/>
              <w:right w:type="dxa" w:w="120"/>
            </w:tcMar>
          </w:tcPr>
          <w:p>
            <w:r>
              <w:rPr>
                <w:rFonts w:ascii="Arial" w:cs="Arial" w:eastAsia="Arial" w:hAnsi="Arial"/>
                <w:b/>
                <w:bCs/>
                <w:color w:val="7A7A85"/>
                <w:sz w:val="20"/>
                <w:szCs w:val="20"/>
              </w:rPr>
              <w:t xml:space="preserve">.section-eyebrow</w:t>
            </w:r>
          </w:p>
        </w:tc>
        <w:tc>
          <w:tcPr>
            <w:tcW w:type="dxa" w:w="6560"/>
            <w:shd w:fill="F8F7FC" w:val="clear"/>
            <w:tcMar>
              <w:top w:type="dxa" w:w="80"/>
              <w:left w:type="dxa" w:w="120"/>
              <w:bottom w:type="dxa" w:w="80"/>
              <w:right w:type="dxa" w:w="120"/>
            </w:tcMar>
          </w:tcPr>
          <w:p>
            <w:r>
              <w:rPr>
                <w:rFonts w:ascii="Arial" w:cs="Arial" w:eastAsia="Arial" w:hAnsi="Arial"/>
                <w:b w:val="false"/>
                <w:bCs w:val="false"/>
                <w:color w:val="7A7A85"/>
                <w:sz w:val="20"/>
                <w:szCs w:val="20"/>
              </w:rPr>
              <w:t xml:space="preserve">Plain, no background. display: block, margin-bottom 16px</w:t>
            </w:r>
          </w:p>
        </w:tc>
      </w:tr>
    </w:tbl>
    <w:p>
      <w:pPr>
        <w:pStyle w:val="Heading2"/>
        <w:spacing w:before="320" w:after="120"/>
      </w:pPr>
      <w:r>
        <w:rPr>
          <w:rFonts w:ascii="Arial" w:cs="Arial" w:eastAsia="Arial" w:hAnsi="Arial"/>
          <w:b/>
          <w:bCs/>
          <w:color w:val="18181A"/>
          <w:sz w:val="28"/>
          <w:szCs w:val="28"/>
        </w:rPr>
        <w:t xml:space="preserve">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FFFFF" w:val="clear"/>
            <w:tcMar>
              <w:top w:type="dxa" w:w="80"/>
              <w:left w:type="dxa" w:w="120"/>
              <w:bottom w:type="dxa" w:w="80"/>
              <w:right w:type="dxa" w:w="120"/>
            </w:tcMar>
          </w:tcPr>
          <w:p>
            <w:r>
              <w:rPr>
                <w:rFonts w:ascii="Arial" w:cs="Arial" w:eastAsia="Arial" w:hAnsi="Arial"/>
                <w:b/>
                <w:bCs/>
                <w:color w:val="7A7A85"/>
                <w:sz w:val="20"/>
                <w:szCs w:val="20"/>
              </w:rPr>
              <w:t xml:space="preserve">Standard card</w:t>
            </w:r>
          </w:p>
        </w:tc>
        <w:tc>
          <w:tcPr>
            <w:tcW w:type="dxa" w:w="6560"/>
            <w:shd w:fill="FFFFFF" w:val="clear"/>
            <w:tcMar>
              <w:top w:type="dxa" w:w="80"/>
              <w:left w:type="dxa" w:w="120"/>
              <w:bottom w:type="dxa" w:w="80"/>
              <w:right w:type="dxa" w:w="120"/>
            </w:tcMar>
          </w:tcPr>
          <w:p>
            <w:r>
              <w:rPr>
                <w:rFonts w:ascii="Arial" w:cs="Arial" w:eastAsia="Arial" w:hAnsi="Arial"/>
                <w:b w:val="false"/>
                <w:bCs w:val="false"/>
                <w:color w:val="7A7A85"/>
                <w:sz w:val="20"/>
                <w:szCs w:val="20"/>
              </w:rPr>
              <w:t xml:space="preserve">White bg, 1px --rule border, 12px radius, box-shadow 0 2px 24px rgba(0,0,0,0.06)</w:t>
            </w:r>
          </w:p>
        </w:tc>
      </w:tr>
      <w:tr>
        <w:tc>
          <w:tcPr>
            <w:tcW w:type="dxa" w:w="2800"/>
            <w:shd w:fill="F8F7FC" w:val="clear"/>
            <w:tcMar>
              <w:top w:type="dxa" w:w="80"/>
              <w:left w:type="dxa" w:w="120"/>
              <w:bottom w:type="dxa" w:w="80"/>
              <w:right w:type="dxa" w:w="120"/>
            </w:tcMar>
          </w:tcPr>
          <w:p>
            <w:r>
              <w:rPr>
                <w:rFonts w:ascii="Arial" w:cs="Arial" w:eastAsia="Arial" w:hAnsi="Arial"/>
                <w:b/>
                <w:bCs/>
                <w:color w:val="7A7A85"/>
                <w:sz w:val="20"/>
                <w:szCs w:val="20"/>
              </w:rPr>
              <w:t xml:space="preserve">Card header</w:t>
            </w:r>
          </w:p>
        </w:tc>
        <w:tc>
          <w:tcPr>
            <w:tcW w:type="dxa" w:w="6560"/>
            <w:shd w:fill="F8F7FC" w:val="clear"/>
            <w:tcMar>
              <w:top w:type="dxa" w:w="80"/>
              <w:left w:type="dxa" w:w="120"/>
              <w:bottom w:type="dxa" w:w="80"/>
              <w:right w:type="dxa" w:w="120"/>
            </w:tcMar>
          </w:tcPr>
          <w:p>
            <w:r>
              <w:rPr>
                <w:rFonts w:ascii="Arial" w:cs="Arial" w:eastAsia="Arial" w:hAnsi="Arial"/>
                <w:b w:val="false"/>
                <w:bCs w:val="false"/>
                <w:color w:val="7A7A85"/>
                <w:sz w:val="20"/>
                <w:szCs w:val="20"/>
              </w:rPr>
              <w:t xml:space="preserve">--bg-card bg, border-bottom --rule, 14px 18px padding, flex space-between</w:t>
            </w:r>
          </w:p>
        </w:tc>
      </w:tr>
      <w:tr>
        <w:tc>
          <w:tcPr>
            <w:tcW w:type="dxa" w:w="2800"/>
            <w:shd w:fill="FFFFFF" w:val="clear"/>
            <w:tcMar>
              <w:top w:type="dxa" w:w="80"/>
              <w:left w:type="dxa" w:w="120"/>
              <w:bottom w:type="dxa" w:w="80"/>
              <w:right w:type="dxa" w:w="120"/>
            </w:tcMar>
          </w:tcPr>
          <w:p>
            <w:r>
              <w:rPr>
                <w:rFonts w:ascii="Arial" w:cs="Arial" w:eastAsia="Arial" w:hAnsi="Arial"/>
                <w:b/>
                <w:bCs/>
                <w:color w:val="7A7A85"/>
                <w:sz w:val="20"/>
                <w:szCs w:val="20"/>
              </w:rPr>
              <w:t xml:space="preserve">Card dots</w:t>
            </w:r>
          </w:p>
        </w:tc>
        <w:tc>
          <w:tcPr>
            <w:tcW w:type="dxa" w:w="6560"/>
            <w:shd w:fill="FFFFFF" w:val="clear"/>
            <w:tcMar>
              <w:top w:type="dxa" w:w="80"/>
              <w:left w:type="dxa" w:w="120"/>
              <w:bottom w:type="dxa" w:w="80"/>
              <w:right w:type="dxa" w:w="120"/>
            </w:tcMar>
          </w:tcPr>
          <w:p>
            <w:r>
              <w:rPr>
                <w:rFonts w:ascii="Arial" w:cs="Arial" w:eastAsia="Arial" w:hAnsi="Arial"/>
                <w:b w:val="false"/>
                <w:bCs w:val="false"/>
                <w:color w:val="7A7A85"/>
                <w:sz w:val="20"/>
                <w:szCs w:val="20"/>
              </w:rPr>
              <w:t xml:space="preserve">Three 9px circles in --rule — window chrome decoration</w:t>
            </w:r>
          </w:p>
        </w:tc>
      </w:tr>
      <w:tr>
        <w:tc>
          <w:tcPr>
            <w:tcW w:type="dxa" w:w="2800"/>
            <w:shd w:fill="F8F7FC" w:val="clear"/>
            <w:tcMar>
              <w:top w:type="dxa" w:w="80"/>
              <w:left w:type="dxa" w:w="120"/>
              <w:bottom w:type="dxa" w:w="80"/>
              <w:right w:type="dxa" w:w="120"/>
            </w:tcMar>
          </w:tcPr>
          <w:p>
            <w:r>
              <w:rPr>
                <w:rFonts w:ascii="Arial" w:cs="Arial" w:eastAsia="Arial" w:hAnsi="Arial"/>
                <w:b/>
                <w:bCs/>
                <w:color w:val="7A7A85"/>
                <w:sz w:val="20"/>
                <w:szCs w:val="20"/>
              </w:rPr>
              <w:t xml:space="preserve">Data card</w:t>
            </w:r>
          </w:p>
        </w:tc>
        <w:tc>
          <w:tcPr>
            <w:tcW w:type="dxa" w:w="6560"/>
            <w:shd w:fill="F8F7FC" w:val="clear"/>
            <w:tcMar>
              <w:top w:type="dxa" w:w="80"/>
              <w:left w:type="dxa" w:w="120"/>
              <w:bottom w:type="dxa" w:w="80"/>
              <w:right w:type="dxa" w:w="120"/>
            </w:tcMar>
          </w:tcPr>
          <w:p>
            <w:r>
              <w:rPr>
                <w:rFonts w:ascii="Arial" w:cs="Arial" w:eastAsia="Arial" w:hAnsi="Arial"/>
                <w:b w:val="false"/>
                <w:bCs w:val="false"/>
                <w:color w:val="7A7A85"/>
                <w:sz w:val="20"/>
                <w:szCs w:val="20"/>
              </w:rPr>
              <w:t xml:space="preserve">--bg bg, 1px --rule border, 10px radius, 28px padding</w:t>
            </w:r>
          </w:p>
        </w:tc>
      </w:tr>
    </w:tbl>
    <w:p>
      <w:pPr>
        <w:pStyle w:val="Heading2"/>
        <w:spacing w:before="320" w:after="120"/>
      </w:pPr>
      <w:r>
        <w:rPr>
          <w:rFonts w:ascii="Arial" w:cs="Arial" w:eastAsia="Arial" w:hAnsi="Arial"/>
          <w:b/>
          <w:bCs/>
          <w:color w:val="18181A"/>
          <w:sz w:val="28"/>
          <w:szCs w:val="28"/>
        </w:rPr>
        <w:t xml:space="preserve">Belt / ticker</w:t>
      </w:r>
    </w:p>
    <w:p>
      <w:pPr>
        <w:spacing w:before="60" w:after="120"/>
      </w:pPr>
      <w:r>
        <w:rPr>
          <w:rFonts w:ascii="Arial" w:cs="Arial" w:eastAsia="Arial" w:hAnsi="Arial"/>
          <w:b w:val="false"/>
          <w:bCs w:val="false"/>
          <w:i w:val="false"/>
          <w:iCs w:val="false"/>
          <w:color w:val="7A7A85"/>
          <w:sz w:val="22"/>
          <w:szCs w:val="22"/>
        </w:rPr>
        <w:t xml:space="preserve">Horizontally scrolling strip of short statements below the hero. Three item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FFFFF" w:val="clear"/>
            <w:tcMar>
              <w:top w:type="dxa" w:w="80"/>
              <w:left w:type="dxa" w:w="120"/>
              <w:bottom w:type="dxa" w:w="80"/>
              <w:right w:type="dxa" w:w="120"/>
            </w:tcMar>
          </w:tcPr>
          <w:p>
            <w:r>
              <w:rPr>
                <w:rFonts w:ascii="Arial" w:cs="Arial" w:eastAsia="Arial" w:hAnsi="Arial"/>
                <w:b/>
                <w:bCs/>
                <w:color w:val="7A7A85"/>
                <w:sz w:val="20"/>
                <w:szCs w:val="20"/>
              </w:rPr>
              <w:t xml:space="preserve">Default</w:t>
            </w:r>
          </w:p>
        </w:tc>
        <w:tc>
          <w:tcPr>
            <w:tcW w:type="dxa" w:w="6560"/>
            <w:shd w:fill="FFFFFF" w:val="clear"/>
            <w:tcMar>
              <w:top w:type="dxa" w:w="80"/>
              <w:left w:type="dxa" w:w="120"/>
              <w:bottom w:type="dxa" w:w="80"/>
              <w:right w:type="dxa" w:w="120"/>
            </w:tcMar>
          </w:tcPr>
          <w:p>
            <w:r>
              <w:rPr>
                <w:rFonts w:ascii="Arial" w:cs="Arial" w:eastAsia="Arial" w:hAnsi="Arial"/>
                <w:b w:val="false"/>
                <w:bCs w:val="false"/>
                <w:color w:val="7A7A85"/>
                <w:sz w:val="20"/>
                <w:szCs w:val="20"/>
              </w:rPr>
              <w:t xml:space="preserve">--ink-soft, 500 weight — background rhythm</w:t>
            </w:r>
          </w:p>
        </w:tc>
      </w:tr>
      <w:tr>
        <w:tc>
          <w:tcPr>
            <w:tcW w:type="dxa" w:w="2800"/>
            <w:shd w:fill="F8F7FC" w:val="clear"/>
            <w:tcMar>
              <w:top w:type="dxa" w:w="80"/>
              <w:left w:type="dxa" w:w="120"/>
              <w:bottom w:type="dxa" w:w="80"/>
              <w:right w:type="dxa" w:w="120"/>
            </w:tcMar>
          </w:tcPr>
          <w:p>
            <w:r>
              <w:rPr>
                <w:rFonts w:ascii="Arial" w:cs="Arial" w:eastAsia="Arial" w:hAnsi="Arial"/>
                <w:b/>
                <w:bCs/>
                <w:color w:val="7A7A85"/>
                <w:sz w:val="20"/>
                <w:szCs w:val="20"/>
              </w:rPr>
              <w:t xml:space="preserve">.belt-em</w:t>
            </w:r>
          </w:p>
        </w:tc>
        <w:tc>
          <w:tcPr>
            <w:tcW w:type="dxa" w:w="6560"/>
            <w:shd w:fill="F8F7FC" w:val="clear"/>
            <w:tcMar>
              <w:top w:type="dxa" w:w="80"/>
              <w:left w:type="dxa" w:w="120"/>
              <w:bottom w:type="dxa" w:w="80"/>
              <w:right w:type="dxa" w:w="120"/>
            </w:tcMar>
          </w:tcPr>
          <w:p>
            <w:r>
              <w:rPr>
                <w:rFonts w:ascii="Arial" w:cs="Arial" w:eastAsia="Arial" w:hAnsi="Arial"/>
                <w:b w:val="false"/>
                <w:bCs w:val="false"/>
                <w:color w:val="7A7A85"/>
                <w:sz w:val="20"/>
                <w:szCs w:val="20"/>
              </w:rPr>
              <w:t xml:space="preserve">--ink, 600 weight — key statements that pop</w:t>
            </w:r>
          </w:p>
        </w:tc>
      </w:tr>
      <w:tr>
        <w:tc>
          <w:tcPr>
            <w:tcW w:type="dxa" w:w="2800"/>
            <w:shd w:fill="FFFFFF" w:val="clear"/>
            <w:tcMar>
              <w:top w:type="dxa" w:w="80"/>
              <w:left w:type="dxa" w:w="120"/>
              <w:bottom w:type="dxa" w:w="80"/>
              <w:right w:type="dxa" w:w="120"/>
            </w:tcMar>
          </w:tcPr>
          <w:p>
            <w:r>
              <w:rPr>
                <w:rFonts w:ascii="Arial" w:cs="Arial" w:eastAsia="Arial" w:hAnsi="Arial"/>
                <w:b/>
                <w:bCs/>
                <w:color w:val="7A7A85"/>
                <w:sz w:val="20"/>
                <w:szCs w:val="20"/>
              </w:rPr>
              <w:t xml:space="preserve">.belt-grove</w:t>
            </w:r>
          </w:p>
        </w:tc>
        <w:tc>
          <w:tcPr>
            <w:tcW w:type="dxa" w:w="6560"/>
            <w:shd w:fill="FFFFFF" w:val="clear"/>
            <w:tcMar>
              <w:top w:type="dxa" w:w="80"/>
              <w:left w:type="dxa" w:w="120"/>
              <w:bottom w:type="dxa" w:w="80"/>
              <w:right w:type="dxa" w:w="120"/>
            </w:tcMar>
          </w:tcPr>
          <w:p>
            <w:r>
              <w:rPr>
                <w:rFonts w:ascii="Arial" w:cs="Arial" w:eastAsia="Arial" w:hAnsi="Arial"/>
                <w:b w:val="false"/>
                <w:bCs w:val="false"/>
                <w:color w:val="7A7A85"/>
                <w:sz w:val="20"/>
                <w:szCs w:val="20"/>
              </w:rPr>
              <w:t xml:space="preserve">--grove, 600 weight — standout lines (e.g. “missed yesterday? today is a clean page.”)</w:t>
            </w:r>
          </w:p>
        </w:tc>
      </w:tr>
    </w:tbl>
    <w:p>
      <w:pPr>
        <w:spacing w:before="60" w:after="120"/>
      </w:pPr>
      <w:r>
        <w:rPr>
          <w:rFonts w:ascii="Arial" w:cs="Arial" w:eastAsia="Arial" w:hAnsi="Arial"/>
          <w:b w:val="false"/>
          <w:bCs w:val="false"/>
          <w:i w:val="false"/>
          <w:iCs w:val="false"/>
          <w:color w:val="7A7A85"/>
          <w:sz w:val="22"/>
          <w:szCs w:val="22"/>
        </w:rPr>
        <w:t xml:space="preserve">Content duplicated for seamless loop. Speed: 30s linear infinite. Separator: · in --rule colour.</w:t>
      </w:r>
    </w:p>
    <w:p>
      <w:pPr>
        <w:pStyle w:val="Heading2"/>
        <w:spacing w:before="320" w:after="120"/>
      </w:pPr>
      <w:r>
        <w:rPr>
          <w:rFonts w:ascii="Arial" w:cs="Arial" w:eastAsia="Arial" w:hAnsi="Arial"/>
          <w:b/>
          <w:bCs/>
          <w:color w:val="18181A"/>
          <w:sz w:val="28"/>
          <w:szCs w:val="28"/>
        </w:rPr>
        <w:t xml:space="preserve">Section backgrounds</w:t>
      </w:r>
    </w:p>
    <w:p>
      <w:pPr>
        <w:spacing w:before="60" w:after="120"/>
      </w:pPr>
      <w:r>
        <w:rPr>
          <w:rFonts w:ascii="Arial" w:cs="Arial" w:eastAsia="Arial" w:hAnsi="Arial"/>
          <w:b w:val="false"/>
          <w:bCs w:val="false"/>
          <w:i w:val="false"/>
          <w:iCs w:val="false"/>
          <w:color w:val="7A7A85"/>
          <w:sz w:val="22"/>
          <w:szCs w:val="22"/>
        </w:rPr>
        <w:t xml:space="preserve">Sections alternate between --white and --bg to create visual rhythm. Dark sections (--ink / Void) are used only for nav, hero, image break, closing, and footer. This restraint gives the dark moments their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FFFFF" w:val="clear"/>
            <w:tcMar>
              <w:top w:type="dxa" w:w="80"/>
              <w:left w:type="dxa" w:w="120"/>
              <w:bottom w:type="dxa" w:w="80"/>
              <w:right w:type="dxa" w:w="120"/>
            </w:tcMar>
          </w:tcPr>
          <w:p>
            <w:r>
              <w:rPr>
                <w:rFonts w:ascii="Arial" w:cs="Arial" w:eastAsia="Arial" w:hAnsi="Arial"/>
                <w:b/>
                <w:bCs/>
                <w:color w:val="7A7A85"/>
                <w:sz w:val="20"/>
                <w:szCs w:val="20"/>
              </w:rPr>
              <w:t xml:space="preserve">Hero</w:t>
            </w:r>
          </w:p>
        </w:tc>
        <w:tc>
          <w:tcPr>
            <w:tcW w:type="dxa" w:w="6560"/>
            <w:shd w:fill="FFFFFF" w:val="clear"/>
            <w:tcMar>
              <w:top w:type="dxa" w:w="80"/>
              <w:left w:type="dxa" w:w="120"/>
              <w:bottom w:type="dxa" w:w="80"/>
              <w:right w:type="dxa" w:w="120"/>
            </w:tcMar>
          </w:tcPr>
          <w:p>
            <w:r>
              <w:rPr>
                <w:rFonts w:ascii="Arial" w:cs="Arial" w:eastAsia="Arial" w:hAnsi="Arial"/>
                <w:b w:val="false"/>
                <w:bCs w:val="false"/>
                <w:color w:val="7A7A85"/>
                <w:sz w:val="20"/>
                <w:szCs w:val="20"/>
              </w:rPr>
              <w:t xml:space="preserve">--bg (F8F7FC)</w:t>
            </w:r>
          </w:p>
        </w:tc>
      </w:tr>
      <w:tr>
        <w:tc>
          <w:tcPr>
            <w:tcW w:type="dxa" w:w="2800"/>
            <w:shd w:fill="F8F7FC" w:val="clear"/>
            <w:tcMar>
              <w:top w:type="dxa" w:w="80"/>
              <w:left w:type="dxa" w:w="120"/>
              <w:bottom w:type="dxa" w:w="80"/>
              <w:right w:type="dxa" w:w="120"/>
            </w:tcMar>
          </w:tcPr>
          <w:p>
            <w:r>
              <w:rPr>
                <w:rFonts w:ascii="Arial" w:cs="Arial" w:eastAsia="Arial" w:hAnsi="Arial"/>
                <w:b/>
                <w:bCs/>
                <w:color w:val="7A7A85"/>
                <w:sz w:val="20"/>
                <w:szCs w:val="20"/>
              </w:rPr>
              <w:t xml:space="preserve">Image break</w:t>
            </w:r>
          </w:p>
        </w:tc>
        <w:tc>
          <w:tcPr>
            <w:tcW w:type="dxa" w:w="6560"/>
            <w:shd w:fill="F8F7FC" w:val="clear"/>
            <w:tcMar>
              <w:top w:type="dxa" w:w="80"/>
              <w:left w:type="dxa" w:w="120"/>
              <w:bottom w:type="dxa" w:w="80"/>
              <w:right w:type="dxa" w:w="120"/>
            </w:tcMar>
          </w:tcPr>
          <w:p>
            <w:r>
              <w:rPr>
                <w:rFonts w:ascii="Arial" w:cs="Arial" w:eastAsia="Arial" w:hAnsi="Arial"/>
                <w:b w:val="false"/>
                <w:bCs w:val="false"/>
                <w:color w:val="7A7A85"/>
                <w:sz w:val="20"/>
                <w:szCs w:val="20"/>
              </w:rPr>
              <w:t xml:space="preserve">Dark photo + overlay</w:t>
            </w:r>
          </w:p>
        </w:tc>
      </w:tr>
      <w:tr>
        <w:tc>
          <w:tcPr>
            <w:tcW w:type="dxa" w:w="2800"/>
            <w:shd w:fill="FFFFFF" w:val="clear"/>
            <w:tcMar>
              <w:top w:type="dxa" w:w="80"/>
              <w:left w:type="dxa" w:w="120"/>
              <w:bottom w:type="dxa" w:w="80"/>
              <w:right w:type="dxa" w:w="120"/>
            </w:tcMar>
          </w:tcPr>
          <w:p>
            <w:r>
              <w:rPr>
                <w:rFonts w:ascii="Arial" w:cs="Arial" w:eastAsia="Arial" w:hAnsi="Arial"/>
                <w:b/>
                <w:bCs/>
                <w:color w:val="7A7A85"/>
                <w:sz w:val="20"/>
                <w:szCs w:val="20"/>
              </w:rPr>
              <w:t xml:space="preserve">Tension matrix</w:t>
            </w:r>
          </w:p>
        </w:tc>
        <w:tc>
          <w:tcPr>
            <w:tcW w:type="dxa" w:w="6560"/>
            <w:shd w:fill="FFFFFF" w:val="clear"/>
            <w:tcMar>
              <w:top w:type="dxa" w:w="80"/>
              <w:left w:type="dxa" w:w="120"/>
              <w:bottom w:type="dxa" w:w="80"/>
              <w:right w:type="dxa" w:w="120"/>
            </w:tcMar>
          </w:tcPr>
          <w:p>
            <w:r>
              <w:rPr>
                <w:rFonts w:ascii="Arial" w:cs="Arial" w:eastAsia="Arial" w:hAnsi="Arial"/>
                <w:b w:val="false"/>
                <w:bCs w:val="false"/>
                <w:color w:val="7A7A85"/>
                <w:sz w:val="20"/>
                <w:szCs w:val="20"/>
              </w:rPr>
              <w:t xml:space="preserve">--bg</w:t>
            </w:r>
          </w:p>
        </w:tc>
      </w:tr>
      <w:tr>
        <w:tc>
          <w:tcPr>
            <w:tcW w:type="dxa" w:w="2800"/>
            <w:shd w:fill="F8F7FC" w:val="clear"/>
            <w:tcMar>
              <w:top w:type="dxa" w:w="80"/>
              <w:left w:type="dxa" w:w="120"/>
              <w:bottom w:type="dxa" w:w="80"/>
              <w:right w:type="dxa" w:w="120"/>
            </w:tcMar>
          </w:tcPr>
          <w:p>
            <w:r>
              <w:rPr>
                <w:rFonts w:ascii="Arial" w:cs="Arial" w:eastAsia="Arial" w:hAnsi="Arial"/>
                <w:b/>
                <w:bCs/>
                <w:color w:val="7A7A85"/>
                <w:sz w:val="20"/>
                <w:szCs w:val="20"/>
              </w:rPr>
              <w:t xml:space="preserve">Clean page</w:t>
            </w:r>
          </w:p>
        </w:tc>
        <w:tc>
          <w:tcPr>
            <w:tcW w:type="dxa" w:w="6560"/>
            <w:shd w:fill="F8F7FC" w:val="clear"/>
            <w:tcMar>
              <w:top w:type="dxa" w:w="80"/>
              <w:left w:type="dxa" w:w="120"/>
              <w:bottom w:type="dxa" w:w="80"/>
              <w:right w:type="dxa" w:w="120"/>
            </w:tcMar>
          </w:tcPr>
          <w:p>
            <w:r>
              <w:rPr>
                <w:rFonts w:ascii="Arial" w:cs="Arial" w:eastAsia="Arial" w:hAnsi="Arial"/>
                <w:b w:val="false"/>
                <w:bCs w:val="false"/>
                <w:color w:val="7A7A85"/>
                <w:sz w:val="20"/>
                <w:szCs w:val="20"/>
              </w:rPr>
              <w:t xml:space="preserve">--white (notebook ruled lines)</w:t>
            </w:r>
          </w:p>
        </w:tc>
      </w:tr>
      <w:tr>
        <w:tc>
          <w:tcPr>
            <w:tcW w:type="dxa" w:w="2800"/>
            <w:shd w:fill="FFFFFF" w:val="clear"/>
            <w:tcMar>
              <w:top w:type="dxa" w:w="80"/>
              <w:left w:type="dxa" w:w="120"/>
              <w:bottom w:type="dxa" w:w="80"/>
              <w:right w:type="dxa" w:w="120"/>
            </w:tcMar>
          </w:tcPr>
          <w:p>
            <w:r>
              <w:rPr>
                <w:rFonts w:ascii="Arial" w:cs="Arial" w:eastAsia="Arial" w:hAnsi="Arial"/>
                <w:b/>
                <w:bCs/>
                <w:color w:val="7A7A85"/>
                <w:sz w:val="20"/>
                <w:szCs w:val="20"/>
              </w:rPr>
              <w:t xml:space="preserve">How it works</w:t>
            </w:r>
          </w:p>
        </w:tc>
        <w:tc>
          <w:tcPr>
            <w:tcW w:type="dxa" w:w="6560"/>
            <w:shd w:fill="FFFFFF" w:val="clear"/>
            <w:tcMar>
              <w:top w:type="dxa" w:w="80"/>
              <w:left w:type="dxa" w:w="120"/>
              <w:bottom w:type="dxa" w:w="80"/>
              <w:right w:type="dxa" w:w="120"/>
            </w:tcMar>
          </w:tcPr>
          <w:p>
            <w:r>
              <w:rPr>
                <w:rFonts w:ascii="Arial" w:cs="Arial" w:eastAsia="Arial" w:hAnsi="Arial"/>
                <w:b w:val="false"/>
                <w:bCs w:val="false"/>
                <w:color w:val="7A7A85"/>
                <w:sz w:val="20"/>
                <w:szCs w:val="20"/>
              </w:rPr>
              <w:t xml:space="preserve">--white</w:t>
            </w:r>
          </w:p>
        </w:tc>
      </w:tr>
      <w:tr>
        <w:tc>
          <w:tcPr>
            <w:tcW w:type="dxa" w:w="2800"/>
            <w:shd w:fill="F8F7FC" w:val="clear"/>
            <w:tcMar>
              <w:top w:type="dxa" w:w="80"/>
              <w:left w:type="dxa" w:w="120"/>
              <w:bottom w:type="dxa" w:w="80"/>
              <w:right w:type="dxa" w:w="120"/>
            </w:tcMar>
          </w:tcPr>
          <w:p>
            <w:r>
              <w:rPr>
                <w:rFonts w:ascii="Arial" w:cs="Arial" w:eastAsia="Arial" w:hAnsi="Arial"/>
                <w:b/>
                <w:bCs/>
                <w:color w:val="7A7A85"/>
                <w:sz w:val="20"/>
                <w:szCs w:val="20"/>
              </w:rPr>
              <w:t xml:space="preserve">Visibility</w:t>
            </w:r>
          </w:p>
        </w:tc>
        <w:tc>
          <w:tcPr>
            <w:tcW w:type="dxa" w:w="6560"/>
            <w:shd w:fill="F8F7FC" w:val="clear"/>
            <w:tcMar>
              <w:top w:type="dxa" w:w="80"/>
              <w:left w:type="dxa" w:w="120"/>
              <w:bottom w:type="dxa" w:w="80"/>
              <w:right w:type="dxa" w:w="120"/>
            </w:tcMar>
          </w:tcPr>
          <w:p>
            <w:r>
              <w:rPr>
                <w:rFonts w:ascii="Arial" w:cs="Arial" w:eastAsia="Arial" w:hAnsi="Arial"/>
                <w:b w:val="false"/>
                <w:bCs w:val="false"/>
                <w:color w:val="7A7A85"/>
                <w:sz w:val="20"/>
                <w:szCs w:val="20"/>
              </w:rPr>
              <w:t xml:space="preserve">--bg</w:t>
            </w:r>
          </w:p>
        </w:tc>
      </w:tr>
      <w:tr>
        <w:tc>
          <w:tcPr>
            <w:tcW w:type="dxa" w:w="2800"/>
            <w:shd w:fill="FFFFFF" w:val="clear"/>
            <w:tcMar>
              <w:top w:type="dxa" w:w="80"/>
              <w:left w:type="dxa" w:w="120"/>
              <w:bottom w:type="dxa" w:w="80"/>
              <w:right w:type="dxa" w:w="120"/>
            </w:tcMar>
          </w:tcPr>
          <w:p>
            <w:r>
              <w:rPr>
                <w:rFonts w:ascii="Arial" w:cs="Arial" w:eastAsia="Arial" w:hAnsi="Arial"/>
                <w:b/>
                <w:bCs/>
                <w:color w:val="7A7A85"/>
                <w:sz w:val="20"/>
                <w:szCs w:val="20"/>
              </w:rPr>
              <w:t xml:space="preserve">Planner</w:t>
            </w:r>
          </w:p>
        </w:tc>
        <w:tc>
          <w:tcPr>
            <w:tcW w:type="dxa" w:w="6560"/>
            <w:shd w:fill="FFFFFF" w:val="clear"/>
            <w:tcMar>
              <w:top w:type="dxa" w:w="80"/>
              <w:left w:type="dxa" w:w="120"/>
              <w:bottom w:type="dxa" w:w="80"/>
              <w:right w:type="dxa" w:w="120"/>
            </w:tcMar>
          </w:tcPr>
          <w:p>
            <w:r>
              <w:rPr>
                <w:rFonts w:ascii="Arial" w:cs="Arial" w:eastAsia="Arial" w:hAnsi="Arial"/>
                <w:b w:val="false"/>
                <w:bCs w:val="false"/>
                <w:color w:val="7A7A85"/>
                <w:sz w:val="20"/>
                <w:szCs w:val="20"/>
              </w:rPr>
              <w:t xml:space="preserve">--white</w:t>
            </w:r>
          </w:p>
        </w:tc>
      </w:tr>
      <w:tr>
        <w:tc>
          <w:tcPr>
            <w:tcW w:type="dxa" w:w="2800"/>
            <w:shd w:fill="F8F7FC" w:val="clear"/>
            <w:tcMar>
              <w:top w:type="dxa" w:w="80"/>
              <w:left w:type="dxa" w:w="120"/>
              <w:bottom w:type="dxa" w:w="80"/>
              <w:right w:type="dxa" w:w="120"/>
            </w:tcMar>
          </w:tcPr>
          <w:p>
            <w:r>
              <w:rPr>
                <w:rFonts w:ascii="Arial" w:cs="Arial" w:eastAsia="Arial" w:hAnsi="Arial"/>
                <w:b/>
                <w:bCs/>
                <w:color w:val="7A7A85"/>
                <w:sz w:val="20"/>
                <w:szCs w:val="20"/>
              </w:rPr>
              <w:t xml:space="preserve">Built differently</w:t>
            </w:r>
          </w:p>
        </w:tc>
        <w:tc>
          <w:tcPr>
            <w:tcW w:type="dxa" w:w="6560"/>
            <w:shd w:fill="F8F7FC" w:val="clear"/>
            <w:tcMar>
              <w:top w:type="dxa" w:w="80"/>
              <w:left w:type="dxa" w:w="120"/>
              <w:bottom w:type="dxa" w:w="80"/>
              <w:right w:type="dxa" w:w="120"/>
            </w:tcMar>
          </w:tcPr>
          <w:p>
            <w:r>
              <w:rPr>
                <w:rFonts w:ascii="Arial" w:cs="Arial" w:eastAsia="Arial" w:hAnsi="Arial"/>
                <w:b w:val="false"/>
                <w:bCs w:val="false"/>
                <w:color w:val="7A7A85"/>
                <w:sz w:val="20"/>
                <w:szCs w:val="20"/>
              </w:rPr>
              <w:t xml:space="preserve">--bg</w:t>
            </w:r>
          </w:p>
        </w:tc>
      </w:tr>
      <w:tr>
        <w:tc>
          <w:tcPr>
            <w:tcW w:type="dxa" w:w="2800"/>
            <w:shd w:fill="FFFFFF" w:val="clear"/>
            <w:tcMar>
              <w:top w:type="dxa" w:w="80"/>
              <w:left w:type="dxa" w:w="120"/>
              <w:bottom w:type="dxa" w:w="80"/>
              <w:right w:type="dxa" w:w="120"/>
            </w:tcMar>
          </w:tcPr>
          <w:p>
            <w:r>
              <w:rPr>
                <w:rFonts w:ascii="Arial" w:cs="Arial" w:eastAsia="Arial" w:hAnsi="Arial"/>
                <w:b/>
                <w:bCs/>
                <w:color w:val="7A7A85"/>
                <w:sz w:val="20"/>
                <w:szCs w:val="20"/>
              </w:rPr>
              <w:t xml:space="preserve">Closing</w:t>
            </w:r>
          </w:p>
        </w:tc>
        <w:tc>
          <w:tcPr>
            <w:tcW w:type="dxa" w:w="6560"/>
            <w:shd w:fill="FFFFFF" w:val="clear"/>
            <w:tcMar>
              <w:top w:type="dxa" w:w="80"/>
              <w:left w:type="dxa" w:w="120"/>
              <w:bottom w:type="dxa" w:w="80"/>
              <w:right w:type="dxa" w:w="120"/>
            </w:tcMar>
          </w:tcPr>
          <w:p>
            <w:r>
              <w:rPr>
                <w:rFonts w:ascii="Arial" w:cs="Arial" w:eastAsia="Arial" w:hAnsi="Arial"/>
                <w:b w:val="false"/>
                <w:bCs w:val="false"/>
                <w:color w:val="7A7A85"/>
                <w:sz w:val="20"/>
                <w:szCs w:val="20"/>
              </w:rPr>
              <w:t xml:space="preserve">--ink (Void)</w:t>
            </w:r>
          </w:p>
        </w:tc>
      </w:tr>
      <w:tr>
        <w:tc>
          <w:tcPr>
            <w:tcW w:type="dxa" w:w="2800"/>
            <w:shd w:fill="F8F7FC" w:val="clear"/>
            <w:tcMar>
              <w:top w:type="dxa" w:w="80"/>
              <w:left w:type="dxa" w:w="120"/>
              <w:bottom w:type="dxa" w:w="80"/>
              <w:right w:type="dxa" w:w="120"/>
            </w:tcMar>
          </w:tcPr>
          <w:p>
            <w:r>
              <w:rPr>
                <w:rFonts w:ascii="Arial" w:cs="Arial" w:eastAsia="Arial" w:hAnsi="Arial"/>
                <w:b/>
                <w:bCs/>
                <w:color w:val="7A7A85"/>
                <w:sz w:val="20"/>
                <w:szCs w:val="20"/>
              </w:rPr>
              <w:t xml:space="preserve">Footer</w:t>
            </w:r>
          </w:p>
        </w:tc>
        <w:tc>
          <w:tcPr>
            <w:tcW w:type="dxa" w:w="6560"/>
            <w:shd w:fill="F8F7FC" w:val="clear"/>
            <w:tcMar>
              <w:top w:type="dxa" w:w="80"/>
              <w:left w:type="dxa" w:w="120"/>
              <w:bottom w:type="dxa" w:w="80"/>
              <w:right w:type="dxa" w:w="120"/>
            </w:tcMar>
          </w:tcPr>
          <w:p>
            <w:r>
              <w:rPr>
                <w:rFonts w:ascii="Arial" w:cs="Arial" w:eastAsia="Arial" w:hAnsi="Arial"/>
                <w:b w:val="false"/>
                <w:bCs w:val="false"/>
                <w:color w:val="7A7A85"/>
                <w:sz w:val="20"/>
                <w:szCs w:val="20"/>
              </w:rPr>
              <w:t xml:space="preserve">--ink (Void)</w:t>
            </w:r>
          </w:p>
        </w:tc>
      </w:tr>
    </w:tbl>
    <w:p>
      <w:pPr>
        <w:pStyle w:val="Heading2"/>
        <w:spacing w:before="320" w:after="120"/>
      </w:pPr>
      <w:r>
        <w:rPr>
          <w:rFonts w:ascii="Arial" w:cs="Arial" w:eastAsia="Arial" w:hAnsi="Arial"/>
          <w:b/>
          <w:bCs/>
          <w:color w:val="18181A"/>
          <w:sz w:val="28"/>
          <w:szCs w:val="28"/>
        </w:rPr>
        <w:t xml:space="preserve">Tension matrix (before/after)</w:t>
      </w:r>
    </w:p>
    <w:p>
      <w:pPr>
        <w:spacing w:before="60" w:after="120"/>
      </w:pPr>
      <w:r>
        <w:rPr>
          <w:rFonts w:ascii="Arial" w:cs="Arial" w:eastAsia="Arial" w:hAnsi="Arial"/>
          <w:b w:val="false"/>
          <w:bCs w:val="false"/>
          <w:i w:val="false"/>
          <w:iCs w:val="false"/>
          <w:color w:val="7A7A85"/>
          <w:sz w:val="22"/>
          <w:szCs w:val="22"/>
        </w:rPr>
        <w:t xml:space="preserve">Two-column comparison grid. Column headers are solid blocks — Void dark on the left, Grove green on the right. Equal visual weight. The distinction is carried by colour, not opacity.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FFFFF" w:val="clear"/>
            <w:tcMar>
              <w:top w:type="dxa" w:w="80"/>
              <w:left w:type="dxa" w:w="120"/>
              <w:bottom w:type="dxa" w:w="80"/>
              <w:right w:type="dxa" w:w="120"/>
            </w:tcMar>
          </w:tcPr>
          <w:p>
            <w:r>
              <w:rPr>
                <w:rFonts w:ascii="Arial" w:cs="Arial" w:eastAsia="Arial" w:hAnsi="Arial"/>
                <w:b/>
                <w:bCs/>
                <w:color w:val="7A7A85"/>
                <w:sz w:val="20"/>
                <w:szCs w:val="20"/>
              </w:rPr>
              <w:t xml:space="preserve">"Without shwn." header</w:t>
            </w:r>
          </w:p>
        </w:tc>
        <w:tc>
          <w:tcPr>
            <w:tcW w:type="dxa" w:w="6560"/>
            <w:shd w:fill="FFFFFF" w:val="clear"/>
            <w:tcMar>
              <w:top w:type="dxa" w:w="80"/>
              <w:left w:type="dxa" w:w="120"/>
              <w:bottom w:type="dxa" w:w="80"/>
              <w:right w:type="dxa" w:w="120"/>
            </w:tcMar>
          </w:tcPr>
          <w:p>
            <w:r>
              <w:rPr>
                <w:rFonts w:ascii="Arial" w:cs="Arial" w:eastAsia="Arial" w:hAnsi="Arial"/>
                <w:b w:val="false"/>
                <w:bCs w:val="false"/>
                <w:color w:val="7A7A85"/>
                <w:sz w:val="20"/>
                <w:szCs w:val="20"/>
              </w:rPr>
              <w:t xml:space="preserve">--ink bg, rgba(255,255,255,0.70) text</w:t>
            </w:r>
          </w:p>
        </w:tc>
      </w:tr>
      <w:tr>
        <w:tc>
          <w:tcPr>
            <w:tcW w:type="dxa" w:w="2800"/>
            <w:shd w:fill="F8F7FC" w:val="clear"/>
            <w:tcMar>
              <w:top w:type="dxa" w:w="80"/>
              <w:left w:type="dxa" w:w="120"/>
              <w:bottom w:type="dxa" w:w="80"/>
              <w:right w:type="dxa" w:w="120"/>
            </w:tcMar>
          </w:tcPr>
          <w:p>
            <w:r>
              <w:rPr>
                <w:rFonts w:ascii="Arial" w:cs="Arial" w:eastAsia="Arial" w:hAnsi="Arial"/>
                <w:b/>
                <w:bCs/>
                <w:color w:val="7A7A85"/>
                <w:sz w:val="20"/>
                <w:szCs w:val="20"/>
              </w:rPr>
              <w:t xml:space="preserve">"With shwn." header</w:t>
            </w:r>
          </w:p>
        </w:tc>
        <w:tc>
          <w:tcPr>
            <w:tcW w:type="dxa" w:w="6560"/>
            <w:shd w:fill="F8F7FC" w:val="clear"/>
            <w:tcMar>
              <w:top w:type="dxa" w:w="80"/>
              <w:left w:type="dxa" w:w="120"/>
              <w:bottom w:type="dxa" w:w="80"/>
              <w:right w:type="dxa" w:w="120"/>
            </w:tcMar>
          </w:tcPr>
          <w:p>
            <w:r>
              <w:rPr>
                <w:rFonts w:ascii="Arial" w:cs="Arial" w:eastAsia="Arial" w:hAnsi="Arial"/>
                <w:b w:val="false"/>
                <w:bCs w:val="false"/>
                <w:color w:val="7A7A85"/>
                <w:sz w:val="20"/>
                <w:szCs w:val="20"/>
              </w:rPr>
              <w:t xml:space="preserve">--grove bg, rgba(255,255,255,0.85) text</w:t>
            </w:r>
          </w:p>
        </w:tc>
      </w:tr>
      <w:tr>
        <w:tc>
          <w:tcPr>
            <w:tcW w:type="dxa" w:w="2800"/>
            <w:shd w:fill="FFFFFF" w:val="clear"/>
            <w:tcMar>
              <w:top w:type="dxa" w:w="80"/>
              <w:left w:type="dxa" w:w="120"/>
              <w:bottom w:type="dxa" w:w="80"/>
              <w:right w:type="dxa" w:w="120"/>
            </w:tcMar>
          </w:tcPr>
          <w:p>
            <w:r>
              <w:rPr>
                <w:rFonts w:ascii="Arial" w:cs="Arial" w:eastAsia="Arial" w:hAnsi="Arial"/>
                <w:b/>
                <w:bCs/>
                <w:color w:val="7A7A85"/>
                <w:sz w:val="20"/>
                <w:szCs w:val="20"/>
              </w:rPr>
              <w:t xml:space="preserve">Before cells</w:t>
            </w:r>
          </w:p>
        </w:tc>
        <w:tc>
          <w:tcPr>
            <w:tcW w:type="dxa" w:w="6560"/>
            <w:shd w:fill="FFFFFF" w:val="clear"/>
            <w:tcMar>
              <w:top w:type="dxa" w:w="80"/>
              <w:left w:type="dxa" w:w="120"/>
              <w:bottom w:type="dxa" w:w="80"/>
              <w:right w:type="dxa" w:w="120"/>
            </w:tcMar>
          </w:tcPr>
          <w:p>
            <w:r>
              <w:rPr>
                <w:rFonts w:ascii="Arial" w:cs="Arial" w:eastAsia="Arial" w:hAnsi="Arial"/>
                <w:b w:val="false"/>
                <w:bCs w:val="false"/>
                <w:color w:val="7A7A85"/>
                <w:sz w:val="20"/>
                <w:szCs w:val="20"/>
              </w:rPr>
              <w:t xml:space="preserve">--bg bg, 1px --rule border, --ink-mid for questions and body</w:t>
            </w:r>
          </w:p>
        </w:tc>
      </w:tr>
      <w:tr>
        <w:tc>
          <w:tcPr>
            <w:tcW w:type="dxa" w:w="2800"/>
            <w:shd w:fill="F8F7FC" w:val="clear"/>
            <w:tcMar>
              <w:top w:type="dxa" w:w="80"/>
              <w:left w:type="dxa" w:w="120"/>
              <w:bottom w:type="dxa" w:w="80"/>
              <w:right w:type="dxa" w:w="120"/>
            </w:tcMar>
          </w:tcPr>
          <w:p>
            <w:r>
              <w:rPr>
                <w:rFonts w:ascii="Arial" w:cs="Arial" w:eastAsia="Arial" w:hAnsi="Arial"/>
                <w:b/>
                <w:bCs/>
                <w:color w:val="7A7A85"/>
                <w:sz w:val="20"/>
                <w:szCs w:val="20"/>
              </w:rPr>
              <w:t xml:space="preserve">After cells</w:t>
            </w:r>
          </w:p>
        </w:tc>
        <w:tc>
          <w:tcPr>
            <w:tcW w:type="dxa" w:w="6560"/>
            <w:shd w:fill="F8F7FC" w:val="clear"/>
            <w:tcMar>
              <w:top w:type="dxa" w:w="80"/>
              <w:left w:type="dxa" w:w="120"/>
              <w:bottom w:type="dxa" w:w="80"/>
              <w:right w:type="dxa" w:w="120"/>
            </w:tcMar>
          </w:tcPr>
          <w:p>
            <w:r>
              <w:rPr>
                <w:rFonts w:ascii="Arial" w:cs="Arial" w:eastAsia="Arial" w:hAnsi="Arial"/>
                <w:b w:val="false"/>
                <w:bCs w:val="false"/>
                <w:color w:val="7A7A85"/>
                <w:sz w:val="20"/>
                <w:szCs w:val="20"/>
              </w:rPr>
              <w:t xml:space="preserve">#EDF7F1 bg, #B6DEC5 border, --ink for questions, --ink-mid for body</w:t>
            </w:r>
          </w:p>
        </w:tc>
      </w:tr>
    </w:tbl>
    <w:p>
      <w:pPr>
        <w:pStyle w:val="Heading2"/>
        <w:spacing w:before="320" w:after="120"/>
      </w:pPr>
      <w:r>
        <w:rPr>
          <w:rFonts w:ascii="Arial" w:cs="Arial" w:eastAsia="Arial" w:hAnsi="Arial"/>
          <w:b/>
          <w:bCs/>
          <w:color w:val="18181A"/>
          <w:sz w:val="28"/>
          <w:szCs w:val="28"/>
        </w:rPr>
        <w:t xml:space="preserve">Clean page section</w:t>
      </w:r>
    </w:p>
    <w:p>
      <w:pPr>
        <w:spacing w:before="60" w:after="120"/>
      </w:pPr>
      <w:r>
        <w:rPr>
          <w:rFonts w:ascii="Arial" w:cs="Arial" w:eastAsia="Arial" w:hAnsi="Arial"/>
          <w:b w:val="false"/>
          <w:bCs w:val="false"/>
          <w:i w:val="false"/>
          <w:iCs w:val="false"/>
          <w:color w:val="7A7A85"/>
          <w:sz w:val="22"/>
          <w:szCs w:val="22"/>
        </w:rPr>
        <w:t xml:space="preserve">Full-width section with white background and subtle horizontal ruling lines (repeating-linear-gradient, 40px pitch, --rule colour). Visual metaphor for the "clean page" concept. The line sits large with generous padding. Eyebrow above, no sub-text below.</w:t>
      </w:r>
    </w:p>
    <w:p>
      <w:pPr>
        <w:pStyle w:val="Heading2"/>
        <w:spacing w:before="320" w:after="120"/>
      </w:pPr>
      <w:r>
        <w:rPr>
          <w:rFonts w:ascii="Arial" w:cs="Arial" w:eastAsia="Arial" w:hAnsi="Arial"/>
          <w:b/>
          <w:bCs/>
          <w:color w:val="18181A"/>
          <w:sz w:val="28"/>
          <w:szCs w:val="28"/>
        </w:rPr>
        <w:t xml:space="preserve">Comparison table (.why-table)</w:t>
      </w:r>
    </w:p>
    <w:p>
      <w:pPr>
        <w:spacing w:before="60" w:after="120"/>
      </w:pPr>
      <w:r>
        <w:rPr>
          <w:rFonts w:ascii="Arial" w:cs="Arial" w:eastAsia="Arial" w:hAnsi="Arial"/>
          <w:b w:val="false"/>
          <w:bCs w:val="false"/>
          <w:i w:val="false"/>
          <w:iCs w:val="false"/>
          <w:color w:val="7A7A85"/>
          <w:sz w:val="22"/>
          <w:szCs w:val="22"/>
        </w:rPr>
        <w:t xml:space="preserve">Full-width feature comparison. The shwn. column has a Grove green header and green border-bottom. Three cell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FFFFF" w:val="clear"/>
            <w:tcMar>
              <w:top w:type="dxa" w:w="80"/>
              <w:left w:type="dxa" w:w="120"/>
              <w:bottom w:type="dxa" w:w="80"/>
              <w:right w:type="dxa" w:w="120"/>
            </w:tcMar>
          </w:tcPr>
          <w:p>
            <w:r>
              <w:rPr>
                <w:rFonts w:ascii="Arial" w:cs="Arial" w:eastAsia="Arial" w:hAnsi="Arial"/>
                <w:b/>
                <w:bCs/>
                <w:color w:val="7A7A85"/>
                <w:sz w:val="20"/>
                <w:szCs w:val="20"/>
              </w:rPr>
              <w:t xml:space="preserve">.wt-yes-shwn</w:t>
            </w:r>
          </w:p>
        </w:tc>
        <w:tc>
          <w:tcPr>
            <w:tcW w:type="dxa" w:w="6560"/>
            <w:shd w:fill="FFFFFF" w:val="clear"/>
            <w:tcMar>
              <w:top w:type="dxa" w:w="80"/>
              <w:left w:type="dxa" w:w="120"/>
              <w:bottom w:type="dxa" w:w="80"/>
              <w:right w:type="dxa" w:w="120"/>
            </w:tcMar>
          </w:tcPr>
          <w:p>
            <w:r>
              <w:rPr>
                <w:rFonts w:ascii="Arial" w:cs="Arial" w:eastAsia="Arial" w:hAnsi="Arial"/>
                <w:b w:val="false"/>
                <w:bCs w:val="false"/>
                <w:color w:val="7A7A85"/>
                <w:sz w:val="20"/>
                <w:szCs w:val="20"/>
              </w:rPr>
              <w:t xml:space="preserve">Grove green ✓, 18px/800 — shwn. column only</w:t>
            </w:r>
          </w:p>
        </w:tc>
      </w:tr>
      <w:tr>
        <w:tc>
          <w:tcPr>
            <w:tcW w:type="dxa" w:w="2800"/>
            <w:shd w:fill="F8F7FC" w:val="clear"/>
            <w:tcMar>
              <w:top w:type="dxa" w:w="80"/>
              <w:left w:type="dxa" w:w="120"/>
              <w:bottom w:type="dxa" w:w="80"/>
              <w:right w:type="dxa" w:w="120"/>
            </w:tcMar>
          </w:tcPr>
          <w:p>
            <w:r>
              <w:rPr>
                <w:rFonts w:ascii="Arial" w:cs="Arial" w:eastAsia="Arial" w:hAnsi="Arial"/>
                <w:b/>
                <w:bCs/>
                <w:color w:val="7A7A85"/>
                <w:sz w:val="20"/>
                <w:szCs w:val="20"/>
              </w:rPr>
              <w:t xml:space="preserve">.wt-partial</w:t>
            </w:r>
          </w:p>
        </w:tc>
        <w:tc>
          <w:tcPr>
            <w:tcW w:type="dxa" w:w="6560"/>
            <w:shd w:fill="F8F7FC" w:val="clear"/>
            <w:tcMar>
              <w:top w:type="dxa" w:w="80"/>
              <w:left w:type="dxa" w:w="120"/>
              <w:bottom w:type="dxa" w:w="80"/>
              <w:right w:type="dxa" w:w="120"/>
            </w:tcMar>
          </w:tcPr>
          <w:p>
            <w:r>
              <w:rPr>
                <w:rFonts w:ascii="Arial" w:cs="Arial" w:eastAsia="Arial" w:hAnsi="Arial"/>
                <w:b w:val="false"/>
                <w:bCs w:val="false"/>
                <w:color w:val="7A7A85"/>
                <w:sz w:val="20"/>
                <w:szCs w:val="20"/>
              </w:rPr>
              <w:t xml:space="preserve">--ink-soft, 12px italic — competitors with partial support</w:t>
            </w:r>
          </w:p>
        </w:tc>
      </w:tr>
      <w:tr>
        <w:tc>
          <w:tcPr>
            <w:tcW w:type="dxa" w:w="2800"/>
            <w:shd w:fill="FFFFFF" w:val="clear"/>
            <w:tcMar>
              <w:top w:type="dxa" w:w="80"/>
              <w:left w:type="dxa" w:w="120"/>
              <w:bottom w:type="dxa" w:w="80"/>
              <w:right w:type="dxa" w:w="120"/>
            </w:tcMar>
          </w:tcPr>
          <w:p>
            <w:r>
              <w:rPr>
                <w:rFonts w:ascii="Arial" w:cs="Arial" w:eastAsia="Arial" w:hAnsi="Arial"/>
                <w:b/>
                <w:bCs/>
                <w:color w:val="7A7A85"/>
                <w:sz w:val="20"/>
                <w:szCs w:val="20"/>
              </w:rPr>
              <w:t xml:space="preserve">.wt-no</w:t>
            </w:r>
          </w:p>
        </w:tc>
        <w:tc>
          <w:tcPr>
            <w:tcW w:type="dxa" w:w="6560"/>
            <w:shd w:fill="FFFFFF" w:val="clear"/>
            <w:tcMar>
              <w:top w:type="dxa" w:w="80"/>
              <w:left w:type="dxa" w:w="120"/>
              <w:bottom w:type="dxa" w:w="80"/>
              <w:right w:type="dxa" w:w="120"/>
            </w:tcMar>
          </w:tcPr>
          <w:p>
            <w:r>
              <w:rPr>
                <w:rFonts w:ascii="Arial" w:cs="Arial" w:eastAsia="Arial" w:hAnsi="Arial"/>
                <w:b w:val="false"/>
                <w:bCs w:val="false"/>
                <w:color w:val="7A7A85"/>
                <w:sz w:val="20"/>
                <w:szCs w:val="20"/>
              </w:rPr>
              <w:t xml:space="preserve">--rule, 18px em dash — not supported</w:t>
            </w:r>
          </w:p>
        </w:tc>
      </w:tr>
    </w:tbl>
    <w:p>
      <w:pPr>
        <w:pBdr>
          <w:bottom w:val="single" w:color="E4E3EA" w:sz="4"/>
        </w:pBdr>
        <w:spacing w:before="200" w:after="200"/>
      </w:pPr>
      <w:r>
        <w:t xml:space="preserve"/>
      </w:r>
    </w:p>
    <w:p>
      <w:pPr>
        <w:pStyle w:val="Heading1"/>
        <w:spacing w:before="400" w:after="160"/>
      </w:pPr>
      <w:r>
        <w:rPr>
          <w:rFonts w:ascii="Arial" w:cs="Arial" w:eastAsia="Arial" w:hAnsi="Arial"/>
          <w:b/>
          <w:bCs/>
          <w:color w:val="18181A"/>
          <w:sz w:val="36"/>
          <w:szCs w:val="36"/>
        </w:rPr>
        <w:t xml:space="preserve">6. Motion &amp; Animation</w:t>
      </w:r>
    </w:p>
    <w:p>
      <w:pPr>
        <w:pStyle w:val="Heading2"/>
        <w:spacing w:before="320" w:after="120"/>
      </w:pPr>
      <w:r>
        <w:rPr>
          <w:rFonts w:ascii="Arial" w:cs="Arial" w:eastAsia="Arial" w:hAnsi="Arial"/>
          <w:b/>
          <w:bCs/>
          <w:color w:val="18181A"/>
          <w:sz w:val="28"/>
          <w:szCs w:val="28"/>
        </w:rPr>
        <w:t xml:space="preserve">Principles</w:t>
      </w:r>
    </w:p>
    <w:p>
      <w:pPr>
        <w:spacing w:before="60" w:after="120"/>
      </w:pPr>
      <w:r>
        <w:rPr>
          <w:rFonts w:ascii="Arial" w:cs="Arial" w:eastAsia="Arial" w:hAnsi="Arial"/>
          <w:b w:val="false"/>
          <w:bCs w:val="false"/>
          <w:i w:val="false"/>
          <w:iCs w:val="false"/>
          <w:color w:val="7A7A85"/>
          <w:sz w:val="22"/>
          <w:szCs w:val="22"/>
        </w:rPr>
        <w:t xml:space="preserve">Motion in shwn. is restrained and purposeful. It signals state, reveals content, or reinforces a brand moment. It never decorates for its own sake.</w:t>
      </w:r>
    </w:p>
    <w:p>
      <w:pPr>
        <w:pStyle w:val="Heading2"/>
        <w:spacing w:before="320" w:after="120"/>
      </w:pPr>
      <w:r>
        <w:rPr>
          <w:rFonts w:ascii="Arial" w:cs="Arial" w:eastAsia="Arial" w:hAnsi="Arial"/>
          <w:b/>
          <w:bCs/>
          <w:color w:val="18181A"/>
          <w:sz w:val="28"/>
          <w:szCs w:val="28"/>
        </w:rPr>
        <w:t xml:space="preserve">Scroll reveal</w:t>
      </w:r>
    </w:p>
    <w:p>
      <w:pPr>
        <w:spacing w:before="60" w:after="120"/>
      </w:pPr>
      <w:r>
        <w:rPr>
          <w:rFonts w:ascii="Arial" w:cs="Arial" w:eastAsia="Arial" w:hAnsi="Arial"/>
          <w:b w:val="false"/>
          <w:bCs w:val="false"/>
          <w:i w:val="false"/>
          <w:iCs w:val="false"/>
          <w:color w:val="7A7A85"/>
          <w:sz w:val="22"/>
          <w:szCs w:val="22"/>
        </w:rPr>
        <w:t xml:space="preserve">Elements enter on scroll: opacity 0 → 1 + translateY(18px → 0), 0.6s ease. Triggered by IntersectionObserver at threshold 0.1. Multiple reveals stagger by ~90ms.</w:t>
      </w:r>
    </w:p>
    <w:p>
      <w:pPr>
        <w:pStyle w:val="Heading2"/>
        <w:spacing w:before="320" w:after="120"/>
      </w:pPr>
      <w:r>
        <w:rPr>
          <w:rFonts w:ascii="Arial" w:cs="Arial" w:eastAsia="Arial" w:hAnsi="Arial"/>
          <w:b/>
          <w:bCs/>
          <w:color w:val="18181A"/>
          <w:sz w:val="28"/>
          <w:szCs w:val="28"/>
        </w:rPr>
        <w:t xml:space="preserve">Page load (hero)</w:t>
      </w:r>
    </w:p>
    <w:p>
      <w:pPr>
        <w:spacing w:before="60" w:after="120"/>
      </w:pPr>
      <w:r>
        <w:rPr>
          <w:rFonts w:ascii="Arial" w:cs="Arial" w:eastAsia="Arial" w:hAnsi="Arial"/>
          <w:b w:val="false"/>
          <w:bCs w:val="false"/>
          <w:i w:val="false"/>
          <w:iCs w:val="false"/>
          <w:color w:val="7A7A85"/>
          <w:sz w:val="22"/>
          <w:szCs w:val="22"/>
        </w:rPr>
        <w:t xml:space="preserve">Hero elements use .au class with .d1–.d5 delay increments. fadeUp keyframe: 0.65s cubic-bezier(0.4,0,0.2,1). Delays: 0.05, 0.15, 0.25, 0.38, 0.50s.</w:t>
      </w:r>
    </w:p>
    <w:p>
      <w:pPr>
        <w:pStyle w:val="Heading2"/>
        <w:spacing w:before="320" w:after="120"/>
      </w:pPr>
      <w:r>
        <w:rPr>
          <w:rFonts w:ascii="Arial" w:cs="Arial" w:eastAsia="Arial" w:hAnsi="Arial"/>
          <w:b/>
          <w:bCs/>
          <w:color w:val="18181A"/>
          <w:sz w:val="28"/>
          <w:szCs w:val="28"/>
        </w:rPr>
        <w:t xml:space="preserve">Hover states</w:t>
      </w:r>
    </w:p>
    <w:p>
      <w:pPr>
        <w:spacing w:before="60" w:after="120"/>
      </w:pPr>
      <w:r>
        <w:rPr>
          <w:rFonts w:ascii="Arial" w:cs="Arial" w:eastAsia="Arial" w:hAnsi="Arial"/>
          <w:b w:val="false"/>
          <w:bCs w:val="false"/>
          <w:i w:val="false"/>
          <w:iCs w:val="false"/>
          <w:color w:val="7A7A85"/>
          <w:sz w:val="22"/>
          <w:szCs w:val="22"/>
        </w:rPr>
        <w:t xml:space="preserve">All interactive: transition 0.15s. Buttons: opacity 0.88 + translateY(-1px). Links: colour transition only. Consistent, never sluggish.</w:t>
      </w:r>
    </w:p>
    <w:p>
      <w:pPr>
        <w:pStyle w:val="Heading2"/>
        <w:spacing w:before="320" w:after="120"/>
      </w:pPr>
      <w:r>
        <w:rPr>
          <w:rFonts w:ascii="Arial" w:cs="Arial" w:eastAsia="Arial" w:hAnsi="Arial"/>
          <w:b/>
          <w:bCs/>
          <w:color w:val="18181A"/>
          <w:sz w:val="28"/>
          <w:szCs w:val="28"/>
        </w:rPr>
        <w:t xml:space="preserve">Closing section animation — two scenes</w:t>
      </w:r>
    </w:p>
    <w:p>
      <w:pPr>
        <w:spacing w:before="60" w:after="120"/>
      </w:pPr>
      <w:r>
        <w:rPr>
          <w:rFonts w:ascii="Arial" w:cs="Arial" w:eastAsia="Arial" w:hAnsi="Arial"/>
          <w:b w:val="false"/>
          <w:bCs w:val="false"/>
          <w:i w:val="false"/>
          <w:iCs w:val="false"/>
          <w:color w:val="7A7A85"/>
          <w:sz w:val="22"/>
          <w:szCs w:val="22"/>
        </w:rPr>
        <w:t xml:space="preserve">Scene 1: "let’s" static with a block cursor (Grove green, ~0.32em wide, 0.72em tall) blinking 3 times after scene fades in. Then verbs type and delete one by one: show up. → plan. → focus. → reflect. → repeat. → do it. — green dot suffix, last verb holds ~2.6s, no delete. Scene fades out.</w:t>
      </w:r>
    </w:p>
    <w:p>
      <w:pPr>
        <w:spacing w:before="60" w:after="120"/>
      </w:pPr>
      <w:r>
        <w:rPr>
          <w:rFonts w:ascii="Arial" w:cs="Arial" w:eastAsia="Arial" w:hAnsi="Arial"/>
          <w:b w:val="false"/>
          <w:bCs w:val="false"/>
          <w:i w:val="false"/>
          <w:iCs w:val="false"/>
          <w:color w:val="7A7A85"/>
          <w:sz w:val="22"/>
          <w:szCs w:val="22"/>
        </w:rPr>
        <w:t xml:space="preserve">Scene 2: shwn. fades in, breathes alone. "again" fades in muted, holds, fades out. "better" fades in Grove green, holds longest (~2.8s). Fades out. Loops. Triggered by IntersectionObserver at threshold 0.3.</w:t>
      </w:r>
    </w:p>
    <w:p>
      <w:pPr>
        <w:spacing w:before="60" w:after="120"/>
      </w:pPr>
      <w:r>
        <w:rPr>
          <w:rFonts w:ascii="Arial" w:cs="Arial" w:eastAsia="Arial" w:hAnsi="Arial"/>
          <w:b w:val="false"/>
          <w:bCs w:val="false"/>
          <w:i w:val="false"/>
          <w:iCs w:val="false"/>
          <w:color w:val="7A7A85"/>
          <w:sz w:val="22"/>
          <w:szCs w:val="22"/>
        </w:rPr>
        <w:t xml:space="preserve">Scene transition: 0.6s fade. Scene 2 waits 800ms after Scene 1 starts fading — no overlap.</w:t>
      </w:r>
    </w:p>
    <w:p>
      <w:pPr>
        <w:pStyle w:val="Heading2"/>
        <w:spacing w:before="320" w:after="120"/>
      </w:pPr>
      <w:r>
        <w:rPr>
          <w:rFonts w:ascii="Arial" w:cs="Arial" w:eastAsia="Arial" w:hAnsi="Arial"/>
          <w:b/>
          <w:bCs/>
          <w:color w:val="18181A"/>
          <w:sz w:val="28"/>
          <w:szCs w:val="28"/>
        </w:rPr>
        <w:t xml:space="preserve">What motion is not used for</w:t>
      </w:r>
    </w:p>
    <w:p>
      <w:pPr>
        <w:pStyle w:val="ListParagraph"/>
        <w:numPr>
          <w:ilvl w:val="0"/>
          <w:numId w:val="2"/>
        </w:numPr>
        <w:spacing w:before="40" w:after="40"/>
      </w:pPr>
      <w:r>
        <w:rPr>
          <w:rFonts w:ascii="Arial" w:cs="Arial" w:eastAsia="Arial" w:hAnsi="Arial"/>
          <w:color w:val="7A7A85"/>
          <w:sz w:val="22"/>
          <w:szCs w:val="22"/>
        </w:rPr>
        <w:t xml:space="preserve">Entrance animations on static content (body text, tables)</w:t>
      </w:r>
    </w:p>
    <w:p>
      <w:pPr>
        <w:pStyle w:val="ListParagraph"/>
        <w:numPr>
          <w:ilvl w:val="0"/>
          <w:numId w:val="2"/>
        </w:numPr>
        <w:spacing w:before="40" w:after="40"/>
      </w:pPr>
      <w:r>
        <w:rPr>
          <w:rFonts w:ascii="Arial" w:cs="Arial" w:eastAsia="Arial" w:hAnsi="Arial"/>
          <w:color w:val="7A7A85"/>
          <w:sz w:val="22"/>
          <w:szCs w:val="22"/>
        </w:rPr>
        <w:t xml:space="preserve">Attention-seeking effects (pulse, bounce, glow, confetti)</w:t>
      </w:r>
    </w:p>
    <w:p>
      <w:pPr>
        <w:pStyle w:val="ListParagraph"/>
        <w:numPr>
          <w:ilvl w:val="0"/>
          <w:numId w:val="2"/>
        </w:numPr>
        <w:spacing w:before="40" w:after="40"/>
      </w:pPr>
      <w:r>
        <w:rPr>
          <w:rFonts w:ascii="Arial" w:cs="Arial" w:eastAsia="Arial" w:hAnsi="Arial"/>
          <w:color w:val="7A7A85"/>
          <w:sz w:val="22"/>
          <w:szCs w:val="22"/>
        </w:rPr>
        <w:t xml:space="preserve">Urgency cues — no red flash, no countdown pulse, no streak warnings</w:t>
      </w:r>
    </w:p>
    <w:p>
      <w:pPr>
        <w:pStyle w:val="ListParagraph"/>
        <w:numPr>
          <w:ilvl w:val="0"/>
          <w:numId w:val="2"/>
        </w:numPr>
        <w:spacing w:before="40" w:after="40"/>
      </w:pPr>
      <w:r>
        <w:rPr>
          <w:rFonts w:ascii="Arial" w:cs="Arial" w:eastAsia="Arial" w:hAnsi="Arial"/>
          <w:color w:val="7A7A85"/>
          <w:sz w:val="22"/>
          <w:szCs w:val="22"/>
        </w:rPr>
        <w:t xml:space="preserve">Loading states — not currently applicable</w:t>
      </w:r>
    </w:p>
    <w:p>
      <w:pPr>
        <w:pBdr>
          <w:bottom w:val="single" w:color="E4E3EA" w:sz="4"/>
        </w:pBdr>
        <w:spacing w:before="200" w:after="200"/>
      </w:pPr>
      <w:r>
        <w:t xml:space="preserve"/>
      </w:r>
    </w:p>
    <w:p>
      <w:pPr>
        <w:pStyle w:val="Heading1"/>
        <w:spacing w:before="400" w:after="160"/>
      </w:pPr>
      <w:r>
        <w:rPr>
          <w:rFonts w:ascii="Arial" w:cs="Arial" w:eastAsia="Arial" w:hAnsi="Arial"/>
          <w:b/>
          <w:bCs/>
          <w:color w:val="18181A"/>
          <w:sz w:val="36"/>
          <w:szCs w:val="36"/>
        </w:rPr>
        <w:t xml:space="preserve">7. Iconography</w:t>
      </w:r>
    </w:p>
    <w:p>
      <w:pPr>
        <w:spacing w:before="60" w:after="120"/>
      </w:pPr>
      <w:r>
        <w:rPr>
          <w:rFonts w:ascii="Arial" w:cs="Arial" w:eastAsia="Arial" w:hAnsi="Arial"/>
          <w:b w:val="false"/>
          <w:bCs w:val="false"/>
          <w:i w:val="false"/>
          <w:iCs w:val="false"/>
          <w:color w:val="7A7A85"/>
          <w:sz w:val="22"/>
          <w:szCs w:val="22"/>
        </w:rPr>
        <w:t xml:space="preserve">shwn. does not use an icon library. All symbolic elements use one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FFFFF" w:val="clear"/>
            <w:tcMar>
              <w:top w:type="dxa" w:w="80"/>
              <w:left w:type="dxa" w:w="120"/>
              <w:bottom w:type="dxa" w:w="80"/>
              <w:right w:type="dxa" w:w="120"/>
            </w:tcMar>
          </w:tcPr>
          <w:p>
            <w:r>
              <w:rPr>
                <w:rFonts w:ascii="Arial" w:cs="Arial" w:eastAsia="Arial" w:hAnsi="Arial"/>
                <w:b/>
                <w:bCs/>
                <w:color w:val="7A7A85"/>
                <w:sz w:val="20"/>
                <w:szCs w:val="20"/>
              </w:rPr>
              <w:t xml:space="preserve">Unicode / text symbols</w:t>
            </w:r>
          </w:p>
        </w:tc>
        <w:tc>
          <w:tcPr>
            <w:tcW w:type="dxa" w:w="6560"/>
            <w:shd w:fill="FFFFFF" w:val="clear"/>
            <w:tcMar>
              <w:top w:type="dxa" w:w="80"/>
              <w:left w:type="dxa" w:w="120"/>
              <w:bottom w:type="dxa" w:w="80"/>
              <w:right w:type="dxa" w:w="120"/>
            </w:tcMar>
          </w:tcPr>
          <w:p>
            <w:r>
              <w:rPr>
                <w:rFonts w:ascii="Arial" w:cs="Arial" w:eastAsia="Arial" w:hAnsi="Arial"/>
                <w:b w:val="false"/>
                <w:bCs w:val="false"/>
                <w:color w:val="7A7A85"/>
                <w:sz w:val="20"/>
                <w:szCs w:val="20"/>
              </w:rPr>
              <w:t xml:space="preserve">→, ·, —, ✓ — inline text, not icon elements</w:t>
            </w:r>
          </w:p>
        </w:tc>
      </w:tr>
      <w:tr>
        <w:tc>
          <w:tcPr>
            <w:tcW w:type="dxa" w:w="2800"/>
            <w:shd w:fill="F8F7FC" w:val="clear"/>
            <w:tcMar>
              <w:top w:type="dxa" w:w="80"/>
              <w:left w:type="dxa" w:w="120"/>
              <w:bottom w:type="dxa" w:w="80"/>
              <w:right w:type="dxa" w:w="120"/>
            </w:tcMar>
          </w:tcPr>
          <w:p>
            <w:r>
              <w:rPr>
                <w:rFonts w:ascii="Arial" w:cs="Arial" w:eastAsia="Arial" w:hAnsi="Arial"/>
                <w:b/>
                <w:bCs/>
                <w:color w:val="7A7A85"/>
                <w:sz w:val="20"/>
                <w:szCs w:val="20"/>
              </w:rPr>
              <w:t xml:space="preserve">CSS shapes</w:t>
            </w:r>
          </w:p>
        </w:tc>
        <w:tc>
          <w:tcPr>
            <w:tcW w:type="dxa" w:w="6560"/>
            <w:shd w:fill="F8F7FC" w:val="clear"/>
            <w:tcMar>
              <w:top w:type="dxa" w:w="80"/>
              <w:left w:type="dxa" w:w="120"/>
              <w:bottom w:type="dxa" w:w="80"/>
              <w:right w:type="dxa" w:w="120"/>
            </w:tcMar>
          </w:tcPr>
          <w:p>
            <w:r>
              <w:rPr>
                <w:rFonts w:ascii="Arial" w:cs="Arial" w:eastAsia="Arial" w:hAnsi="Arial"/>
                <w:b w:val="false"/>
                <w:bCs w:val="false"/>
                <w:color w:val="7A7A85"/>
                <w:sz w:val="20"/>
                <w:szCs w:val="20"/>
              </w:rPr>
              <w:t xml:space="preserve">Dots (border-radius 50%), bars, progress indicators — pure CSS</w:t>
            </w:r>
          </w:p>
        </w:tc>
      </w:tr>
      <w:tr>
        <w:tc>
          <w:tcPr>
            <w:tcW w:type="dxa" w:w="2800"/>
            <w:shd w:fill="FFFFFF" w:val="clear"/>
            <w:tcMar>
              <w:top w:type="dxa" w:w="80"/>
              <w:left w:type="dxa" w:w="120"/>
              <w:bottom w:type="dxa" w:w="80"/>
              <w:right w:type="dxa" w:w="120"/>
            </w:tcMar>
          </w:tcPr>
          <w:p>
            <w:r>
              <w:rPr>
                <w:rFonts w:ascii="Arial" w:cs="Arial" w:eastAsia="Arial" w:hAnsi="Arial"/>
                <w:b/>
                <w:bCs/>
                <w:color w:val="7A7A85"/>
                <w:sz w:val="20"/>
                <w:szCs w:val="20"/>
              </w:rPr>
              <w:t xml:space="preserve">Emoji</w:t>
            </w:r>
          </w:p>
        </w:tc>
        <w:tc>
          <w:tcPr>
            <w:tcW w:type="dxa" w:w="6560"/>
            <w:shd w:fill="FFFFFF" w:val="clear"/>
            <w:tcMar>
              <w:top w:type="dxa" w:w="80"/>
              <w:left w:type="dxa" w:w="120"/>
              <w:bottom w:type="dxa" w:w="80"/>
              <w:right w:type="dxa" w:w="120"/>
            </w:tcMar>
          </w:tcPr>
          <w:p>
            <w:r>
              <w:rPr>
                <w:rFonts w:ascii="Arial" w:cs="Arial" w:eastAsia="Arial" w:hAnsi="Arial"/>
                <w:b w:val="false"/>
                <w:bCs w:val="false"/>
                <w:color w:val="7A7A85"/>
                <w:sz w:val="20"/>
                <w:szCs w:val="20"/>
              </w:rPr>
              <w:t xml:space="preserve">Achievement badges only. System emoji, not custom SVG.</w:t>
            </w:r>
          </w:p>
        </w:tc>
      </w:tr>
    </w:tbl>
    <w:p>
      <w:pPr>
        <w:spacing w:before="60" w:after="120"/>
      </w:pPr>
      <w:r>
        <w:rPr>
          <w:rFonts w:ascii="Arial" w:cs="Arial" w:eastAsia="Arial" w:hAnsi="Arial"/>
          <w:b w:val="false"/>
          <w:bCs w:val="false"/>
          <w:i w:val="false"/>
          <w:iCs w:val="false"/>
          <w:color w:val="7A7A85"/>
          <w:sz w:val="22"/>
          <w:szCs w:val="22"/>
        </w:rPr>
        <w:t xml:space="preserve">No Font Awesome, Heroicons, or external icon fonts. If icons become necessary: simple SVG inline in --ink-soft or --accent, consistent with system weight.</w:t>
      </w:r>
    </w:p>
    <w:p>
      <w:pPr>
        <w:pBdr>
          <w:bottom w:val="single" w:color="E4E3EA" w:sz="4"/>
        </w:pBdr>
        <w:spacing w:before="200" w:after="200"/>
      </w:pPr>
      <w:r>
        <w:t xml:space="preserve"/>
      </w:r>
    </w:p>
    <w:p>
      <w:pPr>
        <w:pStyle w:val="Heading1"/>
        <w:spacing w:before="400" w:after="160"/>
      </w:pPr>
      <w:r>
        <w:rPr>
          <w:rFonts w:ascii="Arial" w:cs="Arial" w:eastAsia="Arial" w:hAnsi="Arial"/>
          <w:b/>
          <w:bCs/>
          <w:color w:val="18181A"/>
          <w:sz w:val="36"/>
          <w:szCs w:val="36"/>
        </w:rPr>
        <w:t xml:space="preserve">8. Responsive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FFFFF" w:val="clear"/>
            <w:tcMar>
              <w:top w:type="dxa" w:w="80"/>
              <w:left w:type="dxa" w:w="120"/>
              <w:bottom w:type="dxa" w:w="80"/>
              <w:right w:type="dxa" w:w="120"/>
            </w:tcMar>
          </w:tcPr>
          <w:p>
            <w:r>
              <w:rPr>
                <w:rFonts w:ascii="Arial" w:cs="Arial" w:eastAsia="Arial" w:hAnsi="Arial"/>
                <w:b/>
                <w:bCs/>
                <w:color w:val="7A7A85"/>
                <w:sz w:val="20"/>
                <w:szCs w:val="20"/>
              </w:rPr>
              <w:t xml:space="preserve">&gt; 860px</w:t>
            </w:r>
          </w:p>
        </w:tc>
        <w:tc>
          <w:tcPr>
            <w:tcW w:type="dxa" w:w="6560"/>
            <w:shd w:fill="FFFFFF" w:val="clear"/>
            <w:tcMar>
              <w:top w:type="dxa" w:w="80"/>
              <w:left w:type="dxa" w:w="120"/>
              <w:bottom w:type="dxa" w:w="80"/>
              <w:right w:type="dxa" w:w="120"/>
            </w:tcMar>
          </w:tcPr>
          <w:p>
            <w:r>
              <w:rPr>
                <w:rFonts w:ascii="Arial" w:cs="Arial" w:eastAsia="Arial" w:hAnsi="Arial"/>
                <w:b w:val="false"/>
                <w:bCs w:val="false"/>
                <w:color w:val="7A7A85"/>
                <w:sz w:val="20"/>
                <w:szCs w:val="20"/>
              </w:rPr>
              <w:t xml:space="preserve">Full two/four-column layouts. Full nav visible.</w:t>
            </w:r>
          </w:p>
        </w:tc>
      </w:tr>
      <w:tr>
        <w:tc>
          <w:tcPr>
            <w:tcW w:type="dxa" w:w="2800"/>
            <w:shd w:fill="F8F7FC" w:val="clear"/>
            <w:tcMar>
              <w:top w:type="dxa" w:w="80"/>
              <w:left w:type="dxa" w:w="120"/>
              <w:bottom w:type="dxa" w:w="80"/>
              <w:right w:type="dxa" w:w="120"/>
            </w:tcMar>
          </w:tcPr>
          <w:p>
            <w:r>
              <w:rPr>
                <w:rFonts w:ascii="Arial" w:cs="Arial" w:eastAsia="Arial" w:hAnsi="Arial"/>
                <w:b/>
                <w:bCs/>
                <w:color w:val="7A7A85"/>
                <w:sz w:val="20"/>
                <w:szCs w:val="20"/>
              </w:rPr>
              <w:t xml:space="preserve">≤ 860px</w:t>
            </w:r>
          </w:p>
        </w:tc>
        <w:tc>
          <w:tcPr>
            <w:tcW w:type="dxa" w:w="6560"/>
            <w:shd w:fill="F8F7FC" w:val="clear"/>
            <w:tcMar>
              <w:top w:type="dxa" w:w="80"/>
              <w:left w:type="dxa" w:w="120"/>
              <w:bottom w:type="dxa" w:w="80"/>
              <w:right w:type="dxa" w:w="120"/>
            </w:tcMar>
          </w:tcPr>
          <w:p>
            <w:r>
              <w:rPr>
                <w:rFonts w:ascii="Arial" w:cs="Arial" w:eastAsia="Arial" w:hAnsi="Arial"/>
                <w:b w:val="false"/>
                <w:bCs w:val="false"/>
                <w:color w:val="7A7A85"/>
                <w:sz w:val="20"/>
                <w:szCs w:val="20"/>
              </w:rPr>
              <w:t xml:space="preserve">All grids collapse to single column. Section padding reduces. Before column in matrix hidden.</w:t>
            </w:r>
          </w:p>
        </w:tc>
      </w:tr>
      <w:tr>
        <w:tc>
          <w:tcPr>
            <w:tcW w:type="dxa" w:w="2800"/>
            <w:shd w:fill="FFFFFF" w:val="clear"/>
            <w:tcMar>
              <w:top w:type="dxa" w:w="80"/>
              <w:left w:type="dxa" w:w="120"/>
              <w:bottom w:type="dxa" w:w="80"/>
              <w:right w:type="dxa" w:w="120"/>
            </w:tcMar>
          </w:tcPr>
          <w:p>
            <w:r>
              <w:rPr>
                <w:rFonts w:ascii="Arial" w:cs="Arial" w:eastAsia="Arial" w:hAnsi="Arial"/>
                <w:b/>
                <w:bCs/>
                <w:color w:val="7A7A85"/>
                <w:sz w:val="20"/>
                <w:szCs w:val="20"/>
              </w:rPr>
              <w:t xml:space="preserve">≤ 560px</w:t>
            </w:r>
          </w:p>
        </w:tc>
        <w:tc>
          <w:tcPr>
            <w:tcW w:type="dxa" w:w="6560"/>
            <w:shd w:fill="FFFFFF" w:val="clear"/>
            <w:tcMar>
              <w:top w:type="dxa" w:w="80"/>
              <w:left w:type="dxa" w:w="120"/>
              <w:bottom w:type="dxa" w:w="80"/>
              <w:right w:type="dxa" w:w="120"/>
            </w:tcMar>
          </w:tcPr>
          <w:p>
            <w:r>
              <w:rPr>
                <w:rFonts w:ascii="Arial" w:cs="Arial" w:eastAsia="Arial" w:hAnsi="Arial"/>
                <w:b w:val="false"/>
                <w:bCs w:val="false"/>
                <w:color w:val="7A7A85"/>
                <w:sz w:val="20"/>
                <w:szCs w:val="20"/>
              </w:rPr>
              <w:t xml:space="preserve">Nav links hidden (logo + CTA only). Footer tagline hidden.</w:t>
            </w:r>
          </w:p>
        </w:tc>
      </w:tr>
    </w:tbl>
    <w:p>
      <w:pPr>
        <w:spacing w:before="60" w:after="120"/>
      </w:pPr>
      <w:r>
        <w:rPr>
          <w:rFonts w:ascii="Arial" w:cs="Arial" w:eastAsia="Arial" w:hAnsi="Arial"/>
          <w:b w:val="false"/>
          <w:bCs w:val="false"/>
          <w:i w:val="false"/>
          <w:iCs w:val="false"/>
          <w:color w:val="7A7A85"/>
          <w:sz w:val="22"/>
          <w:szCs w:val="22"/>
        </w:rPr>
        <w:t xml:space="preserve">Fluid type and spacing use clamp() — they scale continuously between breakpoints without hard jumps. Body text, labels, and UI chrome use fixed sizes.</w:t>
      </w:r>
    </w:p>
    <w:p>
      <w:pPr>
        <w:pBdr>
          <w:bottom w:val="single" w:color="E4E3EA" w:sz="4"/>
        </w:pBdr>
        <w:spacing w:before="200" w:after="200"/>
      </w:pPr>
      <w:r>
        <w:t xml:space="preserve"/>
      </w:r>
    </w:p>
    <w:p>
      <w:pPr>
        <w:pStyle w:val="Heading1"/>
        <w:spacing w:before="400" w:after="160"/>
      </w:pPr>
      <w:r>
        <w:rPr>
          <w:rFonts w:ascii="Arial" w:cs="Arial" w:eastAsia="Arial" w:hAnsi="Arial"/>
          <w:b/>
          <w:bCs/>
          <w:color w:val="18181A"/>
          <w:sz w:val="36"/>
          <w:szCs w:val="36"/>
        </w:rPr>
        <w:t xml:space="preserve">9. Brand Voice</w:t>
      </w:r>
    </w:p>
    <w:p>
      <w:pPr>
        <w:spacing w:before="60" w:after="120"/>
      </w:pPr>
      <w:r>
        <w:rPr>
          <w:rFonts w:ascii="Arial" w:cs="Arial" w:eastAsia="Arial" w:hAnsi="Arial"/>
          <w:b w:val="false"/>
          <w:bCs w:val="false"/>
          <w:i w:val="false"/>
          <w:iCs w:val="false"/>
          <w:color w:val="7A7A85"/>
          <w:sz w:val="22"/>
          <w:szCs w:val="22"/>
        </w:rPr>
        <w:t xml:space="preserve">The visual system and the written voice are inseparable in shwn. Design decisions and copy decisions are made together.</w:t>
      </w:r>
    </w:p>
    <w:p>
      <w:pPr>
        <w:pStyle w:val="Heading2"/>
        <w:spacing w:before="320" w:after="120"/>
      </w:pPr>
      <w:r>
        <w:rPr>
          <w:rFonts w:ascii="Arial" w:cs="Arial" w:eastAsia="Arial" w:hAnsi="Arial"/>
          <w:b/>
          <w:bCs/>
          <w:color w:val="18181A"/>
          <w:sz w:val="28"/>
          <w:szCs w:val="28"/>
        </w:rPr>
        <w:t xml:space="preserve">Four principles</w:t>
      </w:r>
    </w:p>
    <w:p>
      <w:pPr>
        <w:spacing w:before="160" w:after="40"/>
      </w:pPr>
      <w:r>
        <w:rPr>
          <w:rFonts w:ascii="Arial" w:cs="Arial" w:eastAsia="Arial" w:hAnsi="Arial"/>
          <w:b/>
          <w:bCs/>
          <w:color w:val="BFBEC8"/>
          <w:sz w:val="18"/>
          <w:szCs w:val="18"/>
        </w:rPr>
        <w:t xml:space="preserve">HONEST, NOT MOTIVATIONAL</w:t>
      </w:r>
    </w:p>
    <w:p>
      <w:pPr>
        <w:spacing w:before="60" w:after="120"/>
      </w:pPr>
      <w:r>
        <w:rPr>
          <w:rFonts w:ascii="Arial" w:cs="Arial" w:eastAsia="Arial" w:hAnsi="Arial"/>
          <w:b w:val="false"/>
          <w:bCs w:val="false"/>
          <w:i w:val="false"/>
          <w:iCs w:val="false"/>
          <w:color w:val="7A7A85"/>
          <w:sz w:val="22"/>
          <w:szCs w:val="22"/>
        </w:rPr>
        <w:t xml:space="preserve">shwn. doesn’t hype. It doesn’t cheer. It reflects reality back to you — clearly, without judgment. The tone is closer to a trusted mirror than a personal trainer.</w:t>
      </w:r>
    </w:p>
    <w:p>
      <w:pPr>
        <w:spacing w:before="160" w:after="40"/>
      </w:pPr>
      <w:r>
        <w:rPr>
          <w:rFonts w:ascii="Arial" w:cs="Arial" w:eastAsia="Arial" w:hAnsi="Arial"/>
          <w:b/>
          <w:bCs/>
          <w:color w:val="BFBEC8"/>
          <w:sz w:val="18"/>
          <w:szCs w:val="18"/>
        </w:rPr>
        <w:t xml:space="preserve">BRIEF. ALWAYS BRIEF.</w:t>
      </w:r>
    </w:p>
    <w:p>
      <w:pPr>
        <w:spacing w:before="60" w:after="120"/>
      </w:pPr>
      <w:r>
        <w:rPr>
          <w:rFonts w:ascii="Arial" w:cs="Arial" w:eastAsia="Arial" w:hAnsi="Arial"/>
          <w:b w:val="false"/>
          <w:bCs w:val="false"/>
          <w:i w:val="false"/>
          <w:iCs w:val="false"/>
          <w:color w:val="7A7A85"/>
          <w:sz w:val="22"/>
          <w:szCs w:val="22"/>
        </w:rPr>
        <w:t xml:space="preserve">If it can be said in three words, say it in three words. The design gives space to breathe; the writing should too. Strong verbs, short sentences. No preamble.</w:t>
      </w:r>
    </w:p>
    <w:p>
      <w:pPr>
        <w:spacing w:before="160" w:after="40"/>
      </w:pPr>
      <w:r>
        <w:rPr>
          <w:rFonts w:ascii="Arial" w:cs="Arial" w:eastAsia="Arial" w:hAnsi="Arial"/>
          <w:b/>
          <w:bCs/>
          <w:color w:val="BFBEC8"/>
          <w:sz w:val="18"/>
          <w:szCs w:val="18"/>
        </w:rPr>
        <w:t xml:space="preserve">NO GUILT. NO PRESSURE. NO STREAKS HELD OVER YOU.</w:t>
      </w:r>
    </w:p>
    <w:p>
      <w:pPr>
        <w:spacing w:before="60" w:after="120"/>
      </w:pPr>
      <w:r>
        <w:rPr>
          <w:rFonts w:ascii="Arial" w:cs="Arial" w:eastAsia="Arial" w:hAnsi="Arial"/>
          <w:b w:val="false"/>
          <w:bCs w:val="false"/>
          <w:i w:val="false"/>
          <w:iCs w:val="false"/>
          <w:color w:val="7A7A85"/>
          <w:sz w:val="22"/>
          <w:szCs w:val="22"/>
        </w:rPr>
        <w:t xml:space="preserve">The app never counts what you missed. It only records what you gave. UI states, copy, and interactions all carry this. The gap between planned and actual is information, not failure.</w:t>
      </w:r>
    </w:p>
    <w:p>
      <w:pPr>
        <w:spacing w:before="160" w:after="40"/>
      </w:pPr>
      <w:r>
        <w:rPr>
          <w:rFonts w:ascii="Arial" w:cs="Arial" w:eastAsia="Arial" w:hAnsi="Arial"/>
          <w:b/>
          <w:bCs/>
          <w:color w:val="BFBEC8"/>
          <w:sz w:val="18"/>
          <w:szCs w:val="18"/>
        </w:rPr>
        <w:t xml:space="preserve">WARM, BUT NEVER SOFT.</w:t>
      </w:r>
    </w:p>
    <w:p>
      <w:pPr>
        <w:spacing w:before="60" w:after="120"/>
      </w:pPr>
      <w:r>
        <w:rPr>
          <w:rFonts w:ascii="Arial" w:cs="Arial" w:eastAsia="Arial" w:hAnsi="Arial"/>
          <w:b w:val="false"/>
          <w:bCs w:val="false"/>
          <w:i w:val="false"/>
          <w:iCs w:val="false"/>
          <w:color w:val="7A7A85"/>
          <w:sz w:val="22"/>
          <w:szCs w:val="22"/>
        </w:rPr>
        <w:t xml:space="preserve">The tone is direct and considered, not casual or chatty. It treats users as capable adults facing real things. Empathy without coddling.</w:t>
      </w:r>
    </w:p>
    <w:p>
      <w:pPr>
        <w:pStyle w:val="Heading2"/>
        <w:spacing w:before="320" w:after="120"/>
      </w:pPr>
      <w:r>
        <w:rPr>
          <w:rFonts w:ascii="Arial" w:cs="Arial" w:eastAsia="Arial" w:hAnsi="Arial"/>
          <w:b/>
          <w:bCs/>
          <w:color w:val="18181A"/>
          <w:sz w:val="28"/>
          <w:szCs w:val="28"/>
        </w:rPr>
        <w:t xml:space="preserve">Voice — locked phrases</w:t>
      </w:r>
    </w:p>
    <w:p>
      <w:pPr>
        <w:pBdr>
          <w:left w:val="single" w:color="3D8F5A" w:sz="12" w:space="12"/>
        </w:pBdr>
        <w:spacing w:before="160" w:after="160"/>
        <w:ind w:left="400"/>
      </w:pPr>
      <w:r>
        <w:rPr>
          <w:rFonts w:ascii="Arial" w:cs="Arial" w:eastAsia="Arial" w:hAnsi="Arial"/>
          <w:b/>
          <w:bCs/>
          <w:i/>
          <w:iCs/>
          <w:color w:val="18181A"/>
          <w:sz w:val="24"/>
          <w:szCs w:val="24"/>
        </w:rPr>
        <w:t xml:space="preserve">"Have you shwn up?" — the question the product asks. Hero line.</w:t>
      </w:r>
    </w:p>
    <w:p>
      <w:pPr>
        <w:pBdr>
          <w:left w:val="single" w:color="3D8F5A" w:sz="12" w:space="12"/>
        </w:pBdr>
        <w:spacing w:before="160" w:after="160"/>
        <w:ind w:left="400"/>
      </w:pPr>
      <w:r>
        <w:rPr>
          <w:rFonts w:ascii="Arial" w:cs="Arial" w:eastAsia="Arial" w:hAnsi="Arial"/>
          <w:b/>
          <w:bCs/>
          <w:i/>
          <w:iCs/>
          <w:color w:val="18181A"/>
          <w:sz w:val="24"/>
          <w:szCs w:val="24"/>
        </w:rPr>
        <w:t xml:space="preserve">"shwn. let’s do it again. better." — session complete. The closing loop.</w:t>
      </w:r>
    </w:p>
    <w:p>
      <w:pPr>
        <w:pBdr>
          <w:left w:val="single" w:color="3D8F5A" w:sz="12" w:space="12"/>
        </w:pBdr>
        <w:spacing w:before="160" w:after="160"/>
        <w:ind w:left="400"/>
      </w:pPr>
      <w:r>
        <w:rPr>
          <w:rFonts w:ascii="Arial" w:cs="Arial" w:eastAsia="Arial" w:hAnsi="Arial"/>
          <w:b/>
          <w:bCs/>
          <w:i/>
          <w:iCs/>
          <w:color w:val="18181A"/>
          <w:sz w:val="24"/>
          <w:szCs w:val="24"/>
        </w:rPr>
        <w:t xml:space="preserve">"Missed yesterday? Today is a clean page." — no guilt. The most human line in the brand.</w:t>
      </w:r>
    </w:p>
    <w:p>
      <w:pPr>
        <w:pBdr>
          <w:left w:val="single" w:color="3D8F5A" w:sz="12" w:space="12"/>
        </w:pBdr>
        <w:spacing w:before="160" w:after="160"/>
        <w:ind w:left="400"/>
      </w:pPr>
      <w:r>
        <w:rPr>
          <w:rFonts w:ascii="Arial" w:cs="Arial" w:eastAsia="Arial" w:hAnsi="Arial"/>
          <w:b/>
          <w:bCs/>
          <w:i/>
          <w:iCs/>
          <w:color w:val="18181A"/>
          <w:sz w:val="24"/>
          <w:szCs w:val="24"/>
        </w:rPr>
        <w:t xml:space="preserve">"The finish line matters. The path to it? Visible and honestly yours." — product philosophy.</w:t>
      </w:r>
    </w:p>
    <w:p>
      <w:pPr>
        <w:pBdr>
          <w:left w:val="single" w:color="3D8F5A" w:sz="12" w:space="12"/>
        </w:pBdr>
        <w:spacing w:before="160" w:after="160"/>
        <w:ind w:left="400"/>
      </w:pPr>
      <w:r>
        <w:rPr>
          <w:rFonts w:ascii="Arial" w:cs="Arial" w:eastAsia="Arial" w:hAnsi="Arial"/>
          <w:b/>
          <w:bCs/>
          <w:i/>
          <w:iCs/>
          <w:color w:val="18181A"/>
          <w:sz w:val="24"/>
          <w:szCs w:val="24"/>
        </w:rPr>
        <w:t xml:space="preserve">"A committed session is worth more than a deadline you’re aware of." — planning insight.</w:t>
      </w:r>
    </w:p>
    <w:p>
      <w:pPr>
        <w:pBdr>
          <w:left w:val="single" w:color="3D8F5A" w:sz="12" w:space="12"/>
        </w:pBdr>
        <w:spacing w:before="160" w:after="160"/>
        <w:ind w:left="400"/>
      </w:pPr>
      <w:r>
        <w:rPr>
          <w:rFonts w:ascii="Arial" w:cs="Arial" w:eastAsia="Arial" w:hAnsi="Arial"/>
          <w:b/>
          <w:bCs/>
          <w:i/>
          <w:iCs/>
          <w:color w:val="18181A"/>
          <w:sz w:val="24"/>
          <w:szCs w:val="24"/>
        </w:rPr>
        <w:t xml:space="preserve">"The dread before a deadline. It lives in the dark." — pain point framing.</w:t>
      </w:r>
    </w:p>
    <w:p>
      <w:pPr>
        <w:pBdr>
          <w:left w:val="single" w:color="3D8F5A" w:sz="12" w:space="12"/>
        </w:pBdr>
        <w:spacing w:before="160" w:after="160"/>
        <w:ind w:left="400"/>
      </w:pPr>
      <w:r>
        <w:rPr>
          <w:rFonts w:ascii="Arial" w:cs="Arial" w:eastAsia="Arial" w:hAnsi="Arial"/>
          <w:b/>
          <w:bCs/>
          <w:i/>
          <w:iCs/>
          <w:color w:val="18181A"/>
          <w:sz w:val="24"/>
          <w:szCs w:val="24"/>
        </w:rPr>
        <w:t xml:space="preserve">"again · better · again · better" — the dot ring. Meaning carried in the dot.</w:t>
      </w:r>
    </w:p>
    <w:p>
      <w:pPr>
        <w:pStyle w:val="Heading2"/>
        <w:spacing w:before="320" w:after="120"/>
      </w:pPr>
      <w:r>
        <w:rPr>
          <w:rFonts w:ascii="Arial" w:cs="Arial" w:eastAsia="Arial" w:hAnsi="Arial"/>
          <w:b/>
          <w:bCs/>
          <w:color w:val="18181A"/>
          <w:sz w:val="28"/>
          <w:szCs w:val="28"/>
        </w:rPr>
        <w:t xml:space="preserve">Never say</w:t>
      </w:r>
    </w:p>
    <w:p>
      <w:pPr>
        <w:pStyle w:val="ListParagraph"/>
        <w:numPr>
          <w:ilvl w:val="0"/>
          <w:numId w:val="2"/>
        </w:numPr>
        <w:spacing w:before="40" w:after="40"/>
      </w:pPr>
      <w:r>
        <w:rPr>
          <w:rFonts w:ascii="Arial" w:cs="Arial" w:eastAsia="Arial" w:hAnsi="Arial"/>
          <w:color w:val="7A7A85"/>
          <w:sz w:val="22"/>
          <w:szCs w:val="22"/>
        </w:rPr>
        <w:t xml:space="preserve">"You're on a roll! 🔥"</w:t>
      </w:r>
    </w:p>
    <w:p>
      <w:pPr>
        <w:pStyle w:val="ListParagraph"/>
        <w:numPr>
          <w:ilvl w:val="0"/>
          <w:numId w:val="2"/>
        </w:numPr>
        <w:spacing w:before="40" w:after="40"/>
      </w:pPr>
      <w:r>
        <w:rPr>
          <w:rFonts w:ascii="Arial" w:cs="Arial" w:eastAsia="Arial" w:hAnsi="Arial"/>
          <w:color w:val="7A7A85"/>
          <w:sz w:val="22"/>
          <w:szCs w:val="22"/>
        </w:rPr>
        <w:t xml:space="preserve">"Don't break your streak!"</w:t>
      </w:r>
    </w:p>
    <w:p>
      <w:pPr>
        <w:pStyle w:val="ListParagraph"/>
        <w:numPr>
          <w:ilvl w:val="0"/>
          <w:numId w:val="2"/>
        </w:numPr>
        <w:spacing w:before="40" w:after="40"/>
      </w:pPr>
      <w:r>
        <w:rPr>
          <w:rFonts w:ascii="Arial" w:cs="Arial" w:eastAsia="Arial" w:hAnsi="Arial"/>
          <w:color w:val="7A7A85"/>
          <w:sz w:val="22"/>
          <w:szCs w:val="22"/>
        </w:rPr>
        <w:t xml:space="preserve">"Crush your goals"</w:t>
      </w:r>
    </w:p>
    <w:p>
      <w:pPr>
        <w:pStyle w:val="ListParagraph"/>
        <w:numPr>
          <w:ilvl w:val="0"/>
          <w:numId w:val="2"/>
        </w:numPr>
        <w:spacing w:before="40" w:after="40"/>
      </w:pPr>
      <w:r>
        <w:rPr>
          <w:rFonts w:ascii="Arial" w:cs="Arial" w:eastAsia="Arial" w:hAnsi="Arial"/>
          <w:color w:val="7A7A85"/>
          <w:sz w:val="22"/>
          <w:szCs w:val="22"/>
        </w:rPr>
        <w:t xml:space="preserve">"Level up your productivity"</w:t>
      </w:r>
    </w:p>
    <w:p>
      <w:pPr>
        <w:pStyle w:val="ListParagraph"/>
        <w:numPr>
          <w:ilvl w:val="0"/>
          <w:numId w:val="2"/>
        </w:numPr>
        <w:spacing w:before="40" w:after="40"/>
      </w:pPr>
      <w:r>
        <w:rPr>
          <w:rFonts w:ascii="Arial" w:cs="Arial" w:eastAsia="Arial" w:hAnsi="Arial"/>
          <w:color w:val="7A7A85"/>
          <w:sz w:val="22"/>
          <w:szCs w:val="22"/>
        </w:rPr>
        <w:t xml:space="preserve">"You've been busy!"</w:t>
      </w:r>
    </w:p>
    <w:p>
      <w:pPr>
        <w:pStyle w:val="ListParagraph"/>
        <w:numPr>
          <w:ilvl w:val="0"/>
          <w:numId w:val="2"/>
        </w:numPr>
        <w:spacing w:before="40" w:after="40"/>
      </w:pPr>
      <w:r>
        <w:rPr>
          <w:rFonts w:ascii="Arial" w:cs="Arial" w:eastAsia="Arial" w:hAnsi="Arial"/>
          <w:color w:val="7A7A85"/>
          <w:sz w:val="22"/>
          <w:szCs w:val="22"/>
        </w:rPr>
        <w:t xml:space="preserve">Any language that treats finishing as the only valid outcome</w:t>
      </w:r>
    </w:p>
    <w:p>
      <w:pPr>
        <w:pStyle w:val="Heading2"/>
        <w:spacing w:before="320" w:after="120"/>
      </w:pPr>
      <w:r>
        <w:rPr>
          <w:rFonts w:ascii="Arial" w:cs="Arial" w:eastAsia="Arial" w:hAnsi="Arial"/>
          <w:b/>
          <w:bCs/>
          <w:color w:val="18181A"/>
          <w:sz w:val="28"/>
          <w:szCs w:val="28"/>
        </w:rPr>
        <w:t xml:space="preserve">UI copy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FFFFF" w:val="clear"/>
            <w:tcMar>
              <w:top w:type="dxa" w:w="80"/>
              <w:left w:type="dxa" w:w="120"/>
              <w:bottom w:type="dxa" w:w="80"/>
              <w:right w:type="dxa" w:w="120"/>
            </w:tcMar>
          </w:tcPr>
          <w:p>
            <w:r>
              <w:rPr>
                <w:rFonts w:ascii="Arial" w:cs="Arial" w:eastAsia="Arial" w:hAnsi="Arial"/>
                <w:b/>
                <w:bCs/>
                <w:color w:val="7A7A85"/>
                <w:sz w:val="20"/>
                <w:szCs w:val="20"/>
              </w:rPr>
              <w:t xml:space="preserve">Session complete</w:t>
            </w:r>
          </w:p>
        </w:tc>
        <w:tc>
          <w:tcPr>
            <w:tcW w:type="dxa" w:w="6560"/>
            <w:shd w:fill="FFFFFF" w:val="clear"/>
            <w:tcMar>
              <w:top w:type="dxa" w:w="80"/>
              <w:left w:type="dxa" w:w="120"/>
              <w:bottom w:type="dxa" w:w="80"/>
              <w:right w:type="dxa" w:w="120"/>
            </w:tcMar>
          </w:tcPr>
          <w:p>
            <w:r>
              <w:rPr>
                <w:rFonts w:ascii="Arial" w:cs="Arial" w:eastAsia="Arial" w:hAnsi="Arial"/>
                <w:b w:val="false"/>
                <w:bCs w:val="false"/>
                <w:color w:val="7A7A85"/>
                <w:sz w:val="20"/>
                <w:szCs w:val="20"/>
              </w:rPr>
              <w:t xml:space="preserve">"shwn. let’s do it again. better." / "3h 20m given to Writing this week."</w:t>
            </w:r>
          </w:p>
        </w:tc>
      </w:tr>
      <w:tr>
        <w:tc>
          <w:tcPr>
            <w:tcW w:type="dxa" w:w="2800"/>
            <w:shd w:fill="F8F7FC" w:val="clear"/>
            <w:tcMar>
              <w:top w:type="dxa" w:w="80"/>
              <w:left w:type="dxa" w:w="120"/>
              <w:bottom w:type="dxa" w:w="80"/>
              <w:right w:type="dxa" w:w="120"/>
            </w:tcMar>
          </w:tcPr>
          <w:p>
            <w:r>
              <w:rPr>
                <w:rFonts w:ascii="Arial" w:cs="Arial" w:eastAsia="Arial" w:hAnsi="Arial"/>
                <w:b/>
                <w:bCs/>
                <w:color w:val="7A7A85"/>
                <w:sz w:val="20"/>
                <w:szCs w:val="20"/>
              </w:rPr>
              <w:t xml:space="preserve">Empty state</w:t>
            </w:r>
          </w:p>
        </w:tc>
        <w:tc>
          <w:tcPr>
            <w:tcW w:type="dxa" w:w="6560"/>
            <w:shd w:fill="F8F7FC" w:val="clear"/>
            <w:tcMar>
              <w:top w:type="dxa" w:w="80"/>
              <w:left w:type="dxa" w:w="120"/>
              <w:bottom w:type="dxa" w:w="80"/>
              <w:right w:type="dxa" w:w="120"/>
            </w:tcMar>
          </w:tcPr>
          <w:p>
            <w:r>
              <w:rPr>
                <w:rFonts w:ascii="Arial" w:cs="Arial" w:eastAsia="Arial" w:hAnsi="Arial"/>
                <w:b w:val="false"/>
                <w:bCs w:val="false"/>
                <w:color w:val="7A7A85"/>
                <w:sz w:val="20"/>
                <w:szCs w:val="20"/>
              </w:rPr>
              <w:t xml:space="preserve">"Nothing yet today. Whenever you’re ready."</w:t>
            </w:r>
          </w:p>
        </w:tc>
      </w:tr>
      <w:tr>
        <w:tc>
          <w:tcPr>
            <w:tcW w:type="dxa" w:w="2800"/>
            <w:shd w:fill="FFFFFF" w:val="clear"/>
            <w:tcMar>
              <w:top w:type="dxa" w:w="80"/>
              <w:left w:type="dxa" w:w="120"/>
              <w:bottom w:type="dxa" w:w="80"/>
              <w:right w:type="dxa" w:w="120"/>
            </w:tcMar>
          </w:tcPr>
          <w:p>
            <w:r>
              <w:rPr>
                <w:rFonts w:ascii="Arial" w:cs="Arial" w:eastAsia="Arial" w:hAnsi="Arial"/>
                <w:b/>
                <w:bCs/>
                <w:color w:val="7A7A85"/>
                <w:sz w:val="20"/>
                <w:szCs w:val="20"/>
              </w:rPr>
              <w:t xml:space="preserve">Streak broken</w:t>
            </w:r>
          </w:p>
        </w:tc>
        <w:tc>
          <w:tcPr>
            <w:tcW w:type="dxa" w:w="6560"/>
            <w:shd w:fill="FFFFFF" w:val="clear"/>
            <w:tcMar>
              <w:top w:type="dxa" w:w="80"/>
              <w:left w:type="dxa" w:w="120"/>
              <w:bottom w:type="dxa" w:w="80"/>
              <w:right w:type="dxa" w:w="120"/>
            </w:tcMar>
          </w:tcPr>
          <w:p>
            <w:r>
              <w:rPr>
                <w:rFonts w:ascii="Arial" w:cs="Arial" w:eastAsia="Arial" w:hAnsi="Arial"/>
                <w:b w:val="false"/>
                <w:bCs w:val="false"/>
                <w:color w:val="7A7A85"/>
                <w:sz w:val="20"/>
                <w:szCs w:val="20"/>
              </w:rPr>
              <w:t xml:space="preserve">"Yesterday you didn’t show up. That’s fine. Your history is still true. Today is a clean page."</w:t>
            </w:r>
          </w:p>
        </w:tc>
      </w:tr>
      <w:tr>
        <w:tc>
          <w:tcPr>
            <w:tcW w:type="dxa" w:w="2800"/>
            <w:shd w:fill="F8F7FC" w:val="clear"/>
            <w:tcMar>
              <w:top w:type="dxa" w:w="80"/>
              <w:left w:type="dxa" w:w="120"/>
              <w:bottom w:type="dxa" w:w="80"/>
              <w:right w:type="dxa" w:w="120"/>
            </w:tcMar>
          </w:tcPr>
          <w:p>
            <w:r>
              <w:rPr>
                <w:rFonts w:ascii="Arial" w:cs="Arial" w:eastAsia="Arial" w:hAnsi="Arial"/>
                <w:b/>
                <w:bCs/>
                <w:color w:val="7A7A85"/>
                <w:sz w:val="20"/>
                <w:szCs w:val="20"/>
              </w:rPr>
              <w:t xml:space="preserve">Weekly reflection</w:t>
            </w:r>
          </w:p>
        </w:tc>
        <w:tc>
          <w:tcPr>
            <w:tcW w:type="dxa" w:w="6560"/>
            <w:shd w:fill="F8F7FC" w:val="clear"/>
            <w:tcMar>
              <w:top w:type="dxa" w:w="80"/>
              <w:left w:type="dxa" w:w="120"/>
              <w:bottom w:type="dxa" w:w="80"/>
              <w:right w:type="dxa" w:w="120"/>
            </w:tcMar>
          </w:tcPr>
          <w:p>
            <w:r>
              <w:rPr>
                <w:rFonts w:ascii="Arial" w:cs="Arial" w:eastAsia="Arial" w:hAnsi="Arial"/>
                <w:b w:val="false"/>
                <w:bCs w:val="false"/>
                <w:color w:val="7A7A85"/>
                <w:sz w:val="20"/>
                <w:szCs w:val="20"/>
              </w:rPr>
              <w:t xml:space="preserve">"This week: 9h 20m across 3 areas. Writing got the most — 4h 10m. Is that what you intended?"</w:t>
            </w:r>
          </w:p>
        </w:tc>
      </w:tr>
      <w:tr>
        <w:tc>
          <w:tcPr>
            <w:tcW w:type="dxa" w:w="2800"/>
            <w:shd w:fill="FFFFFF" w:val="clear"/>
            <w:tcMar>
              <w:top w:type="dxa" w:w="80"/>
              <w:left w:type="dxa" w:w="120"/>
              <w:bottom w:type="dxa" w:w="80"/>
              <w:right w:type="dxa" w:w="120"/>
            </w:tcMar>
          </w:tcPr>
          <w:p>
            <w:r>
              <w:rPr>
                <w:rFonts w:ascii="Arial" w:cs="Arial" w:eastAsia="Arial" w:hAnsi="Arial"/>
                <w:b/>
                <w:bCs/>
                <w:color w:val="7A7A85"/>
                <w:sz w:val="20"/>
                <w:szCs w:val="20"/>
              </w:rPr>
              <w:t xml:space="preserve">Visibility moment</w:t>
            </w:r>
          </w:p>
        </w:tc>
        <w:tc>
          <w:tcPr>
            <w:tcW w:type="dxa" w:w="6560"/>
            <w:shd w:fill="FFFFFF" w:val="clear"/>
            <w:tcMar>
              <w:top w:type="dxa" w:w="80"/>
              <w:left w:type="dxa" w:w="120"/>
              <w:bottom w:type="dxa" w:w="80"/>
              <w:right w:type="dxa" w:w="120"/>
            </w:tcMar>
          </w:tcPr>
          <w:p>
            <w:r>
              <w:rPr>
                <w:rFonts w:ascii="Arial" w:cs="Arial" w:eastAsia="Arial" w:hAnsi="Arial"/>
                <w:b w:val="false"/>
                <w:bCs w:val="false"/>
                <w:color w:val="7A7A85"/>
                <w:sz w:val="20"/>
                <w:szCs w:val="20"/>
              </w:rPr>
              <w:t xml:space="preserve">"Is that what you intended? Now you know. Go again. better."</w:t>
            </w:r>
          </w:p>
        </w:tc>
      </w:tr>
    </w:tbl>
    <w:p>
      <w:pPr>
        <w:pBdr>
          <w:bottom w:val="single" w:color="E4E3EA" w:sz="4"/>
        </w:pBdr>
        <w:spacing w:before="200" w:after="200"/>
      </w:pPr>
      <w:r>
        <w:t xml:space="preserve"/>
      </w:r>
    </w:p>
    <w:p>
      <w:pPr>
        <w:spacing w:before="200" w:after="40"/>
      </w:pPr>
      <w:r>
        <w:rPr>
          <w:rFonts w:ascii="Arial" w:cs="Arial" w:eastAsia="Arial" w:hAnsi="Arial"/>
          <w:color w:val="BFBEC8"/>
          <w:sz w:val="18"/>
          <w:szCs w:val="18"/>
        </w:rPr>
        <w:t xml:space="preserve">shwn. Design System v1.0</w:t>
      </w:r>
      <w:r>
        <w:rPr>
          <w:rFonts w:ascii="Arial" w:cs="Arial" w:eastAsia="Arial" w:hAnsi="Arial"/>
          <w:color w:val="E4E3EA"/>
          <w:sz w:val="18"/>
          <w:szCs w:val="18"/>
        </w:rPr>
        <w:t xml:space="preserve">  ·  </w:t>
      </w:r>
      <w:r>
        <w:rPr>
          <w:rFonts w:ascii="Arial" w:cs="Arial" w:eastAsia="Arial" w:hAnsi="Arial"/>
          <w:color w:val="BFBEC8"/>
          <w:sz w:val="18"/>
          <w:szCs w:val="18"/>
        </w:rPr>
        <w:t xml:space="preserve">March 2026</w:t>
      </w:r>
      <w:r>
        <w:rPr>
          <w:rFonts w:ascii="Arial" w:cs="Arial" w:eastAsia="Arial" w:hAnsi="Arial"/>
          <w:color w:val="E4E3EA"/>
          <w:sz w:val="18"/>
          <w:szCs w:val="18"/>
        </w:rPr>
        <w:t xml:space="preserve">  ·  </w:t>
      </w:r>
      <w:r>
        <w:rPr>
          <w:rFonts w:ascii="Arial" w:cs="Arial" w:eastAsia="Arial" w:hAnsi="Arial"/>
          <w:color w:val="BFBEC8"/>
          <w:sz w:val="18"/>
          <w:szCs w:val="18"/>
        </w:rPr>
        <w:t xml:space="preserve">Reference: shwn-landing.html + css/base.css</w:t>
      </w:r>
    </w:p>
    <w:p>
      <w:r>
        <w:br w:type="page"/>
      </w:r>
    </w:p>
    <w:p>
      <w:pPr>
        <w:pStyle w:val="Heading1"/>
      </w:pPr>
      <w:r>
        <w:t>10. Dark Theme</w:t>
      </w:r>
    </w:p>
    <w:p>
      <w:r>
        <w:t>The dark theme is derived from the Void dark surface tokens defined in Section 2. It is implemented as a [data-theme="dark"] block in base.css — the single source of truth for all theme tokens. No page-specific stylesheet should redefine these tokens.</w:t>
      </w:r>
    </w:p>
    <w:p>
      <w:pPr>
        <w:pStyle w:val="Heading2"/>
      </w:pPr>
      <w:r>
        <w:t>Philosophy</w:t>
      </w:r>
    </w:p>
    <w:p>
      <w:r>
        <w:t>The dark theme follows the same restraint as the light theme. Surfaces are warm near-black (#18181A), not cold navy. Text uses opacity-based white values rather than grey hex codes, so contrast stays perceptually correct as surface colours shift. Grove green is unchanged on dark surfaces per the design spec. The accent-dim tint becomes a low-opacity green overlay rather than a light fill.</w:t>
      </w:r>
    </w:p>
    <w:p>
      <w:pPr>
        <w:pStyle w:val="Heading2"/>
      </w:pPr>
      <w:r>
        <w:t>Token mapping</w:t>
      </w:r>
    </w:p>
    <w:p>
      <w:r>
        <w:t>All tokens map directly to their light equivalents by name. Components need no changes.</w:t>
      </w:r>
    </w:p>
    <w:tbl>
      <w:tblPr>
        <w:tblW w:type="auto" w:w="0"/>
        <w:tblLook w:firstColumn="1" w:firstRow="1" w:lastColumn="0" w:lastRow="0" w:noHBand="0" w:noVBand="1" w:val="04A0"/>
      </w:tblPr>
      <w:tblGrid>
        <w:gridCol w:w="2340"/>
        <w:gridCol w:w="2340"/>
        <w:gridCol w:w="2340"/>
        <w:gridCol w:w="2340"/>
      </w:tblGrid>
      <w:tr>
        <w:tc>
          <w:tcPr>
            <w:tcW w:type="dxa" w:w="2340"/>
          </w:tcPr>
          <w:p>
            <w:r>
              <w:t>Token</w:t>
            </w:r>
          </w:p>
        </w:tc>
        <w:tc>
          <w:tcPr>
            <w:tcW w:type="dxa" w:w="2340"/>
          </w:tcPr>
          <w:p>
            <w:r>
              <w:t>Light value</w:t>
            </w:r>
          </w:p>
        </w:tc>
        <w:tc>
          <w:tcPr>
            <w:tcW w:type="dxa" w:w="2340"/>
          </w:tcPr>
          <w:p>
            <w:r>
              <w:t>Dark value</w:t>
            </w:r>
          </w:p>
        </w:tc>
        <w:tc>
          <w:tcPr>
            <w:tcW w:type="dxa" w:w="2340"/>
          </w:tcPr>
          <w:p>
            <w:r>
              <w:t>Notes</w:t>
            </w:r>
          </w:p>
        </w:tc>
      </w:tr>
      <w:tr>
        <w:tc>
          <w:tcPr>
            <w:tcW w:type="dxa" w:w="2340"/>
          </w:tcPr>
          <w:p>
            <w:r>
              <w:t>--bg</w:t>
            </w:r>
          </w:p>
        </w:tc>
        <w:tc>
          <w:tcPr>
            <w:tcW w:type="dxa" w:w="2340"/>
          </w:tcPr>
          <w:p>
            <w:r>
              <w:t>#F8F7FC</w:t>
            </w:r>
          </w:p>
        </w:tc>
        <w:tc>
          <w:tcPr>
            <w:tcW w:type="dxa" w:w="2340"/>
          </w:tcPr>
          <w:p>
            <w:r>
              <w:t>#18181A</w:t>
            </w:r>
          </w:p>
        </w:tc>
        <w:tc>
          <w:tcPr>
            <w:tcW w:type="dxa" w:w="2340"/>
          </w:tcPr>
          <w:p>
            <w:r>
              <w:t>Void primary surface</w:t>
            </w:r>
          </w:p>
        </w:tc>
      </w:tr>
      <w:tr>
        <w:tc>
          <w:tcPr>
            <w:tcW w:type="dxa" w:w="2340"/>
          </w:tcPr>
          <w:p>
            <w:r>
              <w:t>--bg-card</w:t>
            </w:r>
          </w:p>
        </w:tc>
        <w:tc>
          <w:tcPr>
            <w:tcW w:type="dxa" w:w="2340"/>
          </w:tcPr>
          <w:p>
            <w:r>
              <w:t>#FFFFFF</w:t>
            </w:r>
          </w:p>
        </w:tc>
        <w:tc>
          <w:tcPr>
            <w:tcW w:type="dxa" w:w="2340"/>
          </w:tcPr>
          <w:p>
            <w:r>
              <w:t>#1F1F22</w:t>
            </w:r>
          </w:p>
        </w:tc>
        <w:tc>
          <w:tcPr>
            <w:tcW w:type="dxa" w:w="2340"/>
          </w:tcPr>
          <w:p>
            <w:r>
              <w:t>Elevated card / panel surface</w:t>
            </w:r>
          </w:p>
        </w:tc>
      </w:tr>
      <w:tr>
        <w:tc>
          <w:tcPr>
            <w:tcW w:type="dxa" w:w="2340"/>
          </w:tcPr>
          <w:p>
            <w:r>
              <w:t>--white</w:t>
            </w:r>
          </w:p>
        </w:tc>
        <w:tc>
          <w:tcPr>
            <w:tcW w:type="dxa" w:w="2340"/>
          </w:tcPr>
          <w:p>
            <w:r>
              <w:t>#FFFFFF</w:t>
            </w:r>
          </w:p>
        </w:tc>
        <w:tc>
          <w:tcPr>
            <w:tcW w:type="dxa" w:w="2340"/>
          </w:tcPr>
          <w:p>
            <w:r>
              <w:t>#1F1F22</w:t>
            </w:r>
          </w:p>
        </w:tc>
        <w:tc>
          <w:tcPr>
            <w:tcW w:type="dxa" w:w="2340"/>
          </w:tcPr>
          <w:p>
            <w:r>
              <w:t>Same as --bg-card in dark context</w:t>
            </w:r>
          </w:p>
        </w:tc>
      </w:tr>
      <w:tr>
        <w:tc>
          <w:tcPr>
            <w:tcW w:type="dxa" w:w="2340"/>
          </w:tcPr>
          <w:p>
            <w:r>
              <w:t>--ink</w:t>
            </w:r>
          </w:p>
        </w:tc>
        <w:tc>
          <w:tcPr>
            <w:tcW w:type="dxa" w:w="2340"/>
          </w:tcPr>
          <w:p>
            <w:r>
              <w:t>#18181A</w:t>
            </w:r>
          </w:p>
        </w:tc>
        <w:tc>
          <w:tcPr>
            <w:tcW w:type="dxa" w:w="2340"/>
          </w:tcPr>
          <w:p>
            <w:r>
              <w:t>rgba(255,255,255,0.92)</w:t>
            </w:r>
          </w:p>
        </w:tc>
        <w:tc>
          <w:tcPr>
            <w:tcW w:type="dxa" w:w="2340"/>
          </w:tcPr>
          <w:p>
            <w:r>
              <w:t>Primary text on dark</w:t>
            </w:r>
          </w:p>
        </w:tc>
      </w:tr>
      <w:tr>
        <w:tc>
          <w:tcPr>
            <w:tcW w:type="dxa" w:w="2340"/>
          </w:tcPr>
          <w:p>
            <w:r>
              <w:t>--ink-mid</w:t>
            </w:r>
          </w:p>
        </w:tc>
        <w:tc>
          <w:tcPr>
            <w:tcW w:type="dxa" w:w="2340"/>
          </w:tcPr>
          <w:p>
            <w:r>
              <w:t>#7A7A85</w:t>
            </w:r>
          </w:p>
        </w:tc>
        <w:tc>
          <w:tcPr>
            <w:tcW w:type="dxa" w:w="2340"/>
          </w:tcPr>
          <w:p>
            <w:r>
              <w:t>rgba(255,255,255,0.52)</w:t>
            </w:r>
          </w:p>
        </w:tc>
        <w:tc>
          <w:tcPr>
            <w:tcW w:type="dxa" w:w="2340"/>
          </w:tcPr>
          <w:p>
            <w:r>
              <w:t>Secondary text</w:t>
            </w:r>
          </w:p>
        </w:tc>
      </w:tr>
      <w:tr>
        <w:tc>
          <w:tcPr>
            <w:tcW w:type="dxa" w:w="2340"/>
          </w:tcPr>
          <w:p>
            <w:r>
              <w:t>--ink-soft</w:t>
            </w:r>
          </w:p>
        </w:tc>
        <w:tc>
          <w:tcPr>
            <w:tcW w:type="dxa" w:w="2340"/>
          </w:tcPr>
          <w:p>
            <w:r>
              <w:t>#BFBEC8</w:t>
            </w:r>
          </w:p>
        </w:tc>
        <w:tc>
          <w:tcPr>
            <w:tcW w:type="dxa" w:w="2340"/>
          </w:tcPr>
          <w:p>
            <w:r>
              <w:t>rgba(255,255,255,0.32)</w:t>
            </w:r>
          </w:p>
        </w:tc>
        <w:tc>
          <w:tcPr>
            <w:tcW w:type="dxa" w:w="2340"/>
          </w:tcPr>
          <w:p>
            <w:r>
              <w:t>Tertiary / decorative only</w:t>
            </w:r>
          </w:p>
        </w:tc>
      </w:tr>
      <w:tr>
        <w:tc>
          <w:tcPr>
            <w:tcW w:type="dxa" w:w="2340"/>
          </w:tcPr>
          <w:p>
            <w:r>
              <w:t>--rule</w:t>
            </w:r>
          </w:p>
        </w:tc>
        <w:tc>
          <w:tcPr>
            <w:tcW w:type="dxa" w:w="2340"/>
          </w:tcPr>
          <w:p>
            <w:r>
              <w:t>#E4E3EA</w:t>
            </w:r>
          </w:p>
        </w:tc>
        <w:tc>
          <w:tcPr>
            <w:tcW w:type="dxa" w:w="2340"/>
          </w:tcPr>
          <w:p>
            <w:r>
              <w:t>rgba(255,255,255,0.06)</w:t>
            </w:r>
          </w:p>
        </w:tc>
        <w:tc>
          <w:tcPr>
            <w:tcW w:type="dxa" w:w="2340"/>
          </w:tcPr>
          <w:p>
            <w:r>
              <w:t>Dividers and separators</w:t>
            </w:r>
          </w:p>
        </w:tc>
      </w:tr>
      <w:tr>
        <w:tc>
          <w:tcPr>
            <w:tcW w:type="dxa" w:w="2340"/>
          </w:tcPr>
          <w:p>
            <w:r>
              <w:t>--accent</w:t>
            </w:r>
          </w:p>
        </w:tc>
        <w:tc>
          <w:tcPr>
            <w:tcW w:type="dxa" w:w="2340"/>
          </w:tcPr>
          <w:p>
            <w:r>
              <w:t>#3D8F5A</w:t>
            </w:r>
          </w:p>
        </w:tc>
        <w:tc>
          <w:tcPr>
            <w:tcW w:type="dxa" w:w="2340"/>
          </w:tcPr>
          <w:p>
            <w:r>
              <w:t>#3D8F5A</w:t>
            </w:r>
          </w:p>
        </w:tc>
        <w:tc>
          <w:tcPr>
            <w:tcW w:type="dxa" w:w="2340"/>
          </w:tcPr>
          <w:p>
            <w:r>
              <w:t>Grove green — unchanged per spec</w:t>
            </w:r>
          </w:p>
        </w:tc>
      </w:tr>
      <w:tr>
        <w:tc>
          <w:tcPr>
            <w:tcW w:type="dxa" w:w="2340"/>
          </w:tcPr>
          <w:p>
            <w:r>
              <w:t>--grove</w:t>
            </w:r>
          </w:p>
        </w:tc>
        <w:tc>
          <w:tcPr>
            <w:tcW w:type="dxa" w:w="2340"/>
          </w:tcPr>
          <w:p>
            <w:r>
              <w:t>#3D8F5A</w:t>
            </w:r>
          </w:p>
        </w:tc>
        <w:tc>
          <w:tcPr>
            <w:tcW w:type="dxa" w:w="2340"/>
          </w:tcPr>
          <w:p>
            <w:r>
              <w:t>#3D8F5A</w:t>
            </w:r>
          </w:p>
        </w:tc>
        <w:tc>
          <w:tcPr>
            <w:tcW w:type="dxa" w:w="2340"/>
          </w:tcPr>
          <w:p>
            <w:r>
              <w:t>Alias for --accent — unchanged</w:t>
            </w:r>
          </w:p>
        </w:tc>
      </w:tr>
      <w:tr>
        <w:tc>
          <w:tcPr>
            <w:tcW w:type="dxa" w:w="2340"/>
          </w:tcPr>
          <w:p>
            <w:r>
              <w:t>--accent-dim</w:t>
            </w:r>
          </w:p>
        </w:tc>
        <w:tc>
          <w:tcPr>
            <w:tcW w:type="dxa" w:w="2340"/>
          </w:tcPr>
          <w:p>
            <w:r>
              <w:t>#EDF7F1</w:t>
            </w:r>
          </w:p>
        </w:tc>
        <w:tc>
          <w:tcPr>
            <w:tcW w:type="dxa" w:w="2340"/>
          </w:tcPr>
          <w:p>
            <w:r>
              <w:t>rgba(61,143,90,0.15)</w:t>
            </w:r>
          </w:p>
        </w:tc>
        <w:tc>
          <w:tcPr>
            <w:tcW w:type="dxa" w:w="2340"/>
          </w:tcPr>
          <w:p>
            <w:r>
              <w:t>Tint adapted for dark surface</w:t>
            </w:r>
          </w:p>
        </w:tc>
      </w:tr>
    </w:tbl>
    <w:p>
      <w:pPr>
        <w:pStyle w:val="Heading2"/>
      </w:pPr>
      <w:r>
        <w:t>Implementation</w:t>
      </w:r>
    </w:p>
    <w:p>
      <w:r>
        <w:t>The dark theme lives in a single [data-theme="dark"] block in base.css, immediately after the shwn brand token block. Toggle by setting data-theme="dark" on the &lt;html&gt; element. The light theme requires no attribute — it is the :root default.</w:t>
      </w:r>
    </w:p>
    <w:p>
      <w:r>
        <w:t>Page-specific stylesheets must not redefine base.css tokens. App-specific semantic tokens should reference base.css tokens via var() so they inherit the correct theme value automatically.</w:t>
      </w:r>
    </w:p>
    <w:p>
      <w:pPr>
        <w:pStyle w:val="Heading2"/>
      </w:pPr>
      <w:r>
        <w:t>Contrast requirements</w:t>
      </w:r>
    </w:p>
    <w:p>
      <w:pPr>
        <w:pStyle w:val="ListParagraph"/>
      </w:pPr>
      <w:r>
        <w:t>--ink on --bg: rgba(255,255,255,0.92) on #18181A — passes WCAG AA.</w:t>
      </w:r>
    </w:p>
    <w:p>
      <w:pPr>
        <w:pStyle w:val="ListParagraph"/>
      </w:pPr>
      <w:r>
        <w:t>--ink-mid on --bg: rgba(255,255,255,0.52) on #18181A — passes WCAG AA for large text and UI components.</w:t>
      </w:r>
    </w:p>
    <w:p>
      <w:pPr>
        <w:pStyle w:val="ListParagraph"/>
      </w:pPr>
      <w:r>
        <w:t>--ink-soft on --bg: rgba(255,255,255,0.32) on #18181A — decorative use only. Never use for readable body text.</w:t>
      </w:r>
    </w:p>
    <w:p>
      <w:pPr>
        <w:pStyle w:val="Heading2"/>
      </w:pPr>
      <w:r>
        <w:t>What does not change in dark theme</w:t>
      </w:r>
    </w:p>
    <w:p>
      <w:pPr>
        <w:pStyle w:val="ListParagraph"/>
      </w:pPr>
      <w:r>
        <w:t>Focus Area block colours (green, amber, violet, blue) — semantic, not theme-driven.</w:t>
      </w:r>
    </w:p>
    <w:p>
      <w:pPr>
        <w:pStyle w:val="ListParagraph"/>
      </w:pPr>
      <w:r>
        <w:t>Effort bar fill colours — same palette on both themes.</w:t>
      </w:r>
    </w:p>
    <w:p>
      <w:pPr>
        <w:pStyle w:val="ListParagraph"/>
      </w:pPr>
      <w:r>
        <w:t>Grove accent (#3D8F5A) — unchanged on dark surfaces.</w:t>
      </w:r>
    </w:p>
    <w:p>
      <w:pPr>
        <w:pStyle w:val="ListParagraph"/>
      </w:pPr>
      <w:r>
        <w:t>Layout tokens (--max, --pad, --r, --nav-h) — not theme-dependent.</w:t>
      </w:r>
    </w:p>
    <w:p>
      <w:pPr>
        <w:pStyle w:val="ListParagraph"/>
      </w:pPr>
      <w:r>
        <w:t>Typography tokens (--f, --mono) — not theme-dependent.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8181A"/>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8181A"/>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8181A"/>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2026-03-14T16:40:06.895Z</dcterms:created>
  <dcterms:modified xsi:type="dcterms:W3CDTF">2026-03-14T16:40:06.896Z</dcterms:modified>
</cp:coreProperties>
</file>

<file path=docProps/custom.xml><?xml version="1.0" encoding="utf-8"?>
<Properties xmlns="http://schemas.openxmlformats.org/officeDocument/2006/custom-properties" xmlns:vt="http://schemas.openxmlformats.org/officeDocument/2006/docPropsVTypes"/>
</file>