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Nobel Kağıt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Kağıt mi lazım?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İhaleye mi hazırlanıyorsunuz?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Öyleyse Türkiye’nin 7/24 açık online kağıt mağazası Nobel Kağıt’la tanışın!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Grup Fi markası olan Nobel Kağıt, güvenilir bir alışveriş imkanı sağlıyor. Türkiye’nin her yerine ücretsiz kargo fırsatıyla A4 kağıt ihtiyacınızı toptan karşılayarak uygun hâle getirebilirsiniz.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%100 orijinal kağıtlar için hemen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www.nobelkagit.com.tr</w:t>
        </w:r>
      </w:hyperlink>
      <w:r w:rsidDel="00000000" w:rsidR="00000000" w:rsidRPr="00000000">
        <w:rPr>
          <w:rtl w:val="0"/>
        </w:rPr>
        <w:t xml:space="preserve"> adresinden bize ulaşın!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Grup Fi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0216 606 21 00</w:t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obelkagi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